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3768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6EB72CF5" w14:textId="74CBBBF9" w:rsidR="00BC12FB" w:rsidRDefault="00BC12FB" w:rsidP="00BC12FB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MENSAGEM Nº 016/20</w:t>
      </w:r>
      <w:r w:rsidRPr="00BC12FB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 w:val="0"/>
          <w:sz w:val="24"/>
          <w:szCs w:val="24"/>
        </w:rPr>
        <w:t xml:space="preserve">                           Mogi Mirim, 6 de março de 2 020.</w:t>
      </w:r>
    </w:p>
    <w:p w14:paraId="45C1A1A9" w14:textId="0444A546" w:rsidR="00BC12FB" w:rsidRDefault="00BC12FB" w:rsidP="00BC12FB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63B40D" w14:textId="77777777" w:rsidR="00BC12FB" w:rsidRDefault="00BC12FB" w:rsidP="00BC12FB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BFF2086" w14:textId="77777777" w:rsidR="00BC12FB" w:rsidRDefault="00BC12FB" w:rsidP="00BC12FB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49F7955" w14:textId="77777777" w:rsidR="00BC12FB" w:rsidRDefault="00BC12FB" w:rsidP="00BC12FB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24FEA306" w14:textId="77777777" w:rsidR="00BC12FB" w:rsidRDefault="00BC12FB" w:rsidP="00BC12FB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57C0DB72" w14:textId="77777777" w:rsidR="00BC12FB" w:rsidRDefault="00BC12FB" w:rsidP="00BC12FB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Ao Excelentíssimo Senhor</w:t>
      </w:r>
    </w:p>
    <w:p w14:paraId="1CAF7C15" w14:textId="77777777" w:rsidR="00BC12FB" w:rsidRDefault="00BC12FB" w:rsidP="00BC12FB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Vereador </w:t>
      </w:r>
      <w:r>
        <w:rPr>
          <w:rFonts w:ascii="Palatino Linotype" w:eastAsia="MS Mincho" w:hAnsi="Palatino Linotype"/>
          <w:b/>
        </w:rPr>
        <w:t>MANOEL EDUARDO P. C. PALOMINO</w:t>
      </w:r>
    </w:p>
    <w:p w14:paraId="1337F90A" w14:textId="77777777" w:rsidR="00BC12FB" w:rsidRDefault="00BC12FB" w:rsidP="00BC12FB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14:paraId="6559AC14" w14:textId="77777777" w:rsidR="00BC12FB" w:rsidRDefault="00BC12FB" w:rsidP="00BC12FB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3C2B64FD" w14:textId="77777777" w:rsidR="00BC12FB" w:rsidRDefault="00BC12FB" w:rsidP="00BC12FB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67CE2310" w14:textId="77777777" w:rsidR="00BC12FB" w:rsidRDefault="00BC12FB" w:rsidP="00BC12FB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Senhor Presidente;</w:t>
      </w:r>
    </w:p>
    <w:p w14:paraId="6A23FEE4" w14:textId="77777777" w:rsidR="00BC12FB" w:rsidRDefault="00BC12FB" w:rsidP="00BC12F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6681E" w14:textId="77777777" w:rsidR="00BC12FB" w:rsidRDefault="00BC12FB" w:rsidP="00BC12FB">
      <w:pPr>
        <w:jc w:val="both"/>
        <w:rPr>
          <w:b/>
          <w:bCs/>
          <w:sz w:val="24"/>
          <w:szCs w:val="24"/>
        </w:rPr>
      </w:pPr>
    </w:p>
    <w:p w14:paraId="650500F7" w14:textId="77777777" w:rsidR="00BC12FB" w:rsidRDefault="00BC12FB" w:rsidP="00BC12FB">
      <w:pPr>
        <w:ind w:firstLine="3828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Busca-se com o incluso Projeto de Lei a indispensável e necessária autorização legislativa para que este Poder Executivo possa criar a </w:t>
      </w:r>
      <w:r>
        <w:rPr>
          <w:rFonts w:eastAsia="MS Mincho"/>
          <w:b/>
          <w:bCs/>
          <w:sz w:val="24"/>
          <w:szCs w:val="24"/>
        </w:rPr>
        <w:t>CASA DOS CONSELHOS MUNICIPAIS</w:t>
      </w:r>
      <w:r>
        <w:rPr>
          <w:rFonts w:eastAsia="MS Mincho"/>
          <w:bCs/>
          <w:sz w:val="24"/>
          <w:szCs w:val="24"/>
        </w:rPr>
        <w:t>, vinculada ao Gabinete do Prefeito</w:t>
      </w:r>
      <w:r>
        <w:rPr>
          <w:sz w:val="24"/>
          <w:szCs w:val="24"/>
        </w:rPr>
        <w:t>.</w:t>
      </w:r>
    </w:p>
    <w:p w14:paraId="0C02FB2C" w14:textId="77777777" w:rsidR="00BC12FB" w:rsidRDefault="00BC12FB" w:rsidP="00BC12FB">
      <w:pPr>
        <w:ind w:firstLine="3828"/>
        <w:jc w:val="both"/>
        <w:rPr>
          <w:sz w:val="24"/>
          <w:szCs w:val="24"/>
        </w:rPr>
      </w:pPr>
    </w:p>
    <w:p w14:paraId="696A7FA1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A Casa dos Conselhos Municipais é um dos instrumentos para fortalecer a atuação dos conselhos municipais. Ela é, sobretudo, um espaço que atua como “secretaria geral dos conselhos”, por meio da qual os documentos, reuniões, pautas, deliberações e encaminhamentos dos conselhos municipais estarão mais centralizados e acessíveis ao cidadão e a gestão municipal. </w:t>
      </w:r>
    </w:p>
    <w:p w14:paraId="35AF299E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1BDC5BFB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A Casa dos Conselhos tem por objetivo oferecer estrutura administrativa e técnica aos Conselhos; gerenciar as reuniões; dar suporte a todo trabalho desenvolvidos, dentre outras atribuições consignadas nesta matéria, que serão regulamentadas mediante Regimento Interno.</w:t>
      </w:r>
    </w:p>
    <w:p w14:paraId="6FC16DE5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6AA1CF7E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Sabemos que alguns Conselhos Municipais, embora em atividade, ainda não representam um espaço efetivo de participação democrática em prol do serviço público. Alguns, por exemplo, encontram-se desarticulados, a maioria não divulga sua atuação, alguns não realizam reuniões regulares e outros parecem não cumprir sua função pública.</w:t>
      </w:r>
    </w:p>
    <w:p w14:paraId="5CA204CA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4E9EA86D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Obviamente, apesar do muito que já foi realizado pelos vários Conselhos que temos em Mogi Mirim, ainda temos um longo caminho a percorrer até que possamos assumir uma posição de tranquilidade em termos de controle social, o que será possível agora com a criação dessa Casa de Conselhos.</w:t>
      </w:r>
    </w:p>
    <w:p w14:paraId="37B03EC8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7F6548AF" w14:textId="77777777" w:rsidR="00BC12FB" w:rsidRDefault="00BC12FB" w:rsidP="00BC12FB">
      <w:pPr>
        <w:ind w:firstLine="720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lastRenderedPageBreak/>
        <w:t>Nesse contexto, devemos sensibilizar, capacitar e articular os conselhos municipais da cidade de Mogi Mirim, estimulando e facilitando sua atuação em prol da sociedade. Acredito que esta matéria é um instrumento indispensável para uma ação de governo a ser reconhecida pelos cidadãos, registrada pela história política local.</w:t>
      </w:r>
    </w:p>
    <w:p w14:paraId="1B2B3454" w14:textId="126FEA74" w:rsidR="00BC12FB" w:rsidRDefault="00BC12FB" w:rsidP="00BC12FB">
      <w:pPr>
        <w:ind w:firstLine="720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                         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14:paraId="63833003" w14:textId="77777777" w:rsidR="00BC12FB" w:rsidRDefault="00BC12FB" w:rsidP="00BC12FB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3AD5D774" w14:textId="77777777" w:rsidR="00BC12FB" w:rsidRDefault="00BC12FB" w:rsidP="00BC12FB">
      <w:pPr>
        <w:ind w:firstLine="382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38B75A5A" w14:textId="77777777" w:rsidR="00BC12FB" w:rsidRDefault="00BC12FB" w:rsidP="00BC12FB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6D120709" w14:textId="77777777" w:rsidR="00BC12FB" w:rsidRDefault="00BC12FB" w:rsidP="00BC12FB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67A4C407" w14:textId="77777777" w:rsidR="00BC12FB" w:rsidRDefault="00BC12FB" w:rsidP="00BC12FB">
      <w:pPr>
        <w:pStyle w:val="TextodeLei"/>
        <w:ind w:right="-57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14:paraId="37011FC7" w14:textId="77777777" w:rsidR="00BC12FB" w:rsidRDefault="00BC12FB" w:rsidP="00BC12FB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Prefeito Municipal</w:t>
      </w:r>
    </w:p>
    <w:p w14:paraId="412CE9F6" w14:textId="6A12C987" w:rsidR="00BC12FB" w:rsidRPr="00BC12FB" w:rsidRDefault="00BC12FB" w:rsidP="00BC12FB">
      <w:pPr>
        <w:pStyle w:val="Ttulo4"/>
        <w:keepLines w:val="0"/>
        <w:pageBreakBefore/>
        <w:numPr>
          <w:ilvl w:val="3"/>
          <w:numId w:val="1"/>
        </w:numPr>
        <w:suppressAutoHyphens/>
        <w:spacing w:before="0"/>
        <w:ind w:left="3828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C12F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PROJETO DE LEI Nº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BC12F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pt-BR"/>
        </w:rPr>
        <w:t>034 DE 2</w:t>
      </w:r>
      <w:r w:rsidR="00186D9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pt-BR"/>
        </w:rPr>
        <w:t>0</w:t>
      </w:r>
      <w:bookmarkStart w:id="0" w:name="_GoBack"/>
      <w:bookmarkEnd w:id="0"/>
      <w:r w:rsidR="00186D9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pt-BR"/>
        </w:rPr>
        <w:t>20</w:t>
      </w:r>
    </w:p>
    <w:p w14:paraId="3C085B72" w14:textId="77777777" w:rsidR="00D602B1" w:rsidRDefault="00D602B1" w:rsidP="00BC1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BDE1E" w14:textId="77777777" w:rsidR="00BC12FB" w:rsidRDefault="00BC12FB" w:rsidP="00BC12FB">
      <w:pPr>
        <w:pStyle w:val="article-text"/>
        <w:spacing w:before="0" w:after="0"/>
        <w:ind w:left="382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DISPÕE SOBRE A CRIAÇÃO DA CASA DOS CONSELHOS MUNICIPAIS DE MOGI MIRIM E DÁ OUTRAS PROVIDÊNCIAS.</w:t>
      </w:r>
    </w:p>
    <w:p w14:paraId="0454D947" w14:textId="77777777" w:rsidR="00BC12FB" w:rsidRDefault="00BC12FB" w:rsidP="00BC12FB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02AFF" w14:textId="77777777" w:rsidR="00BC12FB" w:rsidRDefault="00BC12FB" w:rsidP="00BC12FB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5B1E46EF" w14:textId="77777777" w:rsidR="00BC12FB" w:rsidRDefault="00BC12FB" w:rsidP="00BC12FB">
      <w:pPr>
        <w:tabs>
          <w:tab w:val="left" w:pos="6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39437E9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bCs/>
          <w:color w:val="00000A"/>
          <w:sz w:val="24"/>
          <w:szCs w:val="24"/>
          <w:lang w:eastAsia="pt-BR"/>
        </w:rPr>
        <w:t xml:space="preserve">Art. 1º </w:t>
      </w:r>
      <w:r>
        <w:rPr>
          <w:color w:val="00000A"/>
          <w:sz w:val="24"/>
          <w:szCs w:val="24"/>
          <w:lang w:eastAsia="pt-BR"/>
        </w:rPr>
        <w:t xml:space="preserve">Fica criada no âmbito do Município de Mogi Mirim a </w:t>
      </w:r>
      <w:r>
        <w:rPr>
          <w:bCs/>
          <w:color w:val="00000A"/>
          <w:sz w:val="24"/>
          <w:szCs w:val="24"/>
          <w:lang w:eastAsia="pt-BR"/>
        </w:rPr>
        <w:t>“</w:t>
      </w:r>
      <w:r>
        <w:rPr>
          <w:b/>
          <w:bCs/>
          <w:color w:val="00000A"/>
          <w:sz w:val="24"/>
          <w:szCs w:val="24"/>
          <w:lang w:eastAsia="pt-BR"/>
        </w:rPr>
        <w:t>CASA DOS CONSELHOS DE MOGI MIRIM</w:t>
      </w:r>
      <w:r>
        <w:rPr>
          <w:bCs/>
          <w:color w:val="00000A"/>
          <w:sz w:val="24"/>
          <w:szCs w:val="24"/>
          <w:lang w:eastAsia="pt-BR"/>
        </w:rPr>
        <w:t>”,</w:t>
      </w:r>
      <w:r>
        <w:rPr>
          <w:color w:val="00000A"/>
          <w:sz w:val="24"/>
          <w:szCs w:val="24"/>
          <w:lang w:eastAsia="pt-BR"/>
        </w:rPr>
        <w:t xml:space="preserve"> espaço público vinculado ao Gabinete do Prefeito, destinado a sediar os Conselhos Municipais.</w:t>
      </w:r>
    </w:p>
    <w:p w14:paraId="5831AD80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04D9E8C3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bCs/>
          <w:color w:val="00000A"/>
          <w:sz w:val="24"/>
          <w:szCs w:val="24"/>
          <w:lang w:eastAsia="pt-BR"/>
        </w:rPr>
        <w:t xml:space="preserve">Art. 2º </w:t>
      </w:r>
      <w:r>
        <w:rPr>
          <w:color w:val="00000A"/>
          <w:sz w:val="24"/>
          <w:szCs w:val="24"/>
          <w:lang w:eastAsia="pt-BR"/>
        </w:rPr>
        <w:t>A Casa dos Conselhos Municipais de Mogi Mirim tem por finalidades:</w:t>
      </w:r>
    </w:p>
    <w:p w14:paraId="36C32B7A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7867A85B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I - oferecer estrutura administrativa e técnica aos Conselhos Municipais devidamente constituídos;</w:t>
      </w:r>
    </w:p>
    <w:p w14:paraId="3BB29E60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4E729155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II - agendar e divulgar as reuniões dos Conselhos Municipais;</w:t>
      </w:r>
    </w:p>
    <w:p w14:paraId="1C3E3629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19B072ED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III – dar suporte à realização das reuniões, capacitações, fóruns, conferências e outros eventos de interesse dos Conselheiros e Comunidade;</w:t>
      </w:r>
    </w:p>
    <w:p w14:paraId="2135B222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23FF997F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IV - registrar e guardar os documentos dos Conselhos, com a criação de arquivo próprio;</w:t>
      </w:r>
    </w:p>
    <w:p w14:paraId="1FB05A21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4B7E7848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V – dar suporte ao trabalho das comissões;</w:t>
      </w:r>
    </w:p>
    <w:p w14:paraId="4DD94942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23DC406C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VI – divulgar editais, deliberações, resoluções e informações de interesse da comunidade;</w:t>
      </w:r>
    </w:p>
    <w:p w14:paraId="53A021BC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413B1378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VII – incentivar a participação nos Conselhos Municipais;</w:t>
      </w:r>
    </w:p>
    <w:p w14:paraId="1266CB32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0C8E0686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VIII – desenvolver ações que promovam a participação popular e o exercício da cidadania;</w:t>
      </w:r>
    </w:p>
    <w:p w14:paraId="3F9CEF7D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029C59B8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color w:val="00000A"/>
          <w:sz w:val="24"/>
          <w:szCs w:val="24"/>
          <w:lang w:eastAsia="pt-BR"/>
        </w:rPr>
        <w:t>IX – divulgar amplamente as atividades da Casa dos Conselhos, por meio do Jornal Oficial do Município e das demais mídias disponíveis.</w:t>
      </w:r>
    </w:p>
    <w:p w14:paraId="432A8A03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51FD6856" w14:textId="58E7A60E" w:rsidR="00BC12FB" w:rsidRDefault="00BC12FB" w:rsidP="00BC12FB">
      <w:pPr>
        <w:ind w:firstLine="720"/>
        <w:jc w:val="both"/>
        <w:rPr>
          <w:color w:val="00000A"/>
          <w:sz w:val="24"/>
          <w:szCs w:val="24"/>
          <w:lang w:eastAsia="pt-BR"/>
        </w:rPr>
      </w:pPr>
      <w:r>
        <w:rPr>
          <w:bCs/>
          <w:color w:val="00000A"/>
          <w:sz w:val="24"/>
          <w:szCs w:val="24"/>
          <w:lang w:eastAsia="pt-BR"/>
        </w:rPr>
        <w:t xml:space="preserve">                               Art. 3º </w:t>
      </w:r>
      <w:r>
        <w:rPr>
          <w:color w:val="00000A"/>
          <w:sz w:val="24"/>
          <w:szCs w:val="24"/>
          <w:lang w:eastAsia="pt-BR"/>
        </w:rPr>
        <w:t>Para o pleno funcionamento da Casa dos Conselhos a Administração Municipal, mediante o Gabinete do Prefeito, disponibilizará espaço físico e equipamentos necessários.</w:t>
      </w:r>
    </w:p>
    <w:p w14:paraId="01989485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59D7D23E" w14:textId="77777777" w:rsidR="00BC12FB" w:rsidRDefault="00BC12FB" w:rsidP="00BC12FB">
      <w:pPr>
        <w:ind w:firstLine="3828"/>
        <w:jc w:val="both"/>
        <w:rPr>
          <w:bCs/>
          <w:color w:val="00000A"/>
          <w:sz w:val="24"/>
          <w:szCs w:val="24"/>
          <w:lang w:eastAsia="pt-BR"/>
        </w:rPr>
      </w:pPr>
    </w:p>
    <w:p w14:paraId="47A98212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bCs/>
          <w:color w:val="00000A"/>
          <w:sz w:val="24"/>
          <w:szCs w:val="24"/>
          <w:lang w:eastAsia="pt-BR"/>
        </w:rPr>
        <w:t xml:space="preserve">Art. 4º </w:t>
      </w:r>
      <w:r>
        <w:rPr>
          <w:color w:val="00000A"/>
          <w:sz w:val="24"/>
          <w:szCs w:val="24"/>
          <w:lang w:eastAsia="pt-BR"/>
        </w:rPr>
        <w:t>Fica o Poder Executivo autorizado a disponibilizar servidores públicos do quadro de pessoal permanente, que serão requisitados pelo órgão, para a realização dos trabalhos afetos às atividades Casa dos Conselhos.</w:t>
      </w:r>
    </w:p>
    <w:p w14:paraId="4CEFB572" w14:textId="77777777" w:rsidR="00BC12FB" w:rsidRDefault="00BC12FB" w:rsidP="00BC12FB">
      <w:pPr>
        <w:ind w:firstLine="4548"/>
        <w:jc w:val="both"/>
        <w:rPr>
          <w:color w:val="00000A"/>
          <w:sz w:val="24"/>
          <w:szCs w:val="24"/>
          <w:lang w:eastAsia="pt-BR"/>
        </w:rPr>
      </w:pPr>
    </w:p>
    <w:p w14:paraId="2310A624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bCs/>
          <w:color w:val="00000A"/>
          <w:sz w:val="24"/>
          <w:szCs w:val="24"/>
          <w:lang w:eastAsia="pt-BR"/>
        </w:rPr>
        <w:t xml:space="preserve">Art. 5º </w:t>
      </w:r>
      <w:r>
        <w:rPr>
          <w:color w:val="00000A"/>
          <w:sz w:val="24"/>
          <w:szCs w:val="24"/>
          <w:lang w:eastAsia="pt-BR"/>
        </w:rPr>
        <w:t>A Casa dos Conselhos funcionará regularmente no horário das 7h00 às 12h00 e das 13h00 às 16h30 e, excepcionalmente, em horários necessários.</w:t>
      </w:r>
    </w:p>
    <w:p w14:paraId="50C270BE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4E6C15AB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bookmarkStart w:id="1" w:name="_GoBack1"/>
      <w:bookmarkEnd w:id="1"/>
      <w:r>
        <w:rPr>
          <w:bCs/>
          <w:color w:val="00000A"/>
          <w:sz w:val="24"/>
          <w:szCs w:val="24"/>
          <w:lang w:eastAsia="pt-BR"/>
        </w:rPr>
        <w:t xml:space="preserve">Art. 6º </w:t>
      </w:r>
      <w:r>
        <w:rPr>
          <w:color w:val="00000A"/>
          <w:sz w:val="24"/>
          <w:szCs w:val="24"/>
          <w:lang w:eastAsia="pt-BR"/>
        </w:rPr>
        <w:t>A Casa dos Conselhos terá seu funcionamento regulamentado por um Regimento Interno, aprovado mediante Decreto Municipal.</w:t>
      </w:r>
    </w:p>
    <w:p w14:paraId="23882980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39ACC7F3" w14:textId="77777777" w:rsidR="00BC12FB" w:rsidRDefault="00BC12FB" w:rsidP="00BC12FB">
      <w:pPr>
        <w:ind w:firstLine="3828"/>
        <w:jc w:val="both"/>
        <w:rPr>
          <w:color w:val="00000A"/>
          <w:sz w:val="24"/>
          <w:szCs w:val="24"/>
          <w:lang w:eastAsia="pt-BR"/>
        </w:rPr>
      </w:pPr>
      <w:r>
        <w:rPr>
          <w:bCs/>
          <w:color w:val="00000A"/>
          <w:sz w:val="24"/>
          <w:szCs w:val="24"/>
          <w:lang w:eastAsia="pt-BR"/>
        </w:rPr>
        <w:t xml:space="preserve">Art. 7º </w:t>
      </w:r>
      <w:r>
        <w:rPr>
          <w:color w:val="00000A"/>
          <w:sz w:val="24"/>
          <w:szCs w:val="24"/>
          <w:lang w:eastAsia="pt-BR"/>
        </w:rPr>
        <w:t>As despesas para execução desta Lei terão dotações orçamentárias próprias, suplementadas se necessário.</w:t>
      </w:r>
    </w:p>
    <w:p w14:paraId="347F94D0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</w:p>
    <w:p w14:paraId="1D7CB9BE" w14:textId="77777777" w:rsidR="00BC12FB" w:rsidRDefault="00BC12FB" w:rsidP="00BC12FB">
      <w:pPr>
        <w:ind w:firstLine="3828"/>
        <w:jc w:val="both"/>
        <w:rPr>
          <w:color w:val="00000A"/>
          <w:lang w:eastAsia="pt-BR"/>
        </w:rPr>
      </w:pPr>
      <w:r>
        <w:rPr>
          <w:bCs/>
          <w:color w:val="00000A"/>
          <w:sz w:val="24"/>
          <w:szCs w:val="24"/>
          <w:lang w:eastAsia="pt-BR"/>
        </w:rPr>
        <w:t xml:space="preserve">Art. 8º </w:t>
      </w:r>
      <w:r>
        <w:rPr>
          <w:color w:val="00000A"/>
          <w:sz w:val="24"/>
          <w:szCs w:val="24"/>
          <w:lang w:eastAsia="pt-BR"/>
        </w:rPr>
        <w:t>Esta Lei entra em vigor na data de sua publicação.</w:t>
      </w:r>
    </w:p>
    <w:p w14:paraId="54EE811E" w14:textId="77777777" w:rsidR="00BC12FB" w:rsidRDefault="00BC12FB" w:rsidP="00BC12FB">
      <w:pPr>
        <w:pStyle w:val="Textoembloco1"/>
        <w:ind w:left="0" w:right="-1" w:firstLine="3828"/>
        <w:rPr>
          <w:sz w:val="24"/>
          <w:szCs w:val="24"/>
        </w:rPr>
      </w:pPr>
    </w:p>
    <w:p w14:paraId="098D283D" w14:textId="77777777" w:rsidR="00BC12FB" w:rsidRDefault="00BC12FB" w:rsidP="00BC12FB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Prefeitura de Mogi Mirim, 6 de março de 2 020.</w:t>
      </w:r>
    </w:p>
    <w:p w14:paraId="074D58AC" w14:textId="77777777" w:rsidR="00BC12FB" w:rsidRDefault="00BC12FB" w:rsidP="00BC12FB">
      <w:pPr>
        <w:ind w:firstLine="3828"/>
        <w:jc w:val="both"/>
        <w:rPr>
          <w:sz w:val="24"/>
          <w:szCs w:val="24"/>
        </w:rPr>
      </w:pPr>
    </w:p>
    <w:p w14:paraId="3D4F6DEA" w14:textId="77777777" w:rsidR="00BC12FB" w:rsidRDefault="00BC12FB" w:rsidP="00BC12FB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4"/>
          <w:szCs w:val="24"/>
        </w:rPr>
      </w:pPr>
    </w:p>
    <w:p w14:paraId="2B388306" w14:textId="77777777" w:rsidR="00BC12FB" w:rsidRDefault="00BC12FB" w:rsidP="00BC12FB">
      <w:pPr>
        <w:rPr>
          <w:rFonts w:ascii="Times New Roman" w:hAnsi="Times New Roman" w:cs="Times New Roman"/>
          <w:sz w:val="24"/>
          <w:szCs w:val="24"/>
        </w:rPr>
      </w:pPr>
    </w:p>
    <w:p w14:paraId="32074EED" w14:textId="77777777" w:rsidR="00BC12FB" w:rsidRPr="00BC12FB" w:rsidRDefault="00BC12FB" w:rsidP="00BC12FB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color w:val="auto"/>
          <w:sz w:val="24"/>
          <w:szCs w:val="24"/>
        </w:rPr>
      </w:pPr>
      <w:r w:rsidRPr="00BC12FB">
        <w:rPr>
          <w:rFonts w:ascii="Times New Roman" w:hAnsi="Times New Roman" w:cs="Times New Roman"/>
          <w:b w:val="0"/>
          <w:color w:val="auto"/>
          <w:szCs w:val="24"/>
        </w:rPr>
        <w:t>CARLOS NELSON BUENO</w:t>
      </w:r>
    </w:p>
    <w:p w14:paraId="5D6BBA74" w14:textId="77777777" w:rsidR="00BC12FB" w:rsidRDefault="00BC12FB" w:rsidP="00BC12FB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szCs w:val="24"/>
        </w:rPr>
      </w:pPr>
      <w:r w:rsidRPr="00BC12FB">
        <w:rPr>
          <w:rFonts w:ascii="Times New Roman" w:hAnsi="Times New Roman" w:cs="Times New Roman"/>
          <w:color w:val="auto"/>
          <w:szCs w:val="24"/>
        </w:rPr>
        <w:t xml:space="preserve">         Prefeito Municipal</w:t>
      </w:r>
    </w:p>
    <w:p w14:paraId="08DCE49D" w14:textId="77777777" w:rsidR="00BC12FB" w:rsidRDefault="00BC12FB" w:rsidP="00BC12FB">
      <w:pPr>
        <w:rPr>
          <w:rFonts w:ascii="Times New Roman" w:eastAsia="MS Mincho" w:hAnsi="Times New Roman" w:cs="Times New Roman"/>
        </w:rPr>
      </w:pPr>
    </w:p>
    <w:p w14:paraId="1D3B00CD" w14:textId="77777777" w:rsidR="00BC12FB" w:rsidRDefault="00BC12FB" w:rsidP="00BC12FB">
      <w:pPr>
        <w:rPr>
          <w:rFonts w:eastAsia="MS Mincho"/>
        </w:rPr>
      </w:pPr>
    </w:p>
    <w:p w14:paraId="7B9A80ED" w14:textId="77777777" w:rsidR="00BC12FB" w:rsidRDefault="00BC12FB" w:rsidP="00BC12FB">
      <w:pPr>
        <w:rPr>
          <w:rFonts w:eastAsia="MS Mincho"/>
        </w:rPr>
      </w:pPr>
    </w:p>
    <w:p w14:paraId="7150F6BC" w14:textId="77777777" w:rsidR="00BC12FB" w:rsidRDefault="00BC12FB" w:rsidP="00BC12FB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</w:rPr>
        <w:t xml:space="preserve">Projeto de Lei nº </w:t>
      </w:r>
    </w:p>
    <w:p w14:paraId="4A168734" w14:textId="77777777" w:rsidR="00BC12FB" w:rsidRDefault="00BC12FB" w:rsidP="00BC12FB">
      <w:pPr>
        <w:rPr>
          <w:rFonts w:eastAsia="Times New Roman"/>
          <w:b/>
          <w:sz w:val="24"/>
          <w:szCs w:val="24"/>
        </w:rPr>
      </w:pPr>
      <w:r>
        <w:rPr>
          <w:rFonts w:eastAsia="MS Mincho"/>
          <w:b/>
        </w:rPr>
        <w:t>Autoria: Prefeito Municipal</w:t>
      </w:r>
    </w:p>
    <w:p w14:paraId="403E1C2B" w14:textId="6A82233A" w:rsidR="00207677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7AECDAFA" w14:textId="022C8EF7" w:rsidR="00BC12FB" w:rsidRPr="004F0784" w:rsidRDefault="00BC12FB" w:rsidP="00BC12FB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1D8E6607" w14:textId="77777777" w:rsidR="00BC12FB" w:rsidRPr="00193A1F" w:rsidRDefault="00BC12FB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BC12FB" w:rsidRPr="00193A1F" w:rsidSect="00BC1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3F48" w14:textId="77777777" w:rsidR="002009B0" w:rsidRDefault="002009B0" w:rsidP="004F0784">
      <w:r>
        <w:separator/>
      </w:r>
    </w:p>
  </w:endnote>
  <w:endnote w:type="continuationSeparator" w:id="0">
    <w:p w14:paraId="74B48C96" w14:textId="77777777" w:rsidR="002009B0" w:rsidRDefault="002009B0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2289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6E14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257C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4A30" w14:textId="77777777" w:rsidR="002009B0" w:rsidRDefault="002009B0" w:rsidP="004F0784">
      <w:r>
        <w:separator/>
      </w:r>
    </w:p>
  </w:footnote>
  <w:footnote w:type="continuationSeparator" w:id="0">
    <w:p w14:paraId="2F919CF3" w14:textId="77777777" w:rsidR="002009B0" w:rsidRDefault="002009B0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EB88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3AC4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EA0E126" wp14:editId="2CEA669E">
          <wp:extent cx="1036320" cy="754380"/>
          <wp:effectExtent l="0" t="0" r="0" b="0"/>
          <wp:docPr id="9" name="Imagem 9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C5097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364C6D19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2D02336C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487B8549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73DB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86D96"/>
    <w:rsid w:val="001915A3"/>
    <w:rsid w:val="00193A1F"/>
    <w:rsid w:val="002009B0"/>
    <w:rsid w:val="00207677"/>
    <w:rsid w:val="00217F62"/>
    <w:rsid w:val="004F0784"/>
    <w:rsid w:val="00520F7E"/>
    <w:rsid w:val="00594412"/>
    <w:rsid w:val="00697F7F"/>
    <w:rsid w:val="00A906D8"/>
    <w:rsid w:val="00AB5A74"/>
    <w:rsid w:val="00B14516"/>
    <w:rsid w:val="00BC12FB"/>
    <w:rsid w:val="00C32D95"/>
    <w:rsid w:val="00D602B1"/>
    <w:rsid w:val="00DC557A"/>
    <w:rsid w:val="00E430F4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BB8F"/>
  <w15:docId w15:val="{E6407B71-B6C7-43E7-A031-42BD21D7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DC55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7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C12FB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C12FB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BC12FB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BC12FB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article-text">
    <w:name w:val="article-text"/>
    <w:basedOn w:val="Normal"/>
    <w:rsid w:val="00BC12F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BC12FB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9</cp:revision>
  <dcterms:created xsi:type="dcterms:W3CDTF">2018-10-15T14:27:00Z</dcterms:created>
  <dcterms:modified xsi:type="dcterms:W3CDTF">2020-03-18T16:22:00Z</dcterms:modified>
</cp:coreProperties>
</file>