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D56ED7">
        <w:rPr>
          <w:rFonts w:ascii="Bookman Old Style" w:hAnsi="Bookman Old Style"/>
          <w:b/>
          <w:sz w:val="24"/>
          <w:szCs w:val="24"/>
        </w:rPr>
        <w:t>ANTÔNIO MOI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D56ED7">
        <w:rPr>
          <w:rFonts w:ascii="Bookman Old Style" w:hAnsi="Bookman Old Style"/>
          <w:b/>
          <w:sz w:val="24"/>
          <w:szCs w:val="24"/>
        </w:rPr>
        <w:t>SANTA LUZIA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D56ED7">
        <w:rPr>
          <w:rFonts w:ascii="Bookman Old Style" w:hAnsi="Bookman Old Style"/>
          <w:sz w:val="28"/>
          <w:szCs w:val="28"/>
        </w:rPr>
        <w:t>Antônio Moi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D56ED7">
        <w:rPr>
          <w:rFonts w:ascii="Bookman Old Style" w:hAnsi="Bookman Old Style"/>
          <w:sz w:val="28"/>
          <w:szCs w:val="28"/>
        </w:rPr>
        <w:t>Santa Luzia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</w:t>
      </w:r>
      <w:r w:rsidR="00D56ED7">
        <w:rPr>
          <w:rFonts w:ascii="Bookman Old Style" w:hAnsi="Bookman Old Style"/>
          <w:sz w:val="28"/>
          <w:szCs w:val="28"/>
        </w:rPr>
        <w:t xml:space="preserve">ao lado do posto de combustíveis </w:t>
      </w:r>
      <w:r w:rsidR="0076322F">
        <w:rPr>
          <w:rFonts w:ascii="Bookman Old Style" w:hAnsi="Bookman Old Style"/>
          <w:sz w:val="28"/>
          <w:szCs w:val="28"/>
        </w:rPr>
        <w:t xml:space="preserve">Ipiranga.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7D7D6A" w:rsidRDefault="007D7D6A" w:rsidP="007D7D6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76322F">
        <w:rPr>
          <w:rFonts w:ascii="Bookman Old Style" w:hAnsi="Bookman Old Style"/>
          <w:b/>
          <w:sz w:val="24"/>
          <w:szCs w:val="24"/>
        </w:rPr>
        <w:t>23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4A0" w:rsidRDefault="00E364A0">
      <w:r>
        <w:separator/>
      </w:r>
    </w:p>
  </w:endnote>
  <w:endnote w:type="continuationSeparator" w:id="0">
    <w:p w:rsidR="00E364A0" w:rsidRDefault="00E3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4A0" w:rsidRDefault="00E364A0">
      <w:r>
        <w:separator/>
      </w:r>
    </w:p>
  </w:footnote>
  <w:footnote w:type="continuationSeparator" w:id="0">
    <w:p w:rsidR="00E364A0" w:rsidRDefault="00E36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6322F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6ED7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364A0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22CF05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4F514-EF59-4A38-B356-AF13CA24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14</cp:revision>
  <cp:lastPrinted>2018-12-06T14:20:00Z</cp:lastPrinted>
  <dcterms:created xsi:type="dcterms:W3CDTF">2019-03-22T13:10:00Z</dcterms:created>
  <dcterms:modified xsi:type="dcterms:W3CDTF">2020-03-18T13:30:00Z</dcterms:modified>
</cp:coreProperties>
</file>