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/>
    <w:p w:rsidR="00353B2B" w:rsidRDefault="00353B2B"/>
    <w:p w:rsidR="00C34B34" w:rsidRDefault="00C34B34"/>
    <w:p w:rsidR="006E6B46" w:rsidRPr="009C7EB6" w:rsidRDefault="006E6B46" w:rsidP="006E6B4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</w:t>
      </w:r>
      <w:bookmarkStart w:id="0" w:name="_GoBack"/>
      <w:r w:rsidRPr="009C7EB6">
        <w:rPr>
          <w:rFonts w:ascii="Bookman Old Style" w:hAnsi="Bookman Old Style"/>
          <w:b/>
          <w:sz w:val="24"/>
          <w:szCs w:val="24"/>
        </w:rPr>
        <w:t xml:space="preserve">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="00936580">
        <w:rPr>
          <w:rFonts w:ascii="Bookman Old Style" w:hAnsi="Bookman Old Style"/>
          <w:b/>
          <w:sz w:val="24"/>
          <w:szCs w:val="24"/>
        </w:rPr>
        <w:t xml:space="preserve">, PROVIDENCIAS PARA </w:t>
      </w:r>
      <w:r>
        <w:rPr>
          <w:rFonts w:ascii="Bookman Old Style" w:hAnsi="Bookman Old Style"/>
          <w:b/>
          <w:sz w:val="24"/>
          <w:szCs w:val="24"/>
        </w:rPr>
        <w:t>A PRAÇA PADRE JOSÉ TEOPHILO ALBEJANTE, LOCALIZADA NO BAIRRO TUCURA.</w:t>
      </w:r>
    </w:p>
    <w:p w:rsidR="006E6B46" w:rsidRPr="009C7EB6" w:rsidRDefault="006E6B46" w:rsidP="006E6B4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bookmarkEnd w:id="0"/>
    <w:p w:rsidR="006E6B46" w:rsidRPr="009C7EB6" w:rsidRDefault="006E6B46" w:rsidP="006E6B4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6E6B46" w:rsidRPr="009C7EB6" w:rsidRDefault="006E6B46" w:rsidP="006E6B4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6E6B46" w:rsidRPr="009C7EB6" w:rsidRDefault="006E6B46" w:rsidP="006E6B4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6E6B46" w:rsidRPr="009C7EB6" w:rsidRDefault="006E6B46" w:rsidP="006E6B4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6E6B46" w:rsidRPr="009C7EB6" w:rsidRDefault="006E6B46" w:rsidP="006E6B4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6E6B46" w:rsidRPr="009C7EB6" w:rsidRDefault="006E6B46" w:rsidP="006E6B4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6E6B46" w:rsidRPr="009C7EB6" w:rsidRDefault="006E6B46" w:rsidP="006E6B46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6E6B46" w:rsidRPr="009C7EB6" w:rsidRDefault="006E6B46" w:rsidP="006E6B46">
      <w:pPr>
        <w:rPr>
          <w:rFonts w:ascii="Bookman Old Style" w:hAnsi="Bookman Old Style"/>
          <w:sz w:val="24"/>
          <w:szCs w:val="24"/>
        </w:rPr>
      </w:pPr>
    </w:p>
    <w:p w:rsidR="006E6B46" w:rsidRPr="009C7EB6" w:rsidRDefault="006E6B46" w:rsidP="006E6B46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951868">
        <w:rPr>
          <w:rFonts w:ascii="Bookman Old Style" w:hAnsi="Bookman Old Style"/>
          <w:b/>
          <w:sz w:val="24"/>
          <w:szCs w:val="24"/>
        </w:rPr>
        <w:t xml:space="preserve">        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951868">
        <w:rPr>
          <w:rFonts w:ascii="Bookman Old Style" w:hAnsi="Bookman Old Style"/>
          <w:b/>
          <w:sz w:val="24"/>
          <w:szCs w:val="24"/>
        </w:rPr>
        <w:t>20.</w:t>
      </w:r>
    </w:p>
    <w:p w:rsidR="006E6B46" w:rsidRPr="009C7EB6" w:rsidRDefault="006E6B46" w:rsidP="006E6B46">
      <w:pPr>
        <w:rPr>
          <w:rFonts w:ascii="Bookman Old Style" w:hAnsi="Bookman Old Style"/>
          <w:sz w:val="24"/>
          <w:szCs w:val="24"/>
        </w:rPr>
      </w:pPr>
    </w:p>
    <w:p w:rsidR="006E6B46" w:rsidRPr="009C7EB6" w:rsidRDefault="006E6B46" w:rsidP="006E6B46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6E6B46" w:rsidRDefault="006E6B46" w:rsidP="006E6B46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951868" w:rsidRDefault="00951868" w:rsidP="006E6B46">
      <w:pPr>
        <w:rPr>
          <w:rFonts w:ascii="Bookman Old Style" w:hAnsi="Bookman Old Style"/>
          <w:b/>
          <w:sz w:val="24"/>
          <w:szCs w:val="24"/>
        </w:rPr>
      </w:pPr>
    </w:p>
    <w:p w:rsidR="00951868" w:rsidRDefault="00951868" w:rsidP="006E6B46">
      <w:pPr>
        <w:rPr>
          <w:rFonts w:ascii="Bookman Old Style" w:hAnsi="Bookman Old Style"/>
          <w:b/>
          <w:sz w:val="24"/>
          <w:szCs w:val="24"/>
        </w:rPr>
      </w:pPr>
    </w:p>
    <w:p w:rsidR="00936580" w:rsidRDefault="00936580" w:rsidP="006E6B46">
      <w:pPr>
        <w:rPr>
          <w:rFonts w:ascii="Bookman Old Style" w:hAnsi="Bookman Old Style"/>
          <w:b/>
          <w:sz w:val="24"/>
          <w:szCs w:val="24"/>
        </w:rPr>
      </w:pPr>
    </w:p>
    <w:p w:rsidR="00951868" w:rsidRPr="00936580" w:rsidRDefault="00936580" w:rsidP="00936580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936580">
        <w:rPr>
          <w:rFonts w:ascii="Bookman Old Style" w:hAnsi="Bookman Old Style"/>
          <w:sz w:val="24"/>
          <w:szCs w:val="24"/>
        </w:rPr>
        <w:t>Considerando que</w:t>
      </w:r>
      <w:r w:rsidR="00951868" w:rsidRPr="00936580">
        <w:rPr>
          <w:rFonts w:ascii="Bookman Old Style" w:hAnsi="Bookman Old Style"/>
          <w:sz w:val="24"/>
          <w:szCs w:val="24"/>
        </w:rPr>
        <w:t xml:space="preserve"> a Praça Padre José Teóphilo Albejante, localizada no Bairro do </w:t>
      </w:r>
      <w:proofErr w:type="spellStart"/>
      <w:r w:rsidR="00951868" w:rsidRPr="00936580">
        <w:rPr>
          <w:rFonts w:ascii="Bookman Old Style" w:hAnsi="Bookman Old Style"/>
          <w:sz w:val="24"/>
          <w:szCs w:val="24"/>
        </w:rPr>
        <w:t>Tucura</w:t>
      </w:r>
      <w:proofErr w:type="spellEnd"/>
      <w:r w:rsidR="00951868" w:rsidRPr="00936580">
        <w:rPr>
          <w:rFonts w:ascii="Bookman Old Style" w:hAnsi="Bookman Old Style"/>
          <w:sz w:val="24"/>
          <w:szCs w:val="24"/>
        </w:rPr>
        <w:t xml:space="preserve">, </w:t>
      </w:r>
      <w:r w:rsidRPr="00936580">
        <w:rPr>
          <w:rFonts w:ascii="Bookman Old Style" w:hAnsi="Bookman Old Style"/>
          <w:sz w:val="24"/>
          <w:szCs w:val="24"/>
        </w:rPr>
        <w:t>está</w:t>
      </w:r>
      <w:r w:rsidR="00951868" w:rsidRPr="00936580">
        <w:rPr>
          <w:rFonts w:ascii="Bookman Old Style" w:hAnsi="Bookman Old Style"/>
          <w:sz w:val="24"/>
          <w:szCs w:val="24"/>
        </w:rPr>
        <w:t xml:space="preserve"> tomada pelo mato e servindo de abrigo para pessoas em situação de rua, usuários de drogas e marginais.</w:t>
      </w:r>
    </w:p>
    <w:p w:rsidR="00951868" w:rsidRPr="00936580" w:rsidRDefault="00951868" w:rsidP="00936580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936580">
        <w:rPr>
          <w:rFonts w:ascii="Bookman Old Style" w:hAnsi="Bookman Old Style"/>
          <w:sz w:val="24"/>
          <w:szCs w:val="24"/>
        </w:rPr>
        <w:t xml:space="preserve">Considerando que próximo ao </w:t>
      </w:r>
      <w:proofErr w:type="gramStart"/>
      <w:r w:rsidR="00936580">
        <w:rPr>
          <w:rFonts w:ascii="Bookman Old Style" w:hAnsi="Bookman Old Style"/>
          <w:sz w:val="24"/>
          <w:szCs w:val="24"/>
        </w:rPr>
        <w:t>local  existe</w:t>
      </w:r>
      <w:proofErr w:type="gramEnd"/>
      <w:r w:rsidR="00936580">
        <w:rPr>
          <w:rFonts w:ascii="Bookman Old Style" w:hAnsi="Bookman Old Style"/>
          <w:sz w:val="24"/>
          <w:szCs w:val="24"/>
        </w:rPr>
        <w:t xml:space="preserve"> </w:t>
      </w:r>
      <w:r w:rsidRPr="00936580">
        <w:rPr>
          <w:rFonts w:ascii="Bookman Old Style" w:hAnsi="Bookman Old Style"/>
          <w:sz w:val="24"/>
          <w:szCs w:val="24"/>
        </w:rPr>
        <w:t xml:space="preserve"> um comercio, onde passam dezenas de pessoas diariamente.</w:t>
      </w:r>
    </w:p>
    <w:p w:rsidR="00345557" w:rsidRDefault="00951868" w:rsidP="00936580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936580">
        <w:rPr>
          <w:rFonts w:ascii="Bookman Old Style" w:hAnsi="Bookman Old Style"/>
          <w:b/>
          <w:sz w:val="24"/>
          <w:szCs w:val="24"/>
        </w:rPr>
        <w:t>Indico</w:t>
      </w:r>
      <w:r w:rsidRPr="00936580">
        <w:rPr>
          <w:rFonts w:ascii="Bookman Old Style" w:hAnsi="Bookman Old Style"/>
          <w:sz w:val="24"/>
          <w:szCs w:val="24"/>
        </w:rPr>
        <w:t xml:space="preserve"> ao Exmo Senhor Prefeito Municipal, para que junto as Sec</w:t>
      </w:r>
      <w:r w:rsidR="00936580">
        <w:rPr>
          <w:rFonts w:ascii="Bookman Old Style" w:hAnsi="Bookman Old Style"/>
          <w:sz w:val="24"/>
          <w:szCs w:val="24"/>
        </w:rPr>
        <w:t>retarias competentes providenciem</w:t>
      </w:r>
      <w:r w:rsidRPr="00936580">
        <w:rPr>
          <w:rFonts w:ascii="Bookman Old Style" w:hAnsi="Bookman Old Style"/>
          <w:sz w:val="24"/>
          <w:szCs w:val="24"/>
        </w:rPr>
        <w:t xml:space="preserve"> a </w:t>
      </w:r>
      <w:r w:rsidR="00936580" w:rsidRPr="00936580">
        <w:rPr>
          <w:rFonts w:ascii="Bookman Old Style" w:hAnsi="Bookman Old Style"/>
          <w:sz w:val="24"/>
          <w:szCs w:val="24"/>
        </w:rPr>
        <w:t>limpeza do local, a</w:t>
      </w:r>
      <w:r w:rsidRPr="00936580">
        <w:rPr>
          <w:rFonts w:ascii="Bookman Old Style" w:hAnsi="Bookman Old Style"/>
          <w:sz w:val="24"/>
          <w:szCs w:val="24"/>
        </w:rPr>
        <w:t xml:space="preserve"> remoção das pessoas em situação de rua, bem </w:t>
      </w:r>
      <w:r w:rsidR="00936580" w:rsidRPr="00936580">
        <w:rPr>
          <w:rFonts w:ascii="Bookman Old Style" w:hAnsi="Bookman Old Style"/>
          <w:sz w:val="24"/>
          <w:szCs w:val="24"/>
        </w:rPr>
        <w:t>como patrulhamento ostensivo da</w:t>
      </w:r>
      <w:r w:rsidRPr="00936580">
        <w:rPr>
          <w:rFonts w:ascii="Bookman Old Style" w:hAnsi="Bookman Old Style"/>
          <w:sz w:val="24"/>
          <w:szCs w:val="24"/>
        </w:rPr>
        <w:t xml:space="preserve"> Guarda Civil </w:t>
      </w:r>
      <w:r w:rsidR="00936580" w:rsidRPr="00936580">
        <w:rPr>
          <w:rFonts w:ascii="Bookman Old Style" w:hAnsi="Bookman Old Style"/>
          <w:sz w:val="24"/>
          <w:szCs w:val="24"/>
        </w:rPr>
        <w:t>Municipal. Visando</w:t>
      </w:r>
      <w:r w:rsidRPr="00936580">
        <w:rPr>
          <w:rFonts w:ascii="Bookman Old Style" w:hAnsi="Bookman Old Style"/>
          <w:sz w:val="24"/>
          <w:szCs w:val="24"/>
        </w:rPr>
        <w:t xml:space="preserve"> com a medida dar mais segurança e tranquilidade aos moradores do entorno da praça.</w:t>
      </w:r>
    </w:p>
    <w:p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936580" w:rsidRDefault="005F72DC" w:rsidP="005F72DC">
      <w:pPr>
        <w:jc w:val="center"/>
        <w:rPr>
          <w:rFonts w:ascii="Bookman Old Style" w:hAnsi="Bookman Old Style"/>
          <w:sz w:val="24"/>
          <w:szCs w:val="24"/>
        </w:rPr>
      </w:pPr>
      <w:r w:rsidRPr="00936580">
        <w:rPr>
          <w:rFonts w:ascii="Bookman Old Style" w:hAnsi="Bookman Old Style"/>
          <w:sz w:val="24"/>
          <w:szCs w:val="24"/>
        </w:rPr>
        <w:t xml:space="preserve">Sala das Sessões “Vereador Santo Rótolli”, em </w:t>
      </w:r>
      <w:r w:rsidR="00936580" w:rsidRPr="00936580">
        <w:rPr>
          <w:rFonts w:ascii="Bookman Old Style" w:hAnsi="Bookman Old Style"/>
          <w:sz w:val="24"/>
          <w:szCs w:val="24"/>
        </w:rPr>
        <w:t>30 de abril de 2020</w:t>
      </w:r>
      <w:r w:rsidR="006D698D" w:rsidRPr="00936580">
        <w:rPr>
          <w:rFonts w:ascii="Bookman Old Style" w:hAnsi="Bookman Old Style"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936580" w:rsidRDefault="0093658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936580" w:rsidRDefault="0093658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936580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VERADORA MARIA HELENA SCUDELER DE BARROS</w:t>
      </w:r>
    </w:p>
    <w:sectPr w:rsidR="005F72DC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1AE" w:rsidRDefault="008131AE">
      <w:r>
        <w:separator/>
      </w:r>
    </w:p>
  </w:endnote>
  <w:endnote w:type="continuationSeparator" w:id="0">
    <w:p w:rsidR="008131AE" w:rsidRDefault="00813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1AE" w:rsidRDefault="008131AE">
      <w:r>
        <w:separator/>
      </w:r>
    </w:p>
  </w:footnote>
  <w:footnote w:type="continuationSeparator" w:id="0">
    <w:p w:rsidR="008131AE" w:rsidRDefault="008131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8853D25" wp14:editId="1A877A0D">
          <wp:simplePos x="0" y="0"/>
          <wp:positionH relativeFrom="column">
            <wp:posOffset>5424170</wp:posOffset>
          </wp:positionH>
          <wp:positionV relativeFrom="paragraph">
            <wp:posOffset>-209550</wp:posOffset>
          </wp:positionV>
          <wp:extent cx="899795" cy="986155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4EA0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E3647"/>
    <w:rsid w:val="000F3E85"/>
    <w:rsid w:val="000F48DB"/>
    <w:rsid w:val="000F7FB9"/>
    <w:rsid w:val="00110D6B"/>
    <w:rsid w:val="00121869"/>
    <w:rsid w:val="0015306B"/>
    <w:rsid w:val="0016265F"/>
    <w:rsid w:val="00165AED"/>
    <w:rsid w:val="00170B13"/>
    <w:rsid w:val="00177014"/>
    <w:rsid w:val="0018202E"/>
    <w:rsid w:val="001849F3"/>
    <w:rsid w:val="001A6A11"/>
    <w:rsid w:val="001B0A12"/>
    <w:rsid w:val="001B783D"/>
    <w:rsid w:val="001D2313"/>
    <w:rsid w:val="001E037C"/>
    <w:rsid w:val="001E587E"/>
    <w:rsid w:val="002245A2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0A6E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E6B46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4C23"/>
    <w:rsid w:val="00797B0B"/>
    <w:rsid w:val="007B031C"/>
    <w:rsid w:val="007B2DAF"/>
    <w:rsid w:val="007B36A6"/>
    <w:rsid w:val="007B641A"/>
    <w:rsid w:val="008131AE"/>
    <w:rsid w:val="008272F8"/>
    <w:rsid w:val="008407E7"/>
    <w:rsid w:val="00843AE4"/>
    <w:rsid w:val="00845261"/>
    <w:rsid w:val="008A34FD"/>
    <w:rsid w:val="008B1F9C"/>
    <w:rsid w:val="008B53A3"/>
    <w:rsid w:val="008B629D"/>
    <w:rsid w:val="008F0438"/>
    <w:rsid w:val="00901157"/>
    <w:rsid w:val="00903A23"/>
    <w:rsid w:val="00912432"/>
    <w:rsid w:val="009263D3"/>
    <w:rsid w:val="0093395A"/>
    <w:rsid w:val="00936580"/>
    <w:rsid w:val="009468D3"/>
    <w:rsid w:val="00951868"/>
    <w:rsid w:val="00992D71"/>
    <w:rsid w:val="009A22D2"/>
    <w:rsid w:val="009C37A0"/>
    <w:rsid w:val="009C6FC8"/>
    <w:rsid w:val="009C7EB6"/>
    <w:rsid w:val="00A53012"/>
    <w:rsid w:val="00A860E9"/>
    <w:rsid w:val="00A87ED6"/>
    <w:rsid w:val="00AC65E6"/>
    <w:rsid w:val="00AE1E55"/>
    <w:rsid w:val="00AF60CF"/>
    <w:rsid w:val="00B56535"/>
    <w:rsid w:val="00B86CB9"/>
    <w:rsid w:val="00B92160"/>
    <w:rsid w:val="00B92BFE"/>
    <w:rsid w:val="00BA1843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919C7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1A1FC-FDDD-4362-9190-D300B77D1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MHelena</cp:lastModifiedBy>
  <cp:revision>2</cp:revision>
  <cp:lastPrinted>2018-12-06T14:20:00Z</cp:lastPrinted>
  <dcterms:created xsi:type="dcterms:W3CDTF">2020-04-30T12:19:00Z</dcterms:created>
  <dcterms:modified xsi:type="dcterms:W3CDTF">2020-04-30T12:19:00Z</dcterms:modified>
</cp:coreProperties>
</file>