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56978B2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7567C9">
        <w:rPr>
          <w:rFonts w:ascii="Bookman Old Style" w:hAnsi="Bookman Old Style"/>
          <w:b/>
          <w:sz w:val="24"/>
          <w:szCs w:val="24"/>
        </w:rPr>
        <w:t>PAULO PEREIRA DAS CHAGAS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7567C9">
        <w:rPr>
          <w:rFonts w:ascii="Bookman Old Style" w:hAnsi="Bookman Old Style"/>
          <w:b/>
          <w:sz w:val="24"/>
          <w:szCs w:val="24"/>
        </w:rPr>
        <w:t>PARQUE REAL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7B0E0EC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7567C9">
        <w:rPr>
          <w:rFonts w:ascii="Bookman Old Style" w:hAnsi="Bookman Old Style"/>
          <w:sz w:val="28"/>
          <w:szCs w:val="28"/>
        </w:rPr>
        <w:t>Paulo Pereira das Chagas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567C9">
        <w:rPr>
          <w:rFonts w:ascii="Bookman Old Style" w:hAnsi="Bookman Old Style"/>
          <w:sz w:val="28"/>
          <w:szCs w:val="28"/>
        </w:rPr>
        <w:t>Parque Real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770DE08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</w:t>
      </w:r>
      <w:r w:rsidR="007567C9">
        <w:rPr>
          <w:rFonts w:ascii="Bookman Old Style" w:hAnsi="Bookman Old Style"/>
          <w:sz w:val="28"/>
          <w:szCs w:val="28"/>
        </w:rPr>
        <w:t xml:space="preserve"> sendo o último da rua, cruzamento com a rua José Vicente Lima. 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43C4D97C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567C9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6D0B2" w14:textId="77777777" w:rsidR="0093371B" w:rsidRDefault="0093371B">
      <w:r>
        <w:separator/>
      </w:r>
    </w:p>
  </w:endnote>
  <w:endnote w:type="continuationSeparator" w:id="0">
    <w:p w14:paraId="265BDF0C" w14:textId="77777777" w:rsidR="0093371B" w:rsidRDefault="0093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F6FA3" w14:textId="77777777" w:rsidR="0093371B" w:rsidRDefault="0093371B">
      <w:r>
        <w:separator/>
      </w:r>
    </w:p>
  </w:footnote>
  <w:footnote w:type="continuationSeparator" w:id="0">
    <w:p w14:paraId="1D8A052B" w14:textId="77777777" w:rsidR="0093371B" w:rsidRDefault="0093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567C9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71B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EFC8B-8791-4169-94B2-5655C049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2020-05-21T12:38:00Z</dcterms:modified>
</cp:coreProperties>
</file>