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91A" w:rsidRDefault="006B291A">
      <w:pPr>
        <w:rPr>
          <w:b/>
          <w:sz w:val="28"/>
        </w:rPr>
      </w:pPr>
    </w:p>
    <w:p w:rsidR="006B291A" w:rsidRDefault="006B291A">
      <w:pPr>
        <w:rPr>
          <w:b/>
          <w:sz w:val="28"/>
        </w:rPr>
      </w:pPr>
    </w:p>
    <w:p w:rsidR="006B291A" w:rsidRDefault="006B291A">
      <w:pPr>
        <w:rPr>
          <w:b/>
          <w:sz w:val="28"/>
        </w:rPr>
      </w:pPr>
    </w:p>
    <w:p w:rsidR="006B291A" w:rsidRDefault="006B291A"/>
    <w:p w:rsidR="006B291A" w:rsidRDefault="0013557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bookmarkStart w:id="0" w:name="_GoBack"/>
      <w:r>
        <w:rPr>
          <w:rFonts w:ascii="Bookman Old Style" w:hAnsi="Bookman Old Style"/>
          <w:b/>
          <w:caps/>
          <w:sz w:val="24"/>
        </w:rPr>
        <w:t xml:space="preserve">Requeiro na forma de praxe, após ouvido o Plenário, QUE SE OFICIE </w:t>
      </w:r>
      <w:r>
        <w:rPr>
          <w:rFonts w:ascii="Bookman Old Style" w:hAnsi="Bookman Old Style"/>
          <w:b/>
          <w:bCs/>
          <w:caps/>
          <w:sz w:val="24"/>
        </w:rPr>
        <w:t>a</w:t>
      </w:r>
      <w:r>
        <w:rPr>
          <w:rFonts w:ascii="Bookman Old Style" w:hAnsi="Bookman Old Style"/>
          <w:b/>
          <w:caps/>
          <w:sz w:val="24"/>
        </w:rPr>
        <w:t xml:space="preserve"> </w:t>
      </w:r>
      <w:r>
        <w:rPr>
          <w:rFonts w:ascii="Bookman Old Style" w:hAnsi="Bookman Old Style"/>
          <w:b/>
          <w:bCs/>
          <w:caps/>
          <w:sz w:val="24"/>
        </w:rPr>
        <w:t>Concessionária de Distribuição de Energia Elétrica -  Elektro, a execução de podas dos galhos da arvores de grandes portes da R</w:t>
      </w:r>
      <w:r w:rsidR="00787560">
        <w:rPr>
          <w:rFonts w:ascii="Bookman Old Style" w:hAnsi="Bookman Old Style"/>
          <w:b/>
          <w:bCs/>
          <w:caps/>
          <w:sz w:val="24"/>
        </w:rPr>
        <w:t>ua da Araucárias – Chácaras Ypê.</w:t>
      </w:r>
    </w:p>
    <w:bookmarkEnd w:id="0"/>
    <w:p w:rsidR="006B291A" w:rsidRDefault="006B291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Bookman Old Style" w:hAnsi="Bookman Old Style"/>
          <w:b/>
          <w:caps/>
          <w:sz w:val="24"/>
        </w:rPr>
      </w:pPr>
    </w:p>
    <w:p w:rsidR="006B291A" w:rsidRDefault="0013557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6B291A" w:rsidRDefault="0013557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B291A" w:rsidRDefault="0013557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6B291A" w:rsidRDefault="006B291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6B291A" w:rsidRDefault="006B291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6B291A" w:rsidRDefault="0013557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6B291A" w:rsidRDefault="00135572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B291A" w:rsidRDefault="00135572">
      <w:pPr>
        <w:jc w:val="center"/>
        <w:rPr>
          <w:sz w:val="24"/>
        </w:rPr>
      </w:pPr>
      <w:r>
        <w:rPr>
          <w:b/>
          <w:sz w:val="24"/>
        </w:rPr>
        <w:t>REQUERIMENTO Nº DE 2020</w:t>
      </w:r>
    </w:p>
    <w:p w:rsidR="006B291A" w:rsidRDefault="006B291A">
      <w:pPr>
        <w:jc w:val="center"/>
        <w:rPr>
          <w:b/>
          <w:sz w:val="24"/>
        </w:rPr>
      </w:pPr>
    </w:p>
    <w:p w:rsidR="006B291A" w:rsidRDefault="00135572">
      <w:pPr>
        <w:rPr>
          <w:b/>
        </w:rPr>
      </w:pPr>
      <w:r>
        <w:rPr>
          <w:b/>
        </w:rPr>
        <w:t>SENHOR PRESIDENTE,</w:t>
      </w:r>
    </w:p>
    <w:p w:rsidR="006B291A" w:rsidRDefault="00135572">
      <w:pPr>
        <w:rPr>
          <w:b/>
        </w:rPr>
      </w:pPr>
      <w:r>
        <w:rPr>
          <w:b/>
        </w:rPr>
        <w:t>SENHORES VEREADORES E VEREADORAS,</w:t>
      </w:r>
    </w:p>
    <w:p w:rsidR="006B291A" w:rsidRDefault="006B291A">
      <w:pPr>
        <w:rPr>
          <w:b/>
        </w:rPr>
      </w:pPr>
    </w:p>
    <w:p w:rsidR="006B291A" w:rsidRDefault="00135572">
      <w:pPr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Considerando que nos últimos dias a </w:t>
      </w:r>
      <w:r>
        <w:rPr>
          <w:rFonts w:ascii="Bookman Old Style" w:hAnsi="Bookman Old Style" w:cs="Calibri"/>
          <w:b/>
          <w:sz w:val="24"/>
          <w:szCs w:val="24"/>
        </w:rPr>
        <w:t xml:space="preserve">Concessionária </w:t>
      </w:r>
      <w:r>
        <w:rPr>
          <w:rFonts w:ascii="Bookman Old Style" w:hAnsi="Bookman Old Style" w:cs="Calibri"/>
          <w:b/>
          <w:sz w:val="24"/>
          <w:szCs w:val="24"/>
        </w:rPr>
        <w:t>de Distribuição de Energia Elétrica</w:t>
      </w:r>
      <w:r>
        <w:rPr>
          <w:rFonts w:ascii="Bookman Old Style" w:hAnsi="Bookman Old Style" w:cs="Calibri"/>
          <w:sz w:val="24"/>
          <w:szCs w:val="24"/>
        </w:rPr>
        <w:t xml:space="preserve">, a </w:t>
      </w:r>
      <w:r>
        <w:rPr>
          <w:rFonts w:ascii="Bookman Old Style" w:hAnsi="Bookman Old Style" w:cs="Calibri"/>
          <w:b/>
          <w:sz w:val="24"/>
          <w:szCs w:val="24"/>
        </w:rPr>
        <w:t>Elektro</w:t>
      </w:r>
      <w:r>
        <w:rPr>
          <w:rFonts w:ascii="Bookman Old Style" w:hAnsi="Bookman Old Style" w:cs="Calibri"/>
          <w:sz w:val="24"/>
          <w:szCs w:val="24"/>
        </w:rPr>
        <w:t xml:space="preserve">, executou a poda de algumas árvores das </w:t>
      </w:r>
      <w:r>
        <w:rPr>
          <w:rFonts w:ascii="Bookman Old Style" w:hAnsi="Bookman Old Style" w:cs="Calibri"/>
          <w:b/>
          <w:sz w:val="24"/>
          <w:szCs w:val="24"/>
        </w:rPr>
        <w:t>Chácaras Ypê – Mogi Mirim</w:t>
      </w:r>
      <w:r>
        <w:rPr>
          <w:rFonts w:ascii="Bookman Old Style" w:hAnsi="Bookman Old Style" w:cs="Calibri"/>
          <w:sz w:val="24"/>
          <w:szCs w:val="24"/>
        </w:rPr>
        <w:t xml:space="preserve">, que comprometiam a rede de distribuição de energia. </w:t>
      </w:r>
    </w:p>
    <w:p w:rsidR="006B291A" w:rsidRDefault="006B291A">
      <w:pPr>
        <w:jc w:val="both"/>
        <w:rPr>
          <w:rFonts w:ascii="Bookman Old Style" w:hAnsi="Bookman Old Style" w:cs="Calibri"/>
          <w:sz w:val="24"/>
          <w:szCs w:val="24"/>
        </w:rPr>
      </w:pPr>
    </w:p>
    <w:p w:rsidR="006B291A" w:rsidRDefault="00135572">
      <w:pPr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A</w:t>
      </w:r>
      <w:r>
        <w:rPr>
          <w:rFonts w:ascii="Bookman Old Style" w:hAnsi="Bookman Old Style" w:cs="Calibri"/>
          <w:b/>
          <w:sz w:val="24"/>
          <w:szCs w:val="24"/>
        </w:rPr>
        <w:t xml:space="preserve"> Ação da concessionaria não atendeu, antiga reivindicação dos moradores, </w:t>
      </w:r>
      <w:r>
        <w:rPr>
          <w:rFonts w:ascii="Bookman Old Style" w:hAnsi="Bookman Old Style" w:cs="Calibri"/>
          <w:sz w:val="24"/>
          <w:szCs w:val="24"/>
        </w:rPr>
        <w:t>que</w:t>
      </w:r>
      <w:r>
        <w:rPr>
          <w:rFonts w:ascii="Bookman Old Style" w:hAnsi="Bookman Old Style" w:cs="Calibri"/>
          <w:b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 xml:space="preserve">encontram- se preocupados com as </w:t>
      </w:r>
      <w:r>
        <w:rPr>
          <w:rFonts w:ascii="Bookman Old Style" w:hAnsi="Bookman Old Style" w:cs="Calibri"/>
          <w:b/>
          <w:sz w:val="24"/>
          <w:szCs w:val="24"/>
        </w:rPr>
        <w:t xml:space="preserve">  Árvores de Grande Porte da Rua das Araucárias, na altura dos números 111 e 198 - Chácaras Ypê.  </w:t>
      </w:r>
      <w:r>
        <w:rPr>
          <w:rFonts w:ascii="Bookman Old Style" w:hAnsi="Bookman Old Style" w:cs="Calibri"/>
          <w:sz w:val="24"/>
          <w:szCs w:val="24"/>
        </w:rPr>
        <w:t xml:space="preserve">Segundo os moradores, à altura das copas das </w:t>
      </w:r>
      <w:r>
        <w:rPr>
          <w:rFonts w:ascii="Bookman Old Style" w:hAnsi="Bookman Old Style" w:cs="Calibri"/>
          <w:b/>
          <w:sz w:val="24"/>
          <w:szCs w:val="24"/>
        </w:rPr>
        <w:t xml:space="preserve">grandes árvores </w:t>
      </w:r>
      <w:r>
        <w:rPr>
          <w:rFonts w:ascii="Bookman Old Style" w:hAnsi="Bookman Old Style" w:cs="Calibri"/>
          <w:sz w:val="24"/>
          <w:szCs w:val="24"/>
        </w:rPr>
        <w:t xml:space="preserve">estão atingindo a </w:t>
      </w:r>
      <w:r>
        <w:rPr>
          <w:rFonts w:ascii="Bookman Old Style" w:hAnsi="Bookman Old Style" w:cs="Calibri"/>
          <w:b/>
          <w:sz w:val="24"/>
          <w:szCs w:val="24"/>
        </w:rPr>
        <w:t xml:space="preserve">Fiação da Rede Elétrica Pública, </w:t>
      </w:r>
      <w:r>
        <w:rPr>
          <w:rFonts w:ascii="Bookman Old Style" w:hAnsi="Bookman Old Style" w:cs="Calibri"/>
          <w:sz w:val="24"/>
          <w:szCs w:val="24"/>
        </w:rPr>
        <w:t>causando</w:t>
      </w:r>
      <w:r>
        <w:rPr>
          <w:rFonts w:ascii="Bookman Old Style" w:hAnsi="Bookman Old Style" w:cs="Calibri"/>
          <w:sz w:val="24"/>
          <w:szCs w:val="24"/>
          <w:u w:val="single"/>
        </w:rPr>
        <w:t xml:space="preserve"> a</w:t>
      </w:r>
      <w:r>
        <w:rPr>
          <w:rFonts w:ascii="Bookman Old Style" w:hAnsi="Bookman Old Style" w:cs="Calibri"/>
          <w:b/>
          <w:sz w:val="24"/>
          <w:szCs w:val="24"/>
          <w:u w:val="single"/>
        </w:rPr>
        <w:t xml:space="preserve"> </w:t>
      </w:r>
      <w:r>
        <w:rPr>
          <w:rFonts w:ascii="Bookman Old Style" w:hAnsi="Bookman Old Style" w:cs="Calibri"/>
          <w:sz w:val="24"/>
          <w:szCs w:val="24"/>
          <w:u w:val="single"/>
        </w:rPr>
        <w:t xml:space="preserve">diminuição da luminosidade da iluminação pública e muitas vezes a queda da energia elétrica no bairro, causando insegurança as pessoas, podendo até gerar um acidente fatal.  </w:t>
      </w:r>
    </w:p>
    <w:p w:rsidR="006B291A" w:rsidRDefault="006B291A">
      <w:pPr>
        <w:jc w:val="both"/>
        <w:rPr>
          <w:rFonts w:ascii="Bookman Old Style" w:hAnsi="Bookman Old Style" w:cs="Calibri"/>
          <w:sz w:val="24"/>
          <w:szCs w:val="24"/>
        </w:rPr>
      </w:pPr>
    </w:p>
    <w:p w:rsidR="006B291A" w:rsidRDefault="00135572">
      <w:pPr>
        <w:jc w:val="both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>Requeiro</w:t>
      </w:r>
      <w:r>
        <w:rPr>
          <w:rFonts w:ascii="Bookman Old Style" w:hAnsi="Bookman Old Style" w:cs="Calibri"/>
          <w:sz w:val="24"/>
          <w:szCs w:val="24"/>
        </w:rPr>
        <w:t xml:space="preserve"> na forma de praxe, após ouvido o </w:t>
      </w:r>
      <w:r>
        <w:rPr>
          <w:rFonts w:ascii="Bookman Old Style" w:hAnsi="Bookman Old Style" w:cs="Calibri"/>
          <w:b/>
          <w:sz w:val="24"/>
          <w:szCs w:val="24"/>
        </w:rPr>
        <w:t xml:space="preserve">Plenário, </w:t>
      </w:r>
      <w:r>
        <w:rPr>
          <w:rFonts w:ascii="Bookman Old Style" w:hAnsi="Bookman Old Style" w:cs="Calibri"/>
          <w:sz w:val="24"/>
          <w:szCs w:val="24"/>
        </w:rPr>
        <w:t>que se oficie o</w:t>
      </w:r>
      <w:r>
        <w:rPr>
          <w:rFonts w:ascii="Bookman Old Style" w:hAnsi="Bookman Old Style" w:cs="Calibri"/>
          <w:b/>
          <w:sz w:val="24"/>
          <w:szCs w:val="24"/>
        </w:rPr>
        <w:t xml:space="preserve"> Senhor Prefe</w:t>
      </w:r>
      <w:r>
        <w:rPr>
          <w:rFonts w:ascii="Bookman Old Style" w:hAnsi="Bookman Old Style" w:cs="Calibri"/>
          <w:b/>
          <w:sz w:val="24"/>
          <w:szCs w:val="24"/>
        </w:rPr>
        <w:t>ito Municipal Arquiteto Carlos Nelson Bueno</w:t>
      </w:r>
      <w:r>
        <w:rPr>
          <w:rFonts w:ascii="Bookman Old Style" w:hAnsi="Bookman Old Style" w:cs="Calibri"/>
          <w:sz w:val="24"/>
          <w:szCs w:val="24"/>
        </w:rPr>
        <w:t>,</w:t>
      </w:r>
      <w:r>
        <w:rPr>
          <w:rFonts w:ascii="Bookman Old Style" w:hAnsi="Bookman Old Style" w:cs="Calibri"/>
          <w:b/>
          <w:sz w:val="24"/>
          <w:szCs w:val="24"/>
        </w:rPr>
        <w:t xml:space="preserve"> </w:t>
      </w:r>
      <w:r>
        <w:rPr>
          <w:rFonts w:ascii="Bookman Old Style" w:hAnsi="Bookman Old Style" w:cs="Calibri"/>
          <w:bCs/>
          <w:sz w:val="24"/>
          <w:szCs w:val="24"/>
        </w:rPr>
        <w:t>a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Secretária Municipal do Meio Ambiente, </w:t>
      </w:r>
      <w:r>
        <w:rPr>
          <w:rFonts w:ascii="Bookman Old Style" w:hAnsi="Bookman Old Style" w:cs="Calibri"/>
          <w:bCs/>
          <w:sz w:val="24"/>
          <w:szCs w:val="24"/>
        </w:rPr>
        <w:t>a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r>
        <w:rPr>
          <w:rFonts w:ascii="Bookman Old Style" w:hAnsi="Bookman Old Style" w:cs="Calibri"/>
          <w:b/>
          <w:bCs/>
          <w:sz w:val="24"/>
          <w:szCs w:val="24"/>
        </w:rPr>
        <w:t>Concessionária de Distribuição de Energia Elétrica -  Elektro,</w:t>
      </w:r>
      <w:r>
        <w:rPr>
          <w:rFonts w:ascii="Bookman Old Style" w:hAnsi="Bookman Old Style" w:cs="Calibri"/>
          <w:bCs/>
          <w:sz w:val="24"/>
          <w:szCs w:val="24"/>
        </w:rPr>
        <w:t xml:space="preserve"> a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bCs/>
          <w:sz w:val="24"/>
          <w:szCs w:val="24"/>
        </w:rPr>
        <w:t xml:space="preserve">execução de podas dos galhos da arvores de grandes portes da </w:t>
      </w:r>
      <w:r>
        <w:rPr>
          <w:rFonts w:ascii="Bookman Old Style" w:hAnsi="Bookman Old Style" w:cs="Calibri"/>
          <w:b/>
          <w:bCs/>
          <w:sz w:val="24"/>
          <w:szCs w:val="24"/>
        </w:rPr>
        <w:t>Rua da Araucárias – Chácaras Ypê</w:t>
      </w:r>
      <w:r>
        <w:rPr>
          <w:rFonts w:ascii="Bookman Old Style" w:hAnsi="Bookman Old Style" w:cs="Calibri"/>
          <w:bCs/>
          <w:sz w:val="24"/>
          <w:szCs w:val="24"/>
        </w:rPr>
        <w:t>, a fim de</w:t>
      </w:r>
      <w:r>
        <w:rPr>
          <w:rFonts w:ascii="Bookman Old Style" w:hAnsi="Bookman Old Style" w:cs="Calibri"/>
          <w:bCs/>
          <w:sz w:val="24"/>
          <w:szCs w:val="24"/>
        </w:rPr>
        <w:t xml:space="preserve"> diminuir as interrupções no fornecimento de energia elétrica do fim de diminuir as interrupções </w:t>
      </w:r>
      <w:r>
        <w:rPr>
          <w:rFonts w:ascii="Bookman Old Style" w:hAnsi="Bookman Old Style" w:cs="Arial"/>
          <w:color w:val="626261"/>
          <w:sz w:val="24"/>
          <w:szCs w:val="24"/>
        </w:rPr>
        <w:t>riscos</w:t>
      </w:r>
      <w:r>
        <w:rPr>
          <w:rFonts w:ascii="Bookman Old Style" w:hAnsi="Bookman Old Style" w:cs="Calibri"/>
          <w:bCs/>
          <w:sz w:val="24"/>
          <w:szCs w:val="24"/>
        </w:rPr>
        <w:t xml:space="preserve"> para os pedestres e perda de eficiência da iluminação pública. </w:t>
      </w:r>
    </w:p>
    <w:p w:rsidR="006B291A" w:rsidRDefault="006B291A">
      <w:pPr>
        <w:jc w:val="both"/>
        <w:rPr>
          <w:rFonts w:ascii="Bookman Old Style" w:hAnsi="Bookman Old Style" w:cs="Calibri"/>
          <w:bCs/>
          <w:sz w:val="24"/>
          <w:szCs w:val="24"/>
        </w:rPr>
      </w:pPr>
    </w:p>
    <w:p w:rsidR="006B291A" w:rsidRDefault="00135572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SALA DAS SESSÕES “VEREADOR SANTO RÓTOLLI”, em 29 de maio de 2020</w:t>
      </w:r>
    </w:p>
    <w:p w:rsidR="006B291A" w:rsidRDefault="006B291A">
      <w:pPr>
        <w:jc w:val="center"/>
        <w:rPr>
          <w:rFonts w:ascii="Bookman Old Style" w:hAnsi="Bookman Old Style" w:cs="Calibri"/>
          <w:sz w:val="24"/>
          <w:szCs w:val="24"/>
        </w:rPr>
      </w:pPr>
    </w:p>
    <w:p w:rsidR="006B291A" w:rsidRDefault="00135572">
      <w:pPr>
        <w:jc w:val="center"/>
      </w:pPr>
      <w:r>
        <w:rPr>
          <w:rFonts w:ascii="Bookman Old Style" w:hAnsi="Bookman Old Style"/>
          <w:b/>
          <w:sz w:val="24"/>
          <w:szCs w:val="24"/>
        </w:rPr>
        <w:t>VEREADOR DR.GERSON LU</w:t>
      </w:r>
      <w:r>
        <w:rPr>
          <w:rFonts w:ascii="Bookman Old Style" w:hAnsi="Bookman Old Style"/>
          <w:b/>
          <w:sz w:val="24"/>
          <w:szCs w:val="24"/>
        </w:rPr>
        <w:t>IZ ROSSI JUNIOR</w:t>
      </w:r>
    </w:p>
    <w:sectPr w:rsidR="006B291A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572" w:rsidRDefault="00135572">
      <w:r>
        <w:separator/>
      </w:r>
    </w:p>
  </w:endnote>
  <w:endnote w:type="continuationSeparator" w:id="0">
    <w:p w:rsidR="00135572" w:rsidRDefault="0013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1A" w:rsidRDefault="0013557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572" w:rsidRDefault="00135572">
      <w:r>
        <w:separator/>
      </w:r>
    </w:p>
  </w:footnote>
  <w:footnote w:type="continuationSeparator" w:id="0">
    <w:p w:rsidR="00135572" w:rsidRDefault="00135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1A" w:rsidRDefault="0013557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B291A" w:rsidRDefault="006B291A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3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B291A" w:rsidRDefault="00135572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9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6B291A" w:rsidRDefault="0013557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B291A" w:rsidRDefault="0013557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1A"/>
    <w:rsid w:val="00135572"/>
    <w:rsid w:val="006B291A"/>
    <w:rsid w:val="0078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14D22-EE2E-447F-AA80-E2DF1A23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1512</Characters>
  <Application>Microsoft Office Word</Application>
  <DocSecurity>0</DocSecurity>
  <Lines>12</Lines>
  <Paragraphs>3</Paragraphs>
  <ScaleCrop>false</ScaleCrop>
  <Company>Camara Municipal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4</cp:revision>
  <cp:lastPrinted>2005-01-25T16:56:00Z</cp:lastPrinted>
  <dcterms:created xsi:type="dcterms:W3CDTF">2020-05-29T13:45:00Z</dcterms:created>
  <dcterms:modified xsi:type="dcterms:W3CDTF">2020-05-29T13:56:00Z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