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A58A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15BBBBE" w14:textId="77777777" w:rsidR="0057572D" w:rsidRDefault="0057572D" w:rsidP="0057572D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032/20</w:t>
      </w:r>
    </w:p>
    <w:p w14:paraId="073E167C" w14:textId="77777777" w:rsidR="0057572D" w:rsidRDefault="0057572D" w:rsidP="0057572D">
      <w:pPr>
        <w:pStyle w:val="TextosemFormata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[Proc. Adm. nº 0324/19]</w:t>
      </w:r>
    </w:p>
    <w:p w14:paraId="73F137D5" w14:textId="77777777" w:rsidR="0057572D" w:rsidRDefault="0057572D" w:rsidP="0057572D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F7EDB4" w14:textId="77777777" w:rsidR="0057572D" w:rsidRDefault="0057572D" w:rsidP="0057572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Mogi Mirim, 18 de junho de 2 020.</w:t>
      </w:r>
    </w:p>
    <w:p w14:paraId="4D66C7AA" w14:textId="77777777" w:rsidR="0057572D" w:rsidRDefault="0057572D" w:rsidP="0057572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7B06A437" w14:textId="77777777" w:rsidR="0057572D" w:rsidRDefault="0057572D" w:rsidP="0057572D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48D6BB8E" w14:textId="77777777" w:rsidR="0057572D" w:rsidRDefault="0057572D" w:rsidP="0057572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70E60DE0" w14:textId="77777777" w:rsidR="0057572D" w:rsidRDefault="0057572D" w:rsidP="0057572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44AF3BAB" w14:textId="77777777" w:rsidR="0057572D" w:rsidRDefault="0057572D" w:rsidP="0057572D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Vereador </w:t>
      </w:r>
      <w:r>
        <w:rPr>
          <w:rFonts w:ascii="Palatino Linotype" w:eastAsia="MS Mincho" w:hAnsi="Palatino Linotype"/>
          <w:b/>
        </w:rPr>
        <w:t>MANOEL EDUARDO P. C. PALOMINO</w:t>
      </w:r>
    </w:p>
    <w:p w14:paraId="1190DB2D" w14:textId="77777777" w:rsidR="0057572D" w:rsidRDefault="0057572D" w:rsidP="0057572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7D350ED5" w14:textId="77777777" w:rsidR="0057572D" w:rsidRDefault="0057572D" w:rsidP="0057572D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7786F823" w14:textId="77777777" w:rsidR="0057572D" w:rsidRDefault="0057572D" w:rsidP="0057572D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0FEA532D" w14:textId="77777777" w:rsidR="0057572D" w:rsidRDefault="0057572D" w:rsidP="0057572D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2B858D96" w14:textId="77777777" w:rsidR="0057572D" w:rsidRDefault="0057572D" w:rsidP="005757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57BB9" w14:textId="77777777" w:rsidR="0057572D" w:rsidRDefault="0057572D" w:rsidP="0057572D">
      <w:pPr>
        <w:jc w:val="both"/>
        <w:rPr>
          <w:b/>
          <w:bCs/>
          <w:sz w:val="24"/>
          <w:szCs w:val="24"/>
        </w:rPr>
      </w:pPr>
    </w:p>
    <w:p w14:paraId="2AB845F2" w14:textId="77777777" w:rsidR="0057572D" w:rsidRDefault="0057572D" w:rsidP="0057572D">
      <w:pPr>
        <w:ind w:firstLine="3828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Busca-se com o incluso Projeto de Lei a indispensável e necessária autorização legislativa para que este Poder Executivo possa </w:t>
      </w:r>
      <w:r>
        <w:rPr>
          <w:sz w:val="24"/>
          <w:szCs w:val="24"/>
        </w:rPr>
        <w:t>efetuar a abertura de crédito adicional especial no valor de R$ 10.000,00, para atender a Secretaria de Educação.</w:t>
      </w:r>
    </w:p>
    <w:p w14:paraId="7A60114E" w14:textId="77777777" w:rsidR="0057572D" w:rsidRDefault="0057572D" w:rsidP="0057572D">
      <w:pPr>
        <w:ind w:firstLine="3828"/>
        <w:jc w:val="both"/>
        <w:rPr>
          <w:sz w:val="24"/>
          <w:szCs w:val="24"/>
        </w:rPr>
      </w:pPr>
    </w:p>
    <w:p w14:paraId="5284C69C" w14:textId="77777777" w:rsidR="0057572D" w:rsidRDefault="0057572D" w:rsidP="0057572D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O valor do crédito a ser aberto será coberto mediante anulação parcial de dotação orçamentária vigente, para atender a manutenção das atividades do Ensino Fundamental e das Creches, com efetividade no combate ao COVID-19.</w:t>
      </w:r>
    </w:p>
    <w:p w14:paraId="4AC43074" w14:textId="77777777" w:rsidR="0057572D" w:rsidRDefault="0057572D" w:rsidP="0057572D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6383AD8D" w14:textId="77777777" w:rsidR="0057572D" w:rsidRDefault="0057572D" w:rsidP="0057572D">
      <w:pPr>
        <w:pStyle w:val="NormalWeb"/>
        <w:spacing w:before="0" w:beforeAutospacing="0" w:after="0" w:line="240" w:lineRule="auto"/>
        <w:ind w:firstLine="3780"/>
        <w:jc w:val="both"/>
      </w:pPr>
      <w:r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4DA5EB24" w14:textId="77777777" w:rsidR="0057572D" w:rsidRDefault="0057572D" w:rsidP="0057572D">
      <w:pPr>
        <w:ind w:firstLine="3780"/>
        <w:jc w:val="both"/>
        <w:rPr>
          <w:sz w:val="24"/>
          <w:szCs w:val="24"/>
        </w:rPr>
      </w:pPr>
    </w:p>
    <w:p w14:paraId="713A93A6" w14:textId="77777777" w:rsidR="0057572D" w:rsidRDefault="0057572D" w:rsidP="0057572D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6F3F43C2" w14:textId="77777777" w:rsidR="0057572D" w:rsidRDefault="0057572D" w:rsidP="0057572D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69175E70" w14:textId="77777777" w:rsidR="0057572D" w:rsidRDefault="0057572D" w:rsidP="0057572D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408EDD5B" w14:textId="77777777" w:rsidR="0057572D" w:rsidRDefault="0057572D" w:rsidP="0057572D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43CED0C3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702BA779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C4B69B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9E36A4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EA325B8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3EACC4D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AC7240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FA7D7A4" w14:textId="77777777" w:rsidR="0057572D" w:rsidRDefault="0057572D" w:rsidP="0057572D">
      <w:pPr>
        <w:pStyle w:val="TextodeLei"/>
        <w:ind w:right="-57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E208A9" w14:textId="77777777" w:rsidR="00BF2549" w:rsidRDefault="00BF2549"/>
    <w:sectPr w:rsidR="00BF25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57572D"/>
    <w:rsid w:val="00A906D8"/>
    <w:rsid w:val="00AB5A74"/>
    <w:rsid w:val="00BF254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77B5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semiHidden/>
    <w:unhideWhenUsed/>
    <w:rsid w:val="005757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7572D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7572D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57572D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57572D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3</cp:revision>
  <dcterms:created xsi:type="dcterms:W3CDTF">2019-08-27T11:28:00Z</dcterms:created>
  <dcterms:modified xsi:type="dcterms:W3CDTF">2020-07-13T14:38:00Z</dcterms:modified>
</cp:coreProperties>
</file>