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D49" w:rsidRPr="00293DA2" w:rsidRDefault="003E2D49" w:rsidP="003E2D4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93DA2" w:rsidRPr="00293DA2" w:rsidRDefault="00293DA2" w:rsidP="00293DA2">
      <w:pPr>
        <w:pStyle w:val="Recuodecorpodetexto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293DA2">
        <w:rPr>
          <w:rFonts w:ascii="Arial" w:hAnsi="Arial" w:cs="Arial"/>
          <w:b/>
          <w:sz w:val="24"/>
          <w:szCs w:val="24"/>
        </w:rPr>
        <w:t xml:space="preserve">DISPÕE SOBRE A </w:t>
      </w:r>
      <w:r>
        <w:rPr>
          <w:rFonts w:ascii="Arial" w:hAnsi="Arial" w:cs="Arial"/>
          <w:b/>
          <w:sz w:val="24"/>
          <w:szCs w:val="24"/>
        </w:rPr>
        <w:t>PUBLICIDADE</w:t>
      </w:r>
      <w:r w:rsidRPr="00293DA2">
        <w:rPr>
          <w:rFonts w:ascii="Arial" w:hAnsi="Arial" w:cs="Arial"/>
          <w:b/>
          <w:sz w:val="24"/>
          <w:szCs w:val="24"/>
        </w:rPr>
        <w:t xml:space="preserve"> DOS RECURSOS FINANCEIROS RECEBIDOS PARA ENFRENTAMENTO D</w:t>
      </w:r>
      <w:r>
        <w:rPr>
          <w:rFonts w:ascii="Arial" w:hAnsi="Arial" w:cs="Arial"/>
          <w:b/>
          <w:sz w:val="24"/>
          <w:szCs w:val="24"/>
        </w:rPr>
        <w:t>A</w:t>
      </w:r>
      <w:r w:rsidRPr="00293DA2">
        <w:rPr>
          <w:rFonts w:ascii="Arial" w:hAnsi="Arial" w:cs="Arial"/>
          <w:b/>
          <w:sz w:val="24"/>
          <w:szCs w:val="24"/>
        </w:rPr>
        <w:t xml:space="preserve"> PANDEMIA NA FORMA QUE ESPECIFICA E DÁ OUTRAS PROVIDÊNCIAS.</w:t>
      </w:r>
    </w:p>
    <w:p w:rsidR="00293DA2" w:rsidRPr="005A2754" w:rsidRDefault="00293DA2" w:rsidP="00293DA2">
      <w:pPr>
        <w:pStyle w:val="Recuodecorpodetexto"/>
        <w:spacing w:line="360" w:lineRule="auto"/>
        <w:ind w:left="4247"/>
        <w:jc w:val="both"/>
        <w:rPr>
          <w:rFonts w:ascii="Arial" w:hAnsi="Arial" w:cs="Arial"/>
          <w:sz w:val="24"/>
          <w:szCs w:val="24"/>
        </w:rPr>
      </w:pPr>
    </w:p>
    <w:p w:rsidR="00293DA2" w:rsidRPr="0048390F" w:rsidRDefault="00293DA2" w:rsidP="00293DA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Forte"/>
          <w:rFonts w:ascii="Arial" w:hAnsi="Arial" w:cs="Arial"/>
          <w:color w:val="000000"/>
          <w:spacing w:val="2"/>
          <w:bdr w:val="none" w:sz="0" w:space="0" w:color="auto" w:frame="1"/>
        </w:rPr>
      </w:pPr>
      <w:r w:rsidRPr="005A2754"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</w:rPr>
        <w:t>CÂMARA MUNICIPAL DE MOGI MIRIM APROVA</w:t>
      </w:r>
      <w:r w:rsidRPr="005A2754">
        <w:rPr>
          <w:rFonts w:ascii="Arial" w:hAnsi="Arial" w:cs="Arial"/>
          <w:b/>
          <w:bCs/>
        </w:rPr>
        <w:t>:</w:t>
      </w:r>
    </w:p>
    <w:p w:rsidR="00293DA2" w:rsidRPr="0048390F" w:rsidRDefault="00293DA2" w:rsidP="00293DA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Forte"/>
          <w:rFonts w:ascii="Arial" w:hAnsi="Arial" w:cs="Arial"/>
          <w:color w:val="000000"/>
          <w:spacing w:val="2"/>
          <w:bdr w:val="none" w:sz="0" w:space="0" w:color="auto" w:frame="1"/>
        </w:rPr>
      </w:pPr>
    </w:p>
    <w:p w:rsidR="00293DA2" w:rsidRPr="0048390F" w:rsidRDefault="00293DA2" w:rsidP="00293DA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pacing w:val="2"/>
        </w:rPr>
      </w:pPr>
      <w:hyperlink r:id="rId8" w:tooltip="Art. 1 da Lei 13541/09, São Paulo" w:history="1">
        <w:r w:rsidRPr="0048390F">
          <w:rPr>
            <w:rStyle w:val="Hyperlink"/>
            <w:rFonts w:ascii="Arial" w:hAnsi="Arial" w:cs="Arial"/>
            <w:b/>
            <w:bCs/>
            <w:color w:val="000000"/>
            <w:spacing w:val="2"/>
            <w:bdr w:val="none" w:sz="0" w:space="0" w:color="auto" w:frame="1"/>
          </w:rPr>
          <w:t>Artigo 1º</w:t>
        </w:r>
      </w:hyperlink>
      <w:r w:rsidRPr="0048390F">
        <w:rPr>
          <w:rFonts w:ascii="Arial" w:hAnsi="Arial" w:cs="Arial"/>
          <w:color w:val="000000"/>
          <w:spacing w:val="2"/>
        </w:rPr>
        <w:t xml:space="preserve"> - </w:t>
      </w:r>
      <w:r>
        <w:rPr>
          <w:rFonts w:ascii="Arial" w:hAnsi="Arial" w:cs="Arial"/>
          <w:color w:val="000000"/>
          <w:spacing w:val="2"/>
        </w:rPr>
        <w:t>Fica o Poder Executivo da cidade de Mogi Mirim</w:t>
      </w:r>
      <w:r w:rsidRPr="0048390F">
        <w:rPr>
          <w:rFonts w:ascii="Arial" w:hAnsi="Arial" w:cs="Arial"/>
          <w:color w:val="000000"/>
          <w:spacing w:val="2"/>
        </w:rPr>
        <w:t>, obrigad</w:t>
      </w:r>
      <w:r>
        <w:rPr>
          <w:rFonts w:ascii="Arial" w:hAnsi="Arial" w:cs="Arial"/>
          <w:color w:val="000000"/>
          <w:spacing w:val="2"/>
        </w:rPr>
        <w:t>o</w:t>
      </w:r>
      <w:r w:rsidRPr="0048390F">
        <w:rPr>
          <w:rFonts w:ascii="Arial" w:hAnsi="Arial" w:cs="Arial"/>
          <w:color w:val="000000"/>
          <w:spacing w:val="2"/>
        </w:rPr>
        <w:t xml:space="preserve"> a </w:t>
      </w:r>
      <w:r>
        <w:rPr>
          <w:rFonts w:ascii="Arial" w:hAnsi="Arial" w:cs="Arial"/>
          <w:color w:val="000000"/>
          <w:spacing w:val="2"/>
        </w:rPr>
        <w:t>dar publicidade à Câmara Municipal de Mogi Mirim</w:t>
      </w:r>
      <w:r>
        <w:rPr>
          <w:rFonts w:ascii="Arial" w:hAnsi="Arial" w:cs="Arial"/>
          <w:color w:val="000000"/>
          <w:spacing w:val="2"/>
        </w:rPr>
        <w:t xml:space="preserve"> e </w:t>
      </w:r>
      <w:r w:rsidRPr="0048390F">
        <w:rPr>
          <w:rFonts w:ascii="Arial" w:hAnsi="Arial" w:cs="Arial"/>
          <w:color w:val="000000"/>
          <w:spacing w:val="2"/>
        </w:rPr>
        <w:t>divulgar em</w:t>
      </w:r>
      <w:r>
        <w:rPr>
          <w:rFonts w:ascii="Arial" w:hAnsi="Arial" w:cs="Arial"/>
          <w:color w:val="000000"/>
          <w:spacing w:val="2"/>
        </w:rPr>
        <w:t xml:space="preserve"> seu</w:t>
      </w:r>
      <w:r w:rsidRPr="0048390F">
        <w:rPr>
          <w:rFonts w:ascii="Arial" w:hAnsi="Arial" w:cs="Arial"/>
          <w:color w:val="000000"/>
          <w:spacing w:val="2"/>
        </w:rPr>
        <w:t xml:space="preserve"> site oficial prestação de contas</w:t>
      </w:r>
      <w:r>
        <w:rPr>
          <w:rFonts w:ascii="Arial" w:hAnsi="Arial" w:cs="Arial"/>
          <w:color w:val="000000"/>
          <w:spacing w:val="2"/>
        </w:rPr>
        <w:t xml:space="preserve"> detalhada</w:t>
      </w:r>
      <w:r>
        <w:rPr>
          <w:rFonts w:ascii="Arial" w:hAnsi="Arial" w:cs="Arial"/>
          <w:color w:val="000000"/>
          <w:spacing w:val="2"/>
        </w:rPr>
        <w:t>s e imediat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2"/>
        </w:rPr>
        <w:t>s dos recursos destinados ao enfrentamento à COVID-19</w:t>
      </w:r>
      <w:r w:rsidRPr="0048390F">
        <w:rPr>
          <w:rFonts w:ascii="Arial" w:hAnsi="Arial" w:cs="Arial"/>
          <w:color w:val="000000"/>
          <w:spacing w:val="2"/>
        </w:rPr>
        <w:t xml:space="preserve"> com as seguintes informações</w:t>
      </w:r>
      <w:r>
        <w:rPr>
          <w:rFonts w:ascii="Arial" w:hAnsi="Arial" w:cs="Arial"/>
          <w:color w:val="000000"/>
          <w:spacing w:val="2"/>
        </w:rPr>
        <w:t>:</w:t>
      </w:r>
    </w:p>
    <w:p w:rsidR="00293DA2" w:rsidRPr="0048390F" w:rsidRDefault="00293DA2" w:rsidP="00293DA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pacing w:val="2"/>
        </w:rPr>
      </w:pPr>
    </w:p>
    <w:p w:rsidR="00293DA2" w:rsidRPr="0048390F" w:rsidRDefault="00293DA2" w:rsidP="00293DA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Arial" w:hAnsi="Arial" w:cs="Arial"/>
          <w:color w:val="000000"/>
          <w:spacing w:val="2"/>
        </w:rPr>
      </w:pPr>
      <w:r w:rsidRPr="0048390F">
        <w:rPr>
          <w:rFonts w:ascii="Arial" w:hAnsi="Arial" w:cs="Arial"/>
          <w:color w:val="000000"/>
          <w:spacing w:val="2"/>
        </w:rPr>
        <w:t>Valores recebidos,</w:t>
      </w:r>
    </w:p>
    <w:p w:rsidR="00293DA2" w:rsidRPr="0048390F" w:rsidRDefault="00293DA2" w:rsidP="00293DA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Arial" w:hAnsi="Arial" w:cs="Arial"/>
          <w:color w:val="000000"/>
          <w:spacing w:val="2"/>
        </w:rPr>
      </w:pPr>
      <w:r w:rsidRPr="0048390F">
        <w:rPr>
          <w:rFonts w:ascii="Arial" w:hAnsi="Arial" w:cs="Arial"/>
          <w:color w:val="000000"/>
          <w:spacing w:val="2"/>
        </w:rPr>
        <w:t>Órgão ou entidade transferidora,</w:t>
      </w:r>
    </w:p>
    <w:p w:rsidR="00293DA2" w:rsidRPr="0048390F" w:rsidRDefault="00293DA2" w:rsidP="00293DA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Arial" w:hAnsi="Arial" w:cs="Arial"/>
          <w:color w:val="000000"/>
          <w:spacing w:val="2"/>
        </w:rPr>
      </w:pPr>
      <w:r w:rsidRPr="0048390F">
        <w:rPr>
          <w:rFonts w:ascii="Arial" w:hAnsi="Arial" w:cs="Arial"/>
          <w:color w:val="000000"/>
          <w:spacing w:val="2"/>
        </w:rPr>
        <w:t>Data da transferência financeira,</w:t>
      </w:r>
    </w:p>
    <w:p w:rsidR="00293DA2" w:rsidRPr="0048390F" w:rsidRDefault="00293DA2" w:rsidP="00293DA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Arial" w:hAnsi="Arial" w:cs="Arial"/>
          <w:color w:val="000000"/>
          <w:spacing w:val="2"/>
        </w:rPr>
      </w:pPr>
      <w:r w:rsidRPr="0048390F">
        <w:rPr>
          <w:rFonts w:ascii="Arial" w:hAnsi="Arial" w:cs="Arial"/>
          <w:color w:val="000000"/>
          <w:spacing w:val="2"/>
        </w:rPr>
        <w:t xml:space="preserve">Empresas que forneceram bens ou materiais, ou que prestaram </w:t>
      </w:r>
      <w:r>
        <w:rPr>
          <w:rFonts w:ascii="Arial" w:hAnsi="Arial" w:cs="Arial"/>
          <w:color w:val="000000"/>
          <w:spacing w:val="2"/>
        </w:rPr>
        <w:t xml:space="preserve">ou </w:t>
      </w:r>
      <w:r w:rsidRPr="0048390F">
        <w:rPr>
          <w:rFonts w:ascii="Arial" w:hAnsi="Arial" w:cs="Arial"/>
          <w:color w:val="000000"/>
          <w:spacing w:val="2"/>
        </w:rPr>
        <w:t>executaram serviços,</w:t>
      </w:r>
    </w:p>
    <w:p w:rsidR="00293DA2" w:rsidRPr="0048390F" w:rsidRDefault="00293DA2" w:rsidP="00293DA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Arial" w:hAnsi="Arial" w:cs="Arial"/>
          <w:color w:val="000000"/>
          <w:spacing w:val="2"/>
        </w:rPr>
      </w:pPr>
      <w:r w:rsidRPr="0048390F">
        <w:rPr>
          <w:rFonts w:ascii="Arial" w:hAnsi="Arial" w:cs="Arial"/>
          <w:color w:val="000000"/>
          <w:spacing w:val="2"/>
        </w:rPr>
        <w:t>Comprovantes de como foram empregados os recursos financeiros recebidos.</w:t>
      </w:r>
    </w:p>
    <w:p w:rsidR="00293DA2" w:rsidRPr="0048390F" w:rsidRDefault="00293DA2" w:rsidP="00293DA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pacing w:val="2"/>
        </w:rPr>
      </w:pPr>
    </w:p>
    <w:p w:rsidR="00293DA2" w:rsidRDefault="00293DA2" w:rsidP="00293DA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48390F">
        <w:rPr>
          <w:rFonts w:ascii="Arial" w:hAnsi="Arial" w:cs="Arial"/>
          <w:b/>
          <w:color w:val="000000"/>
        </w:rPr>
        <w:t xml:space="preserve">Artigo 2º -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</w:rPr>
        <w:t>ublicidade dos valores e ações</w:t>
      </w:r>
      <w:r>
        <w:rPr>
          <w:rFonts w:ascii="Arial" w:hAnsi="Arial" w:cs="Arial"/>
          <w:color w:val="000000"/>
        </w:rPr>
        <w:t xml:space="preserve"> deverão ser realizadas sempre que forem disponibilizados recursos ao município e as </w:t>
      </w:r>
      <w:r w:rsidRPr="0048390F">
        <w:rPr>
          <w:rFonts w:ascii="Arial" w:hAnsi="Arial" w:cs="Arial"/>
          <w:color w:val="000000"/>
        </w:rPr>
        <w:t>informações</w:t>
      </w:r>
      <w:r w:rsidRPr="0048390F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no site oficial, </w:t>
      </w:r>
      <w:r w:rsidRPr="0048390F">
        <w:rPr>
          <w:rFonts w:ascii="Arial" w:hAnsi="Arial" w:cs="Arial"/>
          <w:color w:val="000000"/>
        </w:rPr>
        <w:t>devem estar disponibi</w:t>
      </w:r>
      <w:r>
        <w:rPr>
          <w:rFonts w:ascii="Arial" w:hAnsi="Arial" w:cs="Arial"/>
          <w:color w:val="000000"/>
        </w:rPr>
        <w:t>lizadas em até 48 (quarenta e oito) horas.</w:t>
      </w:r>
    </w:p>
    <w:p w:rsidR="00293DA2" w:rsidRDefault="00293DA2" w:rsidP="00293DA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293DA2" w:rsidRPr="0069691C" w:rsidRDefault="00293DA2" w:rsidP="00293DA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69691C">
        <w:rPr>
          <w:rFonts w:ascii="Arial" w:hAnsi="Arial" w:cs="Arial"/>
          <w:b/>
          <w:color w:val="000000"/>
        </w:rPr>
        <w:t xml:space="preserve">Parágrafo Único: </w:t>
      </w:r>
      <w:r>
        <w:rPr>
          <w:rFonts w:ascii="Arial" w:hAnsi="Arial" w:cs="Arial"/>
          <w:color w:val="000000"/>
        </w:rPr>
        <w:t xml:space="preserve">O dispositivo do caput deste artigo </w:t>
      </w:r>
      <w:r w:rsidRPr="0069691C">
        <w:rPr>
          <w:rFonts w:ascii="Arial" w:hAnsi="Arial" w:cs="Arial"/>
          <w:color w:val="000000"/>
        </w:rPr>
        <w:t>fica vinculado a recursos que efetivamente forem recebidos nas contas especificas do Município, ficando dispensadas as meramente reservadas através de emendas e programas do Estado ou da União.</w:t>
      </w:r>
    </w:p>
    <w:p w:rsidR="00293DA2" w:rsidRPr="0048390F" w:rsidRDefault="00293DA2" w:rsidP="00293DA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293DA2" w:rsidRDefault="00293DA2" w:rsidP="00293DA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48390F">
        <w:rPr>
          <w:rFonts w:ascii="Arial" w:hAnsi="Arial" w:cs="Arial"/>
          <w:b/>
          <w:color w:val="000000"/>
        </w:rPr>
        <w:t xml:space="preserve">Artigo 3º - </w:t>
      </w:r>
      <w:r w:rsidRPr="0048390F">
        <w:rPr>
          <w:rFonts w:ascii="Arial" w:hAnsi="Arial" w:cs="Arial"/>
          <w:color w:val="000000"/>
        </w:rPr>
        <w:t xml:space="preserve">O descumprimento desta Lei acarretará ao </w:t>
      </w:r>
      <w:r>
        <w:rPr>
          <w:rFonts w:ascii="Arial" w:hAnsi="Arial" w:cs="Arial"/>
          <w:color w:val="000000"/>
        </w:rPr>
        <w:t xml:space="preserve">Executivo Municipal o apontamento da conduta ao Tribunal de Contas do Estado de São Paulo e ficara sujeito </w:t>
      </w:r>
      <w:r>
        <w:rPr>
          <w:rFonts w:ascii="Arial" w:hAnsi="Arial" w:cs="Arial"/>
          <w:color w:val="000000"/>
        </w:rPr>
        <w:t>às responsabilidades previstas em lei.</w:t>
      </w:r>
    </w:p>
    <w:p w:rsidR="00293DA2" w:rsidRDefault="00293DA2" w:rsidP="00293DA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293DA2" w:rsidRDefault="00293DA2" w:rsidP="00293DA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293DA2" w:rsidRPr="002F6B05" w:rsidRDefault="00293DA2" w:rsidP="00293DA2">
      <w:pPr>
        <w:jc w:val="both"/>
        <w:rPr>
          <w:rFonts w:ascii="Arial" w:hAnsi="Arial" w:cs="Arial"/>
          <w:b/>
          <w:sz w:val="24"/>
          <w:szCs w:val="24"/>
        </w:rPr>
      </w:pPr>
      <w:r w:rsidRPr="002F6B05">
        <w:rPr>
          <w:rFonts w:ascii="Arial" w:hAnsi="Arial" w:cs="Arial"/>
          <w:b/>
          <w:sz w:val="24"/>
          <w:szCs w:val="24"/>
        </w:rPr>
        <w:lastRenderedPageBreak/>
        <w:t xml:space="preserve">Cont. Projeto de Lei n° </w:t>
      </w:r>
      <w:r>
        <w:rPr>
          <w:rFonts w:ascii="Arial" w:hAnsi="Arial" w:cs="Arial"/>
          <w:b/>
          <w:sz w:val="24"/>
          <w:szCs w:val="24"/>
        </w:rPr>
        <w:t>00</w:t>
      </w:r>
      <w:r w:rsidRPr="002F6B05">
        <w:rPr>
          <w:rFonts w:ascii="Arial" w:hAnsi="Arial" w:cs="Arial"/>
          <w:b/>
          <w:sz w:val="24"/>
          <w:szCs w:val="24"/>
        </w:rPr>
        <w:t xml:space="preserve"> DE 20</w:t>
      </w:r>
      <w:r>
        <w:rPr>
          <w:rFonts w:ascii="Arial" w:hAnsi="Arial" w:cs="Arial"/>
          <w:b/>
          <w:sz w:val="24"/>
          <w:szCs w:val="24"/>
        </w:rPr>
        <w:t>20</w:t>
      </w:r>
      <w:r w:rsidRPr="002F6B05">
        <w:rPr>
          <w:rFonts w:ascii="Arial" w:hAnsi="Arial" w:cs="Arial"/>
          <w:b/>
          <w:sz w:val="24"/>
          <w:szCs w:val="24"/>
        </w:rPr>
        <w:t xml:space="preserve">. </w:t>
      </w:r>
    </w:p>
    <w:p w:rsidR="00293DA2" w:rsidRDefault="00293DA2" w:rsidP="00293DA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293DA2" w:rsidRPr="0048390F" w:rsidRDefault="00293DA2" w:rsidP="00293DA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293DA2" w:rsidRPr="0048390F" w:rsidRDefault="00293DA2" w:rsidP="00293DA2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390F">
        <w:rPr>
          <w:rFonts w:ascii="Arial" w:hAnsi="Arial" w:cs="Arial"/>
          <w:b/>
          <w:color w:val="000000"/>
          <w:sz w:val="24"/>
          <w:szCs w:val="24"/>
        </w:rPr>
        <w:t xml:space="preserve">Artigo </w:t>
      </w:r>
      <w:r>
        <w:rPr>
          <w:rFonts w:ascii="Arial" w:hAnsi="Arial" w:cs="Arial"/>
          <w:b/>
          <w:color w:val="000000"/>
          <w:sz w:val="24"/>
          <w:szCs w:val="24"/>
        </w:rPr>
        <w:t>4</w:t>
      </w:r>
      <w:r w:rsidRPr="0048390F">
        <w:rPr>
          <w:rFonts w:ascii="Arial" w:hAnsi="Arial" w:cs="Arial"/>
          <w:b/>
          <w:color w:val="000000"/>
          <w:sz w:val="24"/>
          <w:szCs w:val="24"/>
        </w:rPr>
        <w:t>º</w:t>
      </w:r>
      <w:r w:rsidRPr="0048390F">
        <w:rPr>
          <w:rFonts w:ascii="Arial" w:hAnsi="Arial" w:cs="Arial"/>
          <w:color w:val="000000"/>
          <w:sz w:val="24"/>
          <w:szCs w:val="24"/>
        </w:rPr>
        <w:t xml:space="preserve"> - Esta lei entra em vigor no prazo na data de sua publicação</w:t>
      </w:r>
      <w:r>
        <w:rPr>
          <w:rFonts w:ascii="Arial" w:hAnsi="Arial" w:cs="Arial"/>
          <w:color w:val="000000"/>
          <w:sz w:val="24"/>
          <w:szCs w:val="24"/>
        </w:rPr>
        <w:t xml:space="preserve"> revogando-se as disposições em contrário</w:t>
      </w:r>
      <w:r w:rsidRPr="0048390F">
        <w:rPr>
          <w:rFonts w:ascii="Arial" w:hAnsi="Arial" w:cs="Arial"/>
          <w:color w:val="000000"/>
          <w:sz w:val="24"/>
          <w:szCs w:val="24"/>
        </w:rPr>
        <w:t>.</w:t>
      </w:r>
    </w:p>
    <w:p w:rsidR="00293DA2" w:rsidRDefault="00293DA2" w:rsidP="00293DA2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E335B" w:rsidRPr="002F6B05" w:rsidRDefault="00AE335B" w:rsidP="002F7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37CF1" w:rsidRPr="00D01B9C" w:rsidRDefault="00537CF1" w:rsidP="00D3666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D01B9C">
        <w:rPr>
          <w:rFonts w:ascii="Arial" w:hAnsi="Arial" w:cs="Arial"/>
          <w:b/>
          <w:sz w:val="22"/>
          <w:szCs w:val="24"/>
        </w:rPr>
        <w:t>SALA DAS SESSÕES</w:t>
      </w:r>
      <w:r w:rsidR="00417406" w:rsidRPr="00D01B9C">
        <w:rPr>
          <w:rFonts w:ascii="Arial" w:hAnsi="Arial" w:cs="Arial"/>
          <w:b/>
          <w:sz w:val="22"/>
          <w:szCs w:val="24"/>
        </w:rPr>
        <w:t xml:space="preserve"> “VEREADOR SANTO RÓTOLLI”, em </w:t>
      </w:r>
      <w:r w:rsidR="00293DA2">
        <w:rPr>
          <w:rFonts w:ascii="Arial" w:hAnsi="Arial" w:cs="Arial"/>
          <w:b/>
          <w:sz w:val="22"/>
          <w:szCs w:val="24"/>
        </w:rPr>
        <w:t>20</w:t>
      </w:r>
      <w:r w:rsidRPr="00D01B9C">
        <w:rPr>
          <w:rFonts w:ascii="Arial" w:hAnsi="Arial" w:cs="Arial"/>
          <w:b/>
          <w:sz w:val="22"/>
          <w:szCs w:val="24"/>
        </w:rPr>
        <w:t xml:space="preserve"> de </w:t>
      </w:r>
      <w:r w:rsidR="00293DA2">
        <w:rPr>
          <w:rFonts w:ascii="Arial" w:hAnsi="Arial" w:cs="Arial"/>
          <w:b/>
          <w:sz w:val="22"/>
          <w:szCs w:val="24"/>
        </w:rPr>
        <w:t>julho</w:t>
      </w:r>
      <w:r w:rsidR="0073256D" w:rsidRPr="00D01B9C">
        <w:rPr>
          <w:rFonts w:ascii="Arial" w:hAnsi="Arial" w:cs="Arial"/>
          <w:b/>
          <w:sz w:val="22"/>
          <w:szCs w:val="24"/>
        </w:rPr>
        <w:t xml:space="preserve"> </w:t>
      </w:r>
      <w:r w:rsidR="00D01B9C" w:rsidRPr="00D01B9C">
        <w:rPr>
          <w:rFonts w:ascii="Arial" w:hAnsi="Arial" w:cs="Arial"/>
          <w:b/>
          <w:sz w:val="22"/>
          <w:szCs w:val="24"/>
        </w:rPr>
        <w:t>de 2020</w:t>
      </w:r>
      <w:r w:rsidRPr="00D01B9C">
        <w:rPr>
          <w:rFonts w:ascii="Arial" w:hAnsi="Arial" w:cs="Arial"/>
          <w:b/>
          <w:sz w:val="22"/>
          <w:szCs w:val="24"/>
        </w:rPr>
        <w:t>.</w:t>
      </w:r>
    </w:p>
    <w:p w:rsidR="00CA7640" w:rsidRDefault="00CA7640" w:rsidP="00D05CA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01B9C" w:rsidRDefault="00D01B9C" w:rsidP="00D05CA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93DA2" w:rsidRDefault="00293DA2" w:rsidP="00D05CA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01B9C" w:rsidRPr="002F6B05" w:rsidRDefault="00D01B9C" w:rsidP="00D05CA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84E8F" w:rsidRDefault="00D01B9C" w:rsidP="00D05CA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p w:rsidR="00293DA2" w:rsidRDefault="00293DA2" w:rsidP="00D05CA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93DA2" w:rsidRDefault="00293DA2" w:rsidP="00D05CA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93DA2" w:rsidRPr="002F6B05" w:rsidRDefault="00293DA2" w:rsidP="00D05CA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93DA2" w:rsidRDefault="00293DA2" w:rsidP="00293D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CRISTIANO GAIOTO</w:t>
      </w:r>
    </w:p>
    <w:p w:rsidR="00293DA2" w:rsidRDefault="00293DA2" w:rsidP="00293D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93DA2" w:rsidRDefault="00293DA2" w:rsidP="00293D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93DA2" w:rsidRDefault="00293DA2" w:rsidP="00293D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93DA2" w:rsidRDefault="00293DA2" w:rsidP="00293D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SONIA REGINA RODRIGUES</w:t>
      </w:r>
    </w:p>
    <w:p w:rsidR="00D01B9C" w:rsidRDefault="00D01B9C" w:rsidP="00D05CA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93DA2" w:rsidRDefault="00293DA2" w:rsidP="00D05CA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93DA2" w:rsidRDefault="00293DA2" w:rsidP="00D05CA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93DA2" w:rsidRDefault="00293DA2" w:rsidP="00D05CA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93DA2" w:rsidRDefault="00293DA2" w:rsidP="00D05CA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93DA2" w:rsidRDefault="00293DA2" w:rsidP="00D05CA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93DA2" w:rsidRDefault="00293DA2" w:rsidP="00D05CA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93DA2" w:rsidRDefault="00293DA2" w:rsidP="00D05CA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93DA2" w:rsidRDefault="00293DA2" w:rsidP="00D05CA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93DA2" w:rsidRDefault="00293DA2" w:rsidP="00D05CA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93DA2" w:rsidRDefault="00293DA2" w:rsidP="00D05CA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93DA2" w:rsidRDefault="00293DA2" w:rsidP="00D05CA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E2D49" w:rsidRPr="002F6B05" w:rsidRDefault="00F54056" w:rsidP="003E2D49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F6B05">
        <w:rPr>
          <w:rFonts w:ascii="Arial" w:hAnsi="Arial" w:cs="Arial"/>
          <w:b/>
          <w:sz w:val="24"/>
          <w:szCs w:val="24"/>
        </w:rPr>
        <w:lastRenderedPageBreak/>
        <w:t>Cont. Projeto de Lei n</w:t>
      </w:r>
      <w:r w:rsidR="00836C90" w:rsidRPr="002F6B05">
        <w:rPr>
          <w:rFonts w:ascii="Arial" w:hAnsi="Arial" w:cs="Arial"/>
          <w:b/>
          <w:sz w:val="24"/>
          <w:szCs w:val="24"/>
        </w:rPr>
        <w:t>°</w:t>
      </w:r>
      <w:r w:rsidR="00964250" w:rsidRPr="002F6B05">
        <w:rPr>
          <w:rFonts w:ascii="Arial" w:hAnsi="Arial" w:cs="Arial"/>
          <w:b/>
          <w:sz w:val="24"/>
          <w:szCs w:val="24"/>
        </w:rPr>
        <w:t xml:space="preserve"> </w:t>
      </w:r>
      <w:r w:rsidR="00673BDD">
        <w:rPr>
          <w:rFonts w:ascii="Arial" w:hAnsi="Arial" w:cs="Arial"/>
          <w:b/>
          <w:sz w:val="24"/>
          <w:szCs w:val="24"/>
        </w:rPr>
        <w:t>00</w:t>
      </w:r>
      <w:r w:rsidR="00836C90" w:rsidRPr="002F6B05">
        <w:rPr>
          <w:rFonts w:ascii="Arial" w:hAnsi="Arial" w:cs="Arial"/>
          <w:b/>
          <w:sz w:val="24"/>
          <w:szCs w:val="24"/>
        </w:rPr>
        <w:t xml:space="preserve"> DE</w:t>
      </w:r>
      <w:r w:rsidR="00E171B2" w:rsidRPr="002F6B05">
        <w:rPr>
          <w:rFonts w:ascii="Arial" w:hAnsi="Arial" w:cs="Arial"/>
          <w:b/>
          <w:sz w:val="24"/>
          <w:szCs w:val="24"/>
        </w:rPr>
        <w:t xml:space="preserve"> 20</w:t>
      </w:r>
      <w:r w:rsidR="00D01B9C">
        <w:rPr>
          <w:rFonts w:ascii="Arial" w:hAnsi="Arial" w:cs="Arial"/>
          <w:b/>
          <w:sz w:val="24"/>
          <w:szCs w:val="24"/>
        </w:rPr>
        <w:t>20</w:t>
      </w:r>
      <w:r w:rsidR="00E171B2" w:rsidRPr="002F6B05">
        <w:rPr>
          <w:rFonts w:ascii="Arial" w:hAnsi="Arial" w:cs="Arial"/>
          <w:b/>
          <w:sz w:val="24"/>
          <w:szCs w:val="24"/>
        </w:rPr>
        <w:t>.</w:t>
      </w:r>
      <w:r w:rsidR="003E2D49" w:rsidRPr="002F6B05">
        <w:rPr>
          <w:rFonts w:ascii="Arial" w:hAnsi="Arial" w:cs="Arial"/>
          <w:b/>
          <w:sz w:val="24"/>
          <w:szCs w:val="24"/>
        </w:rPr>
        <w:t xml:space="preserve"> </w:t>
      </w:r>
    </w:p>
    <w:p w:rsidR="003E2D49" w:rsidRDefault="003E2D49" w:rsidP="003E2D49">
      <w:pPr>
        <w:jc w:val="both"/>
        <w:rPr>
          <w:rFonts w:ascii="Arial" w:hAnsi="Arial" w:cs="Arial"/>
          <w:b/>
          <w:sz w:val="24"/>
          <w:szCs w:val="24"/>
        </w:rPr>
      </w:pPr>
    </w:p>
    <w:p w:rsidR="00D01B9C" w:rsidRDefault="00D01B9C" w:rsidP="003E2D49">
      <w:pPr>
        <w:jc w:val="both"/>
        <w:rPr>
          <w:rFonts w:ascii="Arial" w:hAnsi="Arial" w:cs="Arial"/>
          <w:b/>
          <w:sz w:val="24"/>
          <w:szCs w:val="24"/>
        </w:rPr>
      </w:pPr>
    </w:p>
    <w:p w:rsidR="00673BDD" w:rsidRPr="002F6B05" w:rsidRDefault="00673BDD" w:rsidP="003E2D49">
      <w:pPr>
        <w:jc w:val="both"/>
        <w:rPr>
          <w:rFonts w:ascii="Arial" w:hAnsi="Arial" w:cs="Arial"/>
          <w:b/>
          <w:sz w:val="24"/>
          <w:szCs w:val="24"/>
        </w:rPr>
      </w:pPr>
    </w:p>
    <w:p w:rsidR="00D05CA3" w:rsidRPr="002F6B05" w:rsidRDefault="00D05CA3" w:rsidP="005A6DA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F6B05"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884E8F" w:rsidRDefault="00884E8F" w:rsidP="005A6DA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73BDD" w:rsidRPr="002F6B05" w:rsidRDefault="00673BDD" w:rsidP="005A6DA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E2D49" w:rsidRPr="002F6B05" w:rsidRDefault="003E2D49" w:rsidP="003E2D4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3DA2" w:rsidRPr="0048390F" w:rsidRDefault="00293DA2" w:rsidP="00293DA2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93DA2" w:rsidRPr="0048390F" w:rsidRDefault="00293DA2" w:rsidP="00293DA2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8390F">
        <w:rPr>
          <w:rFonts w:ascii="Arial" w:hAnsi="Arial" w:cs="Arial"/>
          <w:b/>
          <w:color w:val="000000"/>
          <w:sz w:val="24"/>
          <w:szCs w:val="24"/>
        </w:rPr>
        <w:t>JUSTIFICATIVA</w:t>
      </w:r>
    </w:p>
    <w:p w:rsidR="00293DA2" w:rsidRPr="0048390F" w:rsidRDefault="00293DA2" w:rsidP="00293DA2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293DA2" w:rsidRPr="0048390F" w:rsidRDefault="00293DA2" w:rsidP="00293DA2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8390F">
        <w:rPr>
          <w:rFonts w:ascii="Arial" w:hAnsi="Arial" w:cs="Arial"/>
          <w:color w:val="000000"/>
          <w:sz w:val="24"/>
          <w:szCs w:val="24"/>
        </w:rPr>
        <w:t xml:space="preserve">O mundo, o nosso país está enfrentando a maior crise na saúde por causa da pandemia do </w:t>
      </w:r>
      <w:proofErr w:type="spellStart"/>
      <w:r w:rsidRPr="0048390F">
        <w:rPr>
          <w:rFonts w:ascii="Arial" w:hAnsi="Arial" w:cs="Arial"/>
          <w:color w:val="000000"/>
          <w:sz w:val="24"/>
          <w:szCs w:val="24"/>
        </w:rPr>
        <w:t>coronavírus</w:t>
      </w:r>
      <w:proofErr w:type="spellEnd"/>
      <w:r w:rsidRPr="0048390F">
        <w:rPr>
          <w:rFonts w:ascii="Arial" w:hAnsi="Arial" w:cs="Arial"/>
          <w:color w:val="000000"/>
          <w:sz w:val="24"/>
          <w:szCs w:val="24"/>
        </w:rPr>
        <w:t xml:space="preserve"> – COVID 19.</w:t>
      </w:r>
    </w:p>
    <w:p w:rsidR="00293DA2" w:rsidRDefault="00293DA2" w:rsidP="00293DA2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Neste momento difícil que o Brasil está passando, lutando para enfrentar este inimigo que leva vidas e alcança cada vez mais nossos munícipes.</w:t>
      </w:r>
    </w:p>
    <w:p w:rsidR="00293DA2" w:rsidRDefault="00293DA2" w:rsidP="00293DA2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8390F">
        <w:rPr>
          <w:rFonts w:ascii="Arial" w:hAnsi="Arial" w:cs="Arial"/>
          <w:color w:val="000000"/>
          <w:sz w:val="24"/>
          <w:szCs w:val="24"/>
        </w:rPr>
        <w:t>Independente do decreto de calamidade que supera a responsabilidade dos agente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48390F">
        <w:rPr>
          <w:rFonts w:ascii="Arial" w:hAnsi="Arial" w:cs="Arial"/>
          <w:color w:val="000000"/>
          <w:sz w:val="24"/>
          <w:szCs w:val="24"/>
        </w:rPr>
        <w:t xml:space="preserve"> políticos pelos gastos com recursos financeiros determinados na Lei Complementar Federal 101/2000, o princípio da transparecia deve predominar na administração pública</w:t>
      </w:r>
      <w:r>
        <w:rPr>
          <w:rFonts w:ascii="Arial" w:hAnsi="Arial" w:cs="Arial"/>
          <w:color w:val="000000"/>
          <w:sz w:val="24"/>
          <w:szCs w:val="24"/>
        </w:rPr>
        <w:t>, principalmente nesse momento tão difícil em que a cada dia surgem notícias de mal-uso destes recursos e até ilícitos que prejudicam ainda mais o enfrentamento.</w:t>
      </w:r>
    </w:p>
    <w:p w:rsidR="00293DA2" w:rsidRDefault="00293DA2" w:rsidP="00293DA2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Neste contexto esta lei serve de apêndice para que a administração municipal se mostre íntegra e correta na utilização dos recursos.</w:t>
      </w:r>
    </w:p>
    <w:p w:rsidR="00293DA2" w:rsidRPr="0048390F" w:rsidRDefault="00293DA2" w:rsidP="00293DA2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Vale destacar que se mede a idoneidade de uma pessoa quando ela não é obrigada a apresentar e o faz no sentido de mostrar sua seriedade com os recursos que pertencem ao povo.</w:t>
      </w:r>
    </w:p>
    <w:p w:rsidR="00293DA2" w:rsidRPr="0048390F" w:rsidRDefault="00293DA2" w:rsidP="00293DA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pacing w:val="2"/>
        </w:rPr>
      </w:pPr>
      <w:r w:rsidRPr="0048390F">
        <w:rPr>
          <w:rFonts w:ascii="Arial" w:hAnsi="Arial" w:cs="Arial"/>
          <w:color w:val="000000"/>
        </w:rPr>
        <w:t xml:space="preserve"> A prestação de contas de ações no enfrentamento a pandemia com informações sobre v</w:t>
      </w:r>
      <w:r w:rsidRPr="0048390F">
        <w:rPr>
          <w:rFonts w:ascii="Arial" w:hAnsi="Arial" w:cs="Arial"/>
          <w:color w:val="000000"/>
          <w:spacing w:val="2"/>
        </w:rPr>
        <w:t>alores recebidos, órgão ou entidade transferidora, data da transferência financeira, empresas que forneceram bens ou produtos, ou que prestaram ou executaram serviços,</w:t>
      </w:r>
      <w:r>
        <w:rPr>
          <w:rFonts w:ascii="Arial" w:hAnsi="Arial" w:cs="Arial"/>
          <w:color w:val="000000"/>
          <w:spacing w:val="2"/>
        </w:rPr>
        <w:t xml:space="preserve"> </w:t>
      </w:r>
      <w:r w:rsidRPr="0048390F">
        <w:rPr>
          <w:rFonts w:ascii="Arial" w:hAnsi="Arial" w:cs="Arial"/>
          <w:color w:val="000000"/>
          <w:spacing w:val="2"/>
        </w:rPr>
        <w:t>comprovantes de como foram empregados os recursos financeiros recebidos</w:t>
      </w:r>
      <w:r>
        <w:rPr>
          <w:rFonts w:ascii="Arial" w:hAnsi="Arial" w:cs="Arial"/>
          <w:color w:val="000000"/>
          <w:spacing w:val="2"/>
        </w:rPr>
        <w:t xml:space="preserve"> trará uma sensação de transparência e de que tudo o que é possível está sendo feito para combater este mal que assola o mundo</w:t>
      </w:r>
      <w:r w:rsidRPr="0048390F">
        <w:rPr>
          <w:rFonts w:ascii="Arial" w:hAnsi="Arial" w:cs="Arial"/>
          <w:color w:val="000000"/>
          <w:spacing w:val="2"/>
        </w:rPr>
        <w:t>.</w:t>
      </w:r>
    </w:p>
    <w:p w:rsidR="00673BDD" w:rsidRDefault="00673BDD" w:rsidP="00FA2FC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 o exposto, peço aos Nobres Pares, apoio na votação deste.</w:t>
      </w:r>
    </w:p>
    <w:p w:rsidR="00FA2FC8" w:rsidRPr="002F6B05" w:rsidRDefault="00FA2FC8" w:rsidP="00D01B9C">
      <w:pPr>
        <w:jc w:val="both"/>
        <w:rPr>
          <w:rFonts w:ascii="Arial" w:hAnsi="Arial" w:cs="Arial"/>
          <w:b/>
          <w:sz w:val="24"/>
          <w:szCs w:val="24"/>
        </w:rPr>
      </w:pPr>
    </w:p>
    <w:sectPr w:rsidR="00FA2FC8" w:rsidRPr="002F6B05" w:rsidSect="00135833">
      <w:headerReference w:type="even" r:id="rId9"/>
      <w:headerReference w:type="default" r:id="rId10"/>
      <w:footerReference w:type="default" r:id="rId11"/>
      <w:pgSz w:w="11907" w:h="16840" w:code="9"/>
      <w:pgMar w:top="1985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D87" w:rsidRDefault="00C01D87">
      <w:r>
        <w:separator/>
      </w:r>
    </w:p>
  </w:endnote>
  <w:endnote w:type="continuationSeparator" w:id="0">
    <w:p w:rsidR="00C01D87" w:rsidRDefault="00C01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1B2" w:rsidRDefault="00E171B2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293DA2">
      <w:rPr>
        <w:noProof/>
      </w:rPr>
      <w:t>3</w:t>
    </w:r>
    <w:r>
      <w:fldChar w:fldCharType="end"/>
    </w:r>
  </w:p>
  <w:p w:rsidR="00D34250" w:rsidRDefault="00D34250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D87" w:rsidRDefault="00C01D87">
      <w:r>
        <w:separator/>
      </w:r>
    </w:p>
  </w:footnote>
  <w:footnote w:type="continuationSeparator" w:id="0">
    <w:p w:rsidR="00C01D87" w:rsidRDefault="00C01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250" w:rsidRDefault="00D3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34250" w:rsidRDefault="00D3425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250" w:rsidRDefault="00D34250">
    <w:pPr>
      <w:pStyle w:val="Cabealho"/>
      <w:framePr w:wrap="around" w:vAnchor="text" w:hAnchor="margin" w:xAlign="right" w:y="1"/>
      <w:rPr>
        <w:rStyle w:val="Nmerodepgina"/>
      </w:rPr>
    </w:pPr>
  </w:p>
  <w:p w:rsidR="00D34250" w:rsidRDefault="0003670D" w:rsidP="002F4BE7">
    <w:pPr>
      <w:framePr w:w="2172" w:h="1304" w:hRule="exact" w:hSpace="142" w:wrap="around" w:vAnchor="page" w:hAnchor="page" w:x="727" w:y="540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4250" w:rsidRDefault="00D342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34250" w:rsidRDefault="00D342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34250" w:rsidRDefault="00D342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557AD"/>
    <w:multiLevelType w:val="hybridMultilevel"/>
    <w:tmpl w:val="B6742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B0EE5"/>
    <w:multiLevelType w:val="hybridMultilevel"/>
    <w:tmpl w:val="146A681A"/>
    <w:lvl w:ilvl="0" w:tplc="2344436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D21AA"/>
    <w:multiLevelType w:val="hybridMultilevel"/>
    <w:tmpl w:val="DD8CC09E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52E8C"/>
    <w:multiLevelType w:val="hybridMultilevel"/>
    <w:tmpl w:val="D02840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DF"/>
    <w:rsid w:val="000024A7"/>
    <w:rsid w:val="000045F0"/>
    <w:rsid w:val="0003670D"/>
    <w:rsid w:val="0003718F"/>
    <w:rsid w:val="00065C64"/>
    <w:rsid w:val="000A58BE"/>
    <w:rsid w:val="000B2658"/>
    <w:rsid w:val="000B3DAA"/>
    <w:rsid w:val="000E06BA"/>
    <w:rsid w:val="000F1DF1"/>
    <w:rsid w:val="001242E3"/>
    <w:rsid w:val="001248E7"/>
    <w:rsid w:val="001318A4"/>
    <w:rsid w:val="00135455"/>
    <w:rsid w:val="00135833"/>
    <w:rsid w:val="00136884"/>
    <w:rsid w:val="00151508"/>
    <w:rsid w:val="00154AB9"/>
    <w:rsid w:val="0015753C"/>
    <w:rsid w:val="0017037A"/>
    <w:rsid w:val="0018130F"/>
    <w:rsid w:val="001A483F"/>
    <w:rsid w:val="001F4F2C"/>
    <w:rsid w:val="00202204"/>
    <w:rsid w:val="00212E2A"/>
    <w:rsid w:val="0021323C"/>
    <w:rsid w:val="002253C9"/>
    <w:rsid w:val="00234825"/>
    <w:rsid w:val="00251DA7"/>
    <w:rsid w:val="002546F4"/>
    <w:rsid w:val="002732E1"/>
    <w:rsid w:val="00293DA2"/>
    <w:rsid w:val="00297ACF"/>
    <w:rsid w:val="002B1ED5"/>
    <w:rsid w:val="002B3CEF"/>
    <w:rsid w:val="002C0E9E"/>
    <w:rsid w:val="002C2EB2"/>
    <w:rsid w:val="002C436C"/>
    <w:rsid w:val="002C4CC3"/>
    <w:rsid w:val="002F4463"/>
    <w:rsid w:val="002F4BE7"/>
    <w:rsid w:val="002F6B05"/>
    <w:rsid w:val="002F731B"/>
    <w:rsid w:val="00301B18"/>
    <w:rsid w:val="003125C1"/>
    <w:rsid w:val="0031778A"/>
    <w:rsid w:val="00325DB6"/>
    <w:rsid w:val="00347077"/>
    <w:rsid w:val="00354BEB"/>
    <w:rsid w:val="003625BE"/>
    <w:rsid w:val="00365693"/>
    <w:rsid w:val="0037293C"/>
    <w:rsid w:val="003729D3"/>
    <w:rsid w:val="003743A6"/>
    <w:rsid w:val="003863D4"/>
    <w:rsid w:val="0039287B"/>
    <w:rsid w:val="003A774F"/>
    <w:rsid w:val="003B0255"/>
    <w:rsid w:val="003B5D5F"/>
    <w:rsid w:val="003D261C"/>
    <w:rsid w:val="003D3042"/>
    <w:rsid w:val="003E2D49"/>
    <w:rsid w:val="003F711B"/>
    <w:rsid w:val="00406E8E"/>
    <w:rsid w:val="0041035D"/>
    <w:rsid w:val="004109A0"/>
    <w:rsid w:val="00412BA5"/>
    <w:rsid w:val="00417406"/>
    <w:rsid w:val="004358F7"/>
    <w:rsid w:val="004423B7"/>
    <w:rsid w:val="00465386"/>
    <w:rsid w:val="0049125B"/>
    <w:rsid w:val="00493229"/>
    <w:rsid w:val="00495B57"/>
    <w:rsid w:val="00496098"/>
    <w:rsid w:val="004A3C7A"/>
    <w:rsid w:val="004B69F0"/>
    <w:rsid w:val="004D7A19"/>
    <w:rsid w:val="004E0630"/>
    <w:rsid w:val="00501441"/>
    <w:rsid w:val="00514FDF"/>
    <w:rsid w:val="00522FA4"/>
    <w:rsid w:val="0052606A"/>
    <w:rsid w:val="00537AF2"/>
    <w:rsid w:val="00537CF1"/>
    <w:rsid w:val="005577C9"/>
    <w:rsid w:val="005670F4"/>
    <w:rsid w:val="00577F60"/>
    <w:rsid w:val="005862D1"/>
    <w:rsid w:val="00590F22"/>
    <w:rsid w:val="005A1CA9"/>
    <w:rsid w:val="005A2E22"/>
    <w:rsid w:val="005A3479"/>
    <w:rsid w:val="005A6DAF"/>
    <w:rsid w:val="005B1600"/>
    <w:rsid w:val="005C25C8"/>
    <w:rsid w:val="005D5AA0"/>
    <w:rsid w:val="0060018A"/>
    <w:rsid w:val="00601C86"/>
    <w:rsid w:val="00602A7E"/>
    <w:rsid w:val="00605032"/>
    <w:rsid w:val="00610182"/>
    <w:rsid w:val="006224D6"/>
    <w:rsid w:val="006335D7"/>
    <w:rsid w:val="00644509"/>
    <w:rsid w:val="00652784"/>
    <w:rsid w:val="00673A65"/>
    <w:rsid w:val="00673BDD"/>
    <w:rsid w:val="006941B2"/>
    <w:rsid w:val="00697C8A"/>
    <w:rsid w:val="00697E08"/>
    <w:rsid w:val="006B7D6E"/>
    <w:rsid w:val="006D54D7"/>
    <w:rsid w:val="00705587"/>
    <w:rsid w:val="00707731"/>
    <w:rsid w:val="0073256D"/>
    <w:rsid w:val="0073496D"/>
    <w:rsid w:val="00735017"/>
    <w:rsid w:val="00741DFE"/>
    <w:rsid w:val="0074731F"/>
    <w:rsid w:val="007478DC"/>
    <w:rsid w:val="00757188"/>
    <w:rsid w:val="00761D19"/>
    <w:rsid w:val="00776371"/>
    <w:rsid w:val="007809F3"/>
    <w:rsid w:val="00783458"/>
    <w:rsid w:val="00796F0C"/>
    <w:rsid w:val="007A3225"/>
    <w:rsid w:val="007A7A58"/>
    <w:rsid w:val="007E555A"/>
    <w:rsid w:val="007F370C"/>
    <w:rsid w:val="007F5214"/>
    <w:rsid w:val="00822804"/>
    <w:rsid w:val="00836C90"/>
    <w:rsid w:val="00847318"/>
    <w:rsid w:val="00856C9C"/>
    <w:rsid w:val="00870F18"/>
    <w:rsid w:val="00875123"/>
    <w:rsid w:val="00884E8F"/>
    <w:rsid w:val="00897411"/>
    <w:rsid w:val="008A2F5A"/>
    <w:rsid w:val="008B4193"/>
    <w:rsid w:val="008C27FD"/>
    <w:rsid w:val="008C328E"/>
    <w:rsid w:val="008C5C11"/>
    <w:rsid w:val="008D341F"/>
    <w:rsid w:val="008E6E97"/>
    <w:rsid w:val="0091141E"/>
    <w:rsid w:val="00912E86"/>
    <w:rsid w:val="009142C6"/>
    <w:rsid w:val="0093630D"/>
    <w:rsid w:val="009371E1"/>
    <w:rsid w:val="00937E61"/>
    <w:rsid w:val="00945B61"/>
    <w:rsid w:val="00954455"/>
    <w:rsid w:val="00964250"/>
    <w:rsid w:val="00970249"/>
    <w:rsid w:val="00971B60"/>
    <w:rsid w:val="00981382"/>
    <w:rsid w:val="00982866"/>
    <w:rsid w:val="00984DD8"/>
    <w:rsid w:val="00985C98"/>
    <w:rsid w:val="00991CA8"/>
    <w:rsid w:val="00992634"/>
    <w:rsid w:val="00993216"/>
    <w:rsid w:val="009B1EF1"/>
    <w:rsid w:val="009B2A88"/>
    <w:rsid w:val="009B3A6C"/>
    <w:rsid w:val="009B4891"/>
    <w:rsid w:val="009C5F5B"/>
    <w:rsid w:val="009D4546"/>
    <w:rsid w:val="00A132F4"/>
    <w:rsid w:val="00A15E0C"/>
    <w:rsid w:val="00A30BEC"/>
    <w:rsid w:val="00A44161"/>
    <w:rsid w:val="00A47E17"/>
    <w:rsid w:val="00A60738"/>
    <w:rsid w:val="00A62D40"/>
    <w:rsid w:val="00A810F4"/>
    <w:rsid w:val="00A90CFF"/>
    <w:rsid w:val="00A9695F"/>
    <w:rsid w:val="00AC10CF"/>
    <w:rsid w:val="00AC4D6A"/>
    <w:rsid w:val="00AE0126"/>
    <w:rsid w:val="00AE335B"/>
    <w:rsid w:val="00AF5932"/>
    <w:rsid w:val="00B07A3F"/>
    <w:rsid w:val="00B20535"/>
    <w:rsid w:val="00B7309E"/>
    <w:rsid w:val="00B763D8"/>
    <w:rsid w:val="00B819F4"/>
    <w:rsid w:val="00B92807"/>
    <w:rsid w:val="00B9413E"/>
    <w:rsid w:val="00B9537A"/>
    <w:rsid w:val="00B964AF"/>
    <w:rsid w:val="00BA2EC0"/>
    <w:rsid w:val="00BA39F3"/>
    <w:rsid w:val="00BB792E"/>
    <w:rsid w:val="00BC49E4"/>
    <w:rsid w:val="00BC4A85"/>
    <w:rsid w:val="00BD1E57"/>
    <w:rsid w:val="00BF7500"/>
    <w:rsid w:val="00C01D87"/>
    <w:rsid w:val="00C0284A"/>
    <w:rsid w:val="00C035DC"/>
    <w:rsid w:val="00C12BC6"/>
    <w:rsid w:val="00C37C62"/>
    <w:rsid w:val="00C40D06"/>
    <w:rsid w:val="00C46417"/>
    <w:rsid w:val="00C62641"/>
    <w:rsid w:val="00CA7640"/>
    <w:rsid w:val="00CF60D1"/>
    <w:rsid w:val="00D01B9C"/>
    <w:rsid w:val="00D05CA3"/>
    <w:rsid w:val="00D12533"/>
    <w:rsid w:val="00D13067"/>
    <w:rsid w:val="00D25874"/>
    <w:rsid w:val="00D326FF"/>
    <w:rsid w:val="00D34250"/>
    <w:rsid w:val="00D36668"/>
    <w:rsid w:val="00D42106"/>
    <w:rsid w:val="00D434A5"/>
    <w:rsid w:val="00D50FF9"/>
    <w:rsid w:val="00D63986"/>
    <w:rsid w:val="00D64A30"/>
    <w:rsid w:val="00D91C03"/>
    <w:rsid w:val="00D955C6"/>
    <w:rsid w:val="00DA4350"/>
    <w:rsid w:val="00DA693B"/>
    <w:rsid w:val="00DA6C8F"/>
    <w:rsid w:val="00DC58EE"/>
    <w:rsid w:val="00DF4C22"/>
    <w:rsid w:val="00E171B2"/>
    <w:rsid w:val="00E37E51"/>
    <w:rsid w:val="00E402AC"/>
    <w:rsid w:val="00E57B61"/>
    <w:rsid w:val="00E6555B"/>
    <w:rsid w:val="00E65F37"/>
    <w:rsid w:val="00E81BB7"/>
    <w:rsid w:val="00E85792"/>
    <w:rsid w:val="00EA4E05"/>
    <w:rsid w:val="00EC69C1"/>
    <w:rsid w:val="00ED34BE"/>
    <w:rsid w:val="00F1417A"/>
    <w:rsid w:val="00F2606D"/>
    <w:rsid w:val="00F310D9"/>
    <w:rsid w:val="00F54056"/>
    <w:rsid w:val="00F65E36"/>
    <w:rsid w:val="00F74C67"/>
    <w:rsid w:val="00FA2FC8"/>
    <w:rsid w:val="00FB12CB"/>
    <w:rsid w:val="00FC5D7F"/>
    <w:rsid w:val="00FD35DC"/>
    <w:rsid w:val="00FE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E537587-1F94-4C25-911B-0C94F4D8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31778A"/>
  </w:style>
  <w:style w:type="character" w:styleId="Forte">
    <w:name w:val="Strong"/>
    <w:uiPriority w:val="22"/>
    <w:qFormat/>
    <w:rsid w:val="0031778A"/>
    <w:rPr>
      <w:b/>
      <w:bCs/>
    </w:rPr>
  </w:style>
  <w:style w:type="paragraph" w:styleId="NormalWeb">
    <w:name w:val="Normal (Web)"/>
    <w:basedOn w:val="Normal"/>
    <w:uiPriority w:val="99"/>
    <w:unhideWhenUsed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escricao">
    <w:name w:val="descricao"/>
    <w:basedOn w:val="Normal"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adosCadastrais">
    <w:name w:val="Dados Cadastrais"/>
    <w:basedOn w:val="Normal"/>
    <w:rsid w:val="008A2F5A"/>
    <w:pPr>
      <w:tabs>
        <w:tab w:val="right" w:pos="8505"/>
      </w:tabs>
      <w:jc w:val="both"/>
    </w:pPr>
    <w:rPr>
      <w:rFonts w:ascii="Arial" w:hAnsi="Arial" w:cs="Arial"/>
      <w:caps/>
      <w:sz w:val="24"/>
      <w:szCs w:val="24"/>
    </w:rPr>
  </w:style>
  <w:style w:type="paragraph" w:customStyle="1" w:styleId="Ementa-Ttulo">
    <w:name w:val="Ementa - Título"/>
    <w:basedOn w:val="Normal"/>
    <w:rsid w:val="008A2F5A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8A2F5A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"/>
    <w:rsid w:val="008A2F5A"/>
    <w:pPr>
      <w:spacing w:after="60" w:line="360" w:lineRule="auto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PargrafoNormalChar">
    <w:name w:val="Parágrafo Normal Char"/>
    <w:link w:val="PargrafoNormal"/>
    <w:rsid w:val="008A2F5A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5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37E61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E171B2"/>
  </w:style>
  <w:style w:type="character" w:styleId="Hyperlink">
    <w:name w:val="Hyperlink"/>
    <w:uiPriority w:val="99"/>
    <w:semiHidden/>
    <w:unhideWhenUsed/>
    <w:rsid w:val="00602A7E"/>
    <w:rPr>
      <w:strike w:val="0"/>
      <w:dstrike w:val="0"/>
      <w:color w:val="006699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2F6B05"/>
    <w:rPr>
      <w:color w:val="808080"/>
    </w:rPr>
  </w:style>
  <w:style w:type="paragraph" w:styleId="Recuodecorpodetexto">
    <w:name w:val="Body Text Indent"/>
    <w:basedOn w:val="Normal"/>
    <w:link w:val="RecuodecorpodetextoChar"/>
    <w:semiHidden/>
    <w:rsid w:val="00293DA2"/>
    <w:pPr>
      <w:ind w:left="4248"/>
    </w:pPr>
    <w:rPr>
      <w:rFonts w:ascii="Arial (W1)" w:hAnsi="Arial (W1)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93DA2"/>
    <w:rPr>
      <w:rFonts w:ascii="Arial (W1)" w:hAnsi="Arial (W1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7125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29615166">
                  <w:marLeft w:val="90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588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06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1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brasil.com.br/topicos/13480334/art-1-da-lei-13541-09-sao-paul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950E8-13B1-4571-B0D9-D5F3F2493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532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8</cp:revision>
  <cp:lastPrinted>2020-02-11T17:20:00Z</cp:lastPrinted>
  <dcterms:created xsi:type="dcterms:W3CDTF">2020-02-11T17:19:00Z</dcterms:created>
  <dcterms:modified xsi:type="dcterms:W3CDTF">2020-07-20T12:54:00Z</dcterms:modified>
</cp:coreProperties>
</file>