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8C" w:rsidRDefault="00691E8C" w:rsidP="00691E8C">
      <w:pPr>
        <w:tabs>
          <w:tab w:val="left" w:pos="2835"/>
        </w:tabs>
        <w:spacing w:line="360" w:lineRule="auto"/>
        <w:jc w:val="both"/>
        <w:rPr>
          <w:rFonts w:ascii="Californian FB" w:hAnsi="Californian FB"/>
          <w:sz w:val="28"/>
          <w:szCs w:val="28"/>
        </w:rPr>
      </w:pPr>
    </w:p>
    <w:p w:rsidR="00D40A35" w:rsidRPr="00317C98" w:rsidRDefault="00D40A35" w:rsidP="00480B6F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17C98">
        <w:rPr>
          <w:rFonts w:ascii="Arial" w:hAnsi="Arial" w:cs="Arial"/>
          <w:b/>
          <w:sz w:val="28"/>
          <w:szCs w:val="28"/>
        </w:rPr>
        <w:t>PROJETO DE LEI Nº</w:t>
      </w:r>
      <w:r w:rsidR="00615678" w:rsidRPr="00317C98">
        <w:rPr>
          <w:rFonts w:ascii="Arial" w:hAnsi="Arial" w:cs="Arial"/>
          <w:b/>
          <w:sz w:val="28"/>
          <w:szCs w:val="28"/>
        </w:rPr>
        <w:t xml:space="preserve"> </w:t>
      </w:r>
      <w:r w:rsidR="0049052D" w:rsidRPr="00317C98">
        <w:rPr>
          <w:rFonts w:ascii="Arial" w:hAnsi="Arial" w:cs="Arial"/>
          <w:b/>
          <w:sz w:val="28"/>
          <w:szCs w:val="28"/>
        </w:rPr>
        <w:t xml:space="preserve">          </w:t>
      </w:r>
      <w:proofErr w:type="gramStart"/>
      <w:r w:rsidR="0049052D" w:rsidRPr="00317C98">
        <w:rPr>
          <w:rFonts w:ascii="Arial" w:hAnsi="Arial" w:cs="Arial"/>
          <w:b/>
          <w:sz w:val="28"/>
          <w:szCs w:val="28"/>
        </w:rPr>
        <w:t xml:space="preserve"> </w:t>
      </w:r>
      <w:r w:rsidR="0089542C" w:rsidRPr="00317C98">
        <w:rPr>
          <w:rFonts w:ascii="Arial" w:hAnsi="Arial" w:cs="Arial"/>
          <w:b/>
          <w:sz w:val="28"/>
          <w:szCs w:val="28"/>
        </w:rPr>
        <w:t xml:space="preserve"> </w:t>
      </w:r>
      <w:r w:rsidR="006D5A60" w:rsidRPr="00317C98">
        <w:rPr>
          <w:rFonts w:ascii="Arial" w:hAnsi="Arial" w:cs="Arial"/>
          <w:b/>
          <w:sz w:val="28"/>
          <w:szCs w:val="28"/>
        </w:rPr>
        <w:t>,</w:t>
      </w:r>
      <w:proofErr w:type="gramEnd"/>
      <w:r w:rsidR="000D6A63" w:rsidRPr="00317C98">
        <w:rPr>
          <w:rFonts w:ascii="Arial" w:hAnsi="Arial" w:cs="Arial"/>
          <w:b/>
          <w:sz w:val="28"/>
          <w:szCs w:val="28"/>
        </w:rPr>
        <w:t xml:space="preserve"> </w:t>
      </w:r>
      <w:r w:rsidRPr="00317C98">
        <w:rPr>
          <w:rFonts w:ascii="Arial" w:hAnsi="Arial" w:cs="Arial"/>
          <w:b/>
          <w:sz w:val="28"/>
          <w:szCs w:val="28"/>
        </w:rPr>
        <w:t xml:space="preserve">DE </w:t>
      </w:r>
      <w:r w:rsidR="00863015" w:rsidRPr="00317C98">
        <w:rPr>
          <w:rFonts w:ascii="Arial" w:hAnsi="Arial" w:cs="Arial"/>
          <w:b/>
          <w:sz w:val="28"/>
          <w:szCs w:val="28"/>
        </w:rPr>
        <w:t>2020</w:t>
      </w:r>
    </w:p>
    <w:p w:rsidR="00315754" w:rsidRPr="00317C98" w:rsidRDefault="00315754" w:rsidP="006D5A60">
      <w:pPr>
        <w:tabs>
          <w:tab w:val="left" w:pos="2835"/>
        </w:tabs>
        <w:spacing w:line="360" w:lineRule="auto"/>
        <w:jc w:val="right"/>
        <w:rPr>
          <w:rFonts w:ascii="Arial" w:hAnsi="Arial" w:cs="Arial"/>
          <w:color w:val="44546A" w:themeColor="text2"/>
          <w:sz w:val="28"/>
          <w:szCs w:val="28"/>
        </w:rPr>
      </w:pPr>
    </w:p>
    <w:p w:rsidR="00304D08" w:rsidRPr="00317C98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317C98" w:rsidRDefault="0089542C" w:rsidP="00315754">
      <w:pPr>
        <w:pStyle w:val="TextosemFormatao"/>
        <w:spacing w:line="360" w:lineRule="auto"/>
        <w:ind w:left="3545"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317C98">
        <w:rPr>
          <w:rFonts w:ascii="Arial" w:hAnsi="Arial" w:cs="Arial"/>
          <w:b/>
          <w:i/>
          <w:sz w:val="24"/>
          <w:szCs w:val="28"/>
        </w:rPr>
        <w:t>“DÁ DENOMINAÇÃO OFICIAL A</w:t>
      </w:r>
      <w:r w:rsidR="00CB631A" w:rsidRPr="00317C98">
        <w:rPr>
          <w:rFonts w:ascii="Arial" w:hAnsi="Arial" w:cs="Arial"/>
          <w:b/>
          <w:i/>
          <w:sz w:val="24"/>
          <w:szCs w:val="28"/>
        </w:rPr>
        <w:t xml:space="preserve">O LOGRADOURO RUA </w:t>
      </w:r>
      <w:r w:rsidR="00317C98" w:rsidRPr="00317C98">
        <w:rPr>
          <w:rFonts w:ascii="Arial" w:hAnsi="Arial" w:cs="Arial"/>
          <w:b/>
          <w:i/>
          <w:sz w:val="24"/>
          <w:szCs w:val="28"/>
        </w:rPr>
        <w:t xml:space="preserve">E </w:t>
      </w:r>
      <w:r w:rsidR="00863015" w:rsidRPr="00317C98">
        <w:rPr>
          <w:rFonts w:ascii="Arial" w:hAnsi="Arial" w:cs="Arial"/>
          <w:b/>
          <w:i/>
          <w:sz w:val="24"/>
          <w:szCs w:val="28"/>
        </w:rPr>
        <w:t xml:space="preserve">DO LOTEAMENTO </w:t>
      </w:r>
      <w:r w:rsidR="00317C98" w:rsidRPr="00317C98">
        <w:rPr>
          <w:rFonts w:ascii="Arial" w:hAnsi="Arial" w:cs="Arial"/>
          <w:b/>
          <w:i/>
          <w:sz w:val="24"/>
          <w:szCs w:val="28"/>
        </w:rPr>
        <w:t>JOÃO BORDIGNON</w:t>
      </w:r>
      <w:r w:rsidR="00863015" w:rsidRPr="00317C98">
        <w:rPr>
          <w:rFonts w:ascii="Arial" w:hAnsi="Arial" w:cs="Arial"/>
          <w:b/>
          <w:i/>
          <w:sz w:val="24"/>
          <w:szCs w:val="28"/>
        </w:rPr>
        <w:t xml:space="preserve"> </w:t>
      </w:r>
      <w:proofErr w:type="gramStart"/>
      <w:r w:rsidR="000A735C">
        <w:rPr>
          <w:rFonts w:ascii="Arial" w:hAnsi="Arial" w:cs="Arial"/>
          <w:b/>
          <w:i/>
          <w:sz w:val="24"/>
          <w:szCs w:val="28"/>
        </w:rPr>
        <w:t xml:space="preserve">DE </w:t>
      </w:r>
      <w:r w:rsidR="004F00CB">
        <w:rPr>
          <w:rFonts w:ascii="Arial" w:hAnsi="Arial" w:cs="Arial"/>
          <w:b/>
          <w:i/>
          <w:sz w:val="24"/>
          <w:szCs w:val="28"/>
        </w:rPr>
        <w:t xml:space="preserve"> </w:t>
      </w:r>
      <w:r w:rsidR="00863015" w:rsidRPr="00317C98">
        <w:rPr>
          <w:rFonts w:ascii="Arial" w:hAnsi="Arial" w:cs="Arial"/>
          <w:b/>
          <w:i/>
          <w:sz w:val="24"/>
          <w:szCs w:val="28"/>
        </w:rPr>
        <w:t>“</w:t>
      </w:r>
      <w:proofErr w:type="gramEnd"/>
      <w:r w:rsidR="00317C98" w:rsidRPr="00317C98">
        <w:rPr>
          <w:rFonts w:ascii="Arial" w:hAnsi="Arial" w:cs="Arial"/>
          <w:b/>
          <w:i/>
          <w:sz w:val="24"/>
          <w:szCs w:val="28"/>
        </w:rPr>
        <w:t>HERALDO ALVARENGA</w:t>
      </w:r>
      <w:r w:rsidR="004A5846" w:rsidRPr="00317C98">
        <w:rPr>
          <w:rFonts w:ascii="Arial" w:hAnsi="Arial" w:cs="Arial"/>
          <w:b/>
          <w:i/>
          <w:sz w:val="24"/>
          <w:szCs w:val="28"/>
        </w:rPr>
        <w:t>”.</w:t>
      </w:r>
    </w:p>
    <w:p w:rsidR="00D40A35" w:rsidRPr="00317C98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7E66C1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7E66C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317C98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390115" w:rsidRPr="000A735C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0A735C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8"/>
        </w:rPr>
      </w:pPr>
      <w:r w:rsidRPr="000A735C">
        <w:rPr>
          <w:rFonts w:ascii="Arial" w:hAnsi="Arial" w:cs="Arial"/>
          <w:sz w:val="24"/>
          <w:szCs w:val="24"/>
        </w:rPr>
        <w:t xml:space="preserve">Art. 1º </w:t>
      </w:r>
      <w:r w:rsidR="00573180" w:rsidRPr="000A735C">
        <w:rPr>
          <w:rFonts w:ascii="Arial" w:hAnsi="Arial" w:cs="Arial"/>
          <w:sz w:val="24"/>
          <w:szCs w:val="24"/>
        </w:rPr>
        <w:t>–</w:t>
      </w:r>
      <w:r w:rsidR="00235013" w:rsidRPr="000A735C">
        <w:rPr>
          <w:rFonts w:ascii="Arial" w:hAnsi="Arial" w:cs="Arial"/>
          <w:sz w:val="24"/>
          <w:szCs w:val="24"/>
        </w:rPr>
        <w:t xml:space="preserve"> </w:t>
      </w:r>
      <w:r w:rsidR="0049052D" w:rsidRPr="000A735C">
        <w:rPr>
          <w:rFonts w:ascii="Arial" w:hAnsi="Arial" w:cs="Arial"/>
          <w:sz w:val="24"/>
          <w:szCs w:val="24"/>
        </w:rPr>
        <w:t>O</w:t>
      </w:r>
      <w:r w:rsidR="00CB631A" w:rsidRPr="000A735C">
        <w:rPr>
          <w:rFonts w:ascii="Arial" w:hAnsi="Arial" w:cs="Arial"/>
          <w:sz w:val="24"/>
          <w:szCs w:val="28"/>
        </w:rPr>
        <w:t xml:space="preserve"> Logradouro Rua</w:t>
      </w:r>
      <w:r w:rsidR="00863015" w:rsidRPr="000A735C">
        <w:rPr>
          <w:rFonts w:ascii="Arial" w:hAnsi="Arial" w:cs="Arial"/>
          <w:sz w:val="24"/>
          <w:szCs w:val="28"/>
        </w:rPr>
        <w:t xml:space="preserve"> </w:t>
      </w:r>
      <w:r w:rsidR="000A735C" w:rsidRPr="000A735C">
        <w:rPr>
          <w:rFonts w:ascii="Arial" w:hAnsi="Arial" w:cs="Arial"/>
          <w:sz w:val="24"/>
          <w:szCs w:val="28"/>
        </w:rPr>
        <w:t>E</w:t>
      </w:r>
      <w:r w:rsidR="00CB631A" w:rsidRPr="000A735C">
        <w:rPr>
          <w:rFonts w:ascii="Arial" w:hAnsi="Arial" w:cs="Arial"/>
          <w:sz w:val="24"/>
          <w:szCs w:val="28"/>
        </w:rPr>
        <w:t xml:space="preserve">, localizada no </w:t>
      </w:r>
      <w:r w:rsidR="00863015" w:rsidRPr="000A735C">
        <w:rPr>
          <w:rFonts w:ascii="Arial" w:hAnsi="Arial" w:cs="Arial"/>
          <w:sz w:val="24"/>
          <w:szCs w:val="28"/>
        </w:rPr>
        <w:t xml:space="preserve">Loteamento </w:t>
      </w:r>
      <w:r w:rsidR="000A735C" w:rsidRPr="000A735C">
        <w:rPr>
          <w:rFonts w:ascii="Arial" w:hAnsi="Arial" w:cs="Arial"/>
          <w:sz w:val="24"/>
          <w:szCs w:val="28"/>
        </w:rPr>
        <w:t xml:space="preserve">João </w:t>
      </w:r>
      <w:proofErr w:type="spellStart"/>
      <w:r w:rsidR="000A735C" w:rsidRPr="000A735C">
        <w:rPr>
          <w:rFonts w:ascii="Arial" w:hAnsi="Arial" w:cs="Arial"/>
          <w:sz w:val="24"/>
          <w:szCs w:val="28"/>
        </w:rPr>
        <w:t>Bordignon</w:t>
      </w:r>
      <w:proofErr w:type="spellEnd"/>
      <w:r w:rsidR="00304D08" w:rsidRPr="000A735C">
        <w:rPr>
          <w:rFonts w:ascii="Arial" w:hAnsi="Arial" w:cs="Arial"/>
          <w:sz w:val="24"/>
          <w:szCs w:val="24"/>
        </w:rPr>
        <w:t xml:space="preserve">, </w:t>
      </w:r>
      <w:r w:rsidR="00E36317" w:rsidRPr="000A735C">
        <w:rPr>
          <w:rFonts w:ascii="Arial" w:hAnsi="Arial" w:cs="Arial"/>
          <w:sz w:val="24"/>
          <w:szCs w:val="24"/>
        </w:rPr>
        <w:t xml:space="preserve">passa a denominar-se </w:t>
      </w:r>
      <w:r w:rsidR="00863015" w:rsidRPr="000A735C">
        <w:rPr>
          <w:rFonts w:ascii="Arial" w:hAnsi="Arial" w:cs="Arial"/>
          <w:i/>
          <w:sz w:val="24"/>
          <w:szCs w:val="28"/>
        </w:rPr>
        <w:t>“</w:t>
      </w:r>
      <w:r w:rsidR="000A735C" w:rsidRPr="000A735C">
        <w:rPr>
          <w:rFonts w:ascii="Arial" w:hAnsi="Arial" w:cs="Arial"/>
          <w:b/>
          <w:i/>
          <w:sz w:val="24"/>
          <w:szCs w:val="28"/>
        </w:rPr>
        <w:t>HERALDO ALVARENGA</w:t>
      </w:r>
      <w:r w:rsidR="00863015" w:rsidRPr="000A735C">
        <w:rPr>
          <w:rFonts w:ascii="Arial" w:hAnsi="Arial" w:cs="Arial"/>
          <w:b/>
          <w:i/>
          <w:sz w:val="24"/>
          <w:szCs w:val="28"/>
        </w:rPr>
        <w:t>”.</w:t>
      </w:r>
    </w:p>
    <w:p w:rsidR="00BF3FAD" w:rsidRPr="00317C98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color w:val="44546A" w:themeColor="text2"/>
          <w:sz w:val="24"/>
          <w:szCs w:val="28"/>
        </w:rPr>
      </w:pPr>
    </w:p>
    <w:p w:rsidR="00DF615C" w:rsidRPr="000A735C" w:rsidRDefault="008060C7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– Esta</w:t>
      </w:r>
      <w:r w:rsidR="00DF615C" w:rsidRPr="000A735C">
        <w:rPr>
          <w:rFonts w:ascii="Arial" w:hAnsi="Arial" w:cs="Arial"/>
          <w:sz w:val="24"/>
          <w:szCs w:val="24"/>
        </w:rPr>
        <w:t xml:space="preserve"> lei entrará em vigor na data de sua publicação.</w:t>
      </w:r>
    </w:p>
    <w:p w:rsidR="00E36317" w:rsidRPr="000A735C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0A735C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0A735C">
        <w:rPr>
          <w:rFonts w:ascii="Arial" w:hAnsi="Arial" w:cs="Arial"/>
          <w:sz w:val="24"/>
          <w:szCs w:val="24"/>
        </w:rPr>
        <w:t xml:space="preserve">Art. 3º </w:t>
      </w:r>
      <w:r w:rsidR="00573180" w:rsidRPr="000A735C">
        <w:rPr>
          <w:rFonts w:ascii="Arial" w:hAnsi="Arial" w:cs="Arial"/>
          <w:sz w:val="24"/>
          <w:szCs w:val="24"/>
        </w:rPr>
        <w:t>–</w:t>
      </w:r>
      <w:r w:rsidRPr="000A735C">
        <w:rPr>
          <w:rFonts w:ascii="Arial" w:hAnsi="Arial" w:cs="Arial"/>
          <w:sz w:val="24"/>
          <w:szCs w:val="24"/>
        </w:rPr>
        <w:t xml:space="preserve"> </w:t>
      </w:r>
      <w:r w:rsidR="00E36317" w:rsidRPr="000A735C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317C98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317C98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317C98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317C98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40A35" w:rsidRPr="000A735C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0A735C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0A735C">
        <w:rPr>
          <w:rFonts w:ascii="Arial" w:hAnsi="Arial" w:cs="Arial"/>
          <w:b/>
          <w:sz w:val="24"/>
          <w:szCs w:val="24"/>
        </w:rPr>
        <w:t>Róttoli</w:t>
      </w:r>
      <w:proofErr w:type="spellEnd"/>
      <w:r w:rsidRPr="000A735C">
        <w:rPr>
          <w:rFonts w:ascii="Arial" w:hAnsi="Arial" w:cs="Arial"/>
          <w:b/>
          <w:sz w:val="24"/>
          <w:szCs w:val="24"/>
        </w:rPr>
        <w:t>”, em</w:t>
      </w:r>
      <w:r w:rsidR="00F025B8" w:rsidRPr="000A735C">
        <w:rPr>
          <w:rFonts w:ascii="Arial" w:hAnsi="Arial" w:cs="Arial"/>
          <w:b/>
          <w:sz w:val="24"/>
          <w:szCs w:val="24"/>
        </w:rPr>
        <w:t xml:space="preserve"> </w:t>
      </w:r>
      <w:r w:rsidR="002419BB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  <w:r w:rsidR="000A735C" w:rsidRPr="000A735C">
        <w:rPr>
          <w:rFonts w:ascii="Arial" w:hAnsi="Arial" w:cs="Arial"/>
          <w:b/>
          <w:sz w:val="24"/>
          <w:szCs w:val="24"/>
        </w:rPr>
        <w:t xml:space="preserve"> de agosto</w:t>
      </w:r>
      <w:r w:rsidR="00863015" w:rsidRPr="000A735C">
        <w:rPr>
          <w:rFonts w:ascii="Arial" w:hAnsi="Arial" w:cs="Arial"/>
          <w:b/>
          <w:sz w:val="24"/>
          <w:szCs w:val="24"/>
        </w:rPr>
        <w:t xml:space="preserve"> de 2020</w:t>
      </w:r>
    </w:p>
    <w:p w:rsidR="00F025B8" w:rsidRPr="000A735C" w:rsidRDefault="00F025B8" w:rsidP="00691E8C">
      <w:pPr>
        <w:spacing w:line="360" w:lineRule="auto"/>
        <w:ind w:firstLine="567"/>
        <w:rPr>
          <w:rFonts w:ascii="Californian FB" w:hAnsi="Californian FB"/>
          <w:sz w:val="24"/>
          <w:szCs w:val="24"/>
        </w:rPr>
      </w:pPr>
    </w:p>
    <w:p w:rsidR="00C52273" w:rsidRPr="000A735C" w:rsidRDefault="00C52273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283EF3" w:rsidRPr="000A735C" w:rsidRDefault="00283EF3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89542C" w:rsidRPr="000A735C" w:rsidRDefault="00480B6F" w:rsidP="0089542C">
      <w:pPr>
        <w:jc w:val="center"/>
        <w:rPr>
          <w:b/>
          <w:sz w:val="24"/>
          <w:szCs w:val="24"/>
        </w:rPr>
      </w:pPr>
      <w:r w:rsidRPr="000A735C">
        <w:rPr>
          <w:b/>
          <w:sz w:val="24"/>
          <w:szCs w:val="24"/>
        </w:rPr>
        <w:t>VEREADOR ALEXANDRE CINTRA</w:t>
      </w:r>
    </w:p>
    <w:p w:rsidR="00480B6F" w:rsidRPr="000A735C" w:rsidRDefault="00480B6F" w:rsidP="0089542C">
      <w:pPr>
        <w:jc w:val="center"/>
        <w:rPr>
          <w:b/>
          <w:i/>
          <w:sz w:val="24"/>
          <w:szCs w:val="24"/>
        </w:rPr>
      </w:pPr>
      <w:r w:rsidRPr="000A735C">
        <w:rPr>
          <w:b/>
          <w:i/>
          <w:sz w:val="24"/>
          <w:szCs w:val="24"/>
        </w:rPr>
        <w:t>“Líder PSDB”</w:t>
      </w:r>
    </w:p>
    <w:p w:rsidR="0089542C" w:rsidRPr="000A735C" w:rsidRDefault="0089542C" w:rsidP="0089542C">
      <w:pPr>
        <w:jc w:val="center"/>
        <w:rPr>
          <w:b/>
          <w:sz w:val="24"/>
          <w:szCs w:val="24"/>
        </w:rPr>
      </w:pPr>
    </w:p>
    <w:p w:rsidR="0089542C" w:rsidRPr="000A735C" w:rsidRDefault="0089542C" w:rsidP="0089542C">
      <w:pPr>
        <w:jc w:val="center"/>
        <w:rPr>
          <w:b/>
          <w:sz w:val="24"/>
          <w:szCs w:val="24"/>
        </w:rPr>
      </w:pPr>
    </w:p>
    <w:p w:rsidR="0089542C" w:rsidRPr="00317C98" w:rsidRDefault="0089542C" w:rsidP="0089542C">
      <w:pPr>
        <w:pStyle w:val="Recuodecorpodetexto2"/>
        <w:spacing w:line="360" w:lineRule="auto"/>
        <w:ind w:left="567" w:right="663" w:firstLine="2835"/>
        <w:rPr>
          <w:rFonts w:ascii="Californian FB" w:hAnsi="Californian FB"/>
          <w:b/>
          <w:color w:val="44546A" w:themeColor="text2"/>
          <w:sz w:val="24"/>
          <w:szCs w:val="24"/>
        </w:rPr>
      </w:pPr>
    </w:p>
    <w:p w:rsidR="0089542C" w:rsidRPr="00317C98" w:rsidRDefault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RDefault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RDefault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RDefault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RDefault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RPr="00317C98" w:rsidRDefault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RPr="00317C98" w:rsidRDefault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RPr="00740FF0" w:rsidRDefault="0089542C" w:rsidP="00CB631A">
      <w:pPr>
        <w:rPr>
          <w:rFonts w:ascii="Arial" w:hAnsi="Arial" w:cs="Arial"/>
          <w:b/>
          <w:sz w:val="28"/>
          <w:szCs w:val="28"/>
        </w:rPr>
      </w:pPr>
      <w:r w:rsidRPr="00740FF0">
        <w:rPr>
          <w:rFonts w:ascii="Arial" w:hAnsi="Arial" w:cs="Arial"/>
          <w:b/>
          <w:sz w:val="28"/>
          <w:szCs w:val="28"/>
        </w:rPr>
        <w:t>JUSTIFICATIVA</w:t>
      </w:r>
    </w:p>
    <w:p w:rsidR="00CB631A" w:rsidRPr="00317C98" w:rsidRDefault="00CB631A" w:rsidP="00CB631A">
      <w:pPr>
        <w:rPr>
          <w:b/>
          <w:color w:val="44546A" w:themeColor="text2"/>
          <w:sz w:val="24"/>
          <w:szCs w:val="24"/>
        </w:rPr>
      </w:pPr>
    </w:p>
    <w:p w:rsidR="00FD3E56" w:rsidRPr="00FD3E56" w:rsidRDefault="00FD3E56" w:rsidP="00FD3E56">
      <w:pPr>
        <w:jc w:val="both"/>
        <w:rPr>
          <w:b/>
          <w:sz w:val="28"/>
          <w:szCs w:val="28"/>
        </w:rPr>
      </w:pPr>
      <w:r w:rsidRPr="00FD3E56">
        <w:rPr>
          <w:b/>
          <w:sz w:val="28"/>
          <w:szCs w:val="28"/>
        </w:rPr>
        <w:t>HERALDO ALVARENGA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 xml:space="preserve">Aos 30 de outubro de 1924 nascia em Mogi Mirim Heraldo Alvarenga. Filho de Benedito Alvarenga e Leonor </w:t>
      </w:r>
      <w:proofErr w:type="spellStart"/>
      <w:r w:rsidRPr="00FD3E56">
        <w:rPr>
          <w:rFonts w:ascii="Arial" w:hAnsi="Arial" w:cs="Arial"/>
          <w:sz w:val="28"/>
          <w:szCs w:val="28"/>
        </w:rPr>
        <w:t>Maretti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, foi o mais velho de um casal de irmãos, cuja família residiu por toda vida bem próximo à praça São José, ali, no começo da Rua 13 de Maio. 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 xml:space="preserve">De infância humilde, cresceu entre a sapataria do seu pai, os bancos escolares e as conversas de roda na praça central, ainda de chão batido. Logo cedo descobriu que não poderia se tornar o doutor que sonhava </w:t>
      </w:r>
      <w:proofErr w:type="gramStart"/>
      <w:r w:rsidRPr="00FD3E56">
        <w:rPr>
          <w:rFonts w:ascii="Arial" w:hAnsi="Arial" w:cs="Arial"/>
          <w:sz w:val="28"/>
          <w:szCs w:val="28"/>
        </w:rPr>
        <w:t>( advogado</w:t>
      </w:r>
      <w:proofErr w:type="gramEnd"/>
      <w:r w:rsidRPr="00FD3E56">
        <w:rPr>
          <w:rFonts w:ascii="Arial" w:hAnsi="Arial" w:cs="Arial"/>
          <w:sz w:val="28"/>
          <w:szCs w:val="28"/>
        </w:rPr>
        <w:t>, este era seu desejo ), já que os estudos eram para poucos. Mesmo assim, tratou de lutar e trabalhar bem cedo, ajudando, como podia, na sapataria.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 xml:space="preserve">Seu pai era muito conhecido pelo capricho na confecção de botinas e sapatões, gozando de vasta clientela entre os fazendeiros, principalmente da colônia italiana, já presente a época em terras da região. Conheceu muita gente na banca da </w:t>
      </w:r>
      <w:proofErr w:type="gramStart"/>
      <w:r w:rsidRPr="00FD3E56">
        <w:rPr>
          <w:rFonts w:ascii="Arial" w:hAnsi="Arial" w:cs="Arial"/>
          <w:sz w:val="28"/>
          <w:szCs w:val="28"/>
        </w:rPr>
        <w:t>sapataria....</w:t>
      </w:r>
      <w:proofErr w:type="gramEnd"/>
      <w:r w:rsidRPr="00FD3E56">
        <w:rPr>
          <w:rFonts w:ascii="Arial" w:hAnsi="Arial" w:cs="Arial"/>
          <w:sz w:val="28"/>
          <w:szCs w:val="28"/>
        </w:rPr>
        <w:t xml:space="preserve">até que </w:t>
      </w:r>
      <w:proofErr w:type="spellStart"/>
      <w:r w:rsidRPr="00FD3E56">
        <w:rPr>
          <w:rFonts w:ascii="Arial" w:hAnsi="Arial" w:cs="Arial"/>
          <w:sz w:val="28"/>
          <w:szCs w:val="28"/>
        </w:rPr>
        <w:t>seo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Elias </w:t>
      </w:r>
      <w:proofErr w:type="spellStart"/>
      <w:r w:rsidRPr="00FD3E56">
        <w:rPr>
          <w:rFonts w:ascii="Arial" w:hAnsi="Arial" w:cs="Arial"/>
          <w:sz w:val="28"/>
          <w:szCs w:val="28"/>
        </w:rPr>
        <w:t>Ajub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FD3E56">
        <w:rPr>
          <w:rFonts w:ascii="Arial" w:hAnsi="Arial" w:cs="Arial"/>
          <w:sz w:val="28"/>
          <w:szCs w:val="28"/>
        </w:rPr>
        <w:t>contratatou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para acompanhar ( como um guia ) sua futura esposa, Dona Norma, na primeira visita que esta faria a Mogi Mirim. Foi nesta época que Heraldo descobriu, através dos programas de rádio, que a música seria uma grande companheira, e que além dos livros, as melodias e as letras dos grandes compositores o faziam sonhar.... </w:t>
      </w:r>
    </w:p>
    <w:p w:rsidR="00FD2BED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>Possuidor de uma voz diferenciada e grave</w:t>
      </w:r>
      <w:r w:rsidR="00FD2BED">
        <w:rPr>
          <w:rFonts w:ascii="Arial" w:hAnsi="Arial" w:cs="Arial"/>
          <w:sz w:val="28"/>
          <w:szCs w:val="28"/>
        </w:rPr>
        <w:t xml:space="preserve"> </w:t>
      </w:r>
      <w:r w:rsidRPr="00FD3E56">
        <w:rPr>
          <w:rFonts w:ascii="Arial" w:hAnsi="Arial" w:cs="Arial"/>
          <w:sz w:val="28"/>
          <w:szCs w:val="28"/>
        </w:rPr>
        <w:t xml:space="preserve">alto, partiu para seu primeiro concurso de Blocos de Carnaval, em 1939, sob patrocínio da Casa Moraes, vencendo-o de maneira brilhante. Sem esquecer os estudos, foi classificado em 4º lugar no exame de admissão da Escola de Comércio Perez Marques, isto em sua primeira turma. </w:t>
      </w:r>
    </w:p>
    <w:p w:rsidR="00FD2BED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 xml:space="preserve">Fazia sucesso com sua voz nas rodas de música, realizando bailes e serestas para os estudantes. 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 xml:space="preserve">Daí para tornar-se </w:t>
      </w:r>
      <w:proofErr w:type="spellStart"/>
      <w:r w:rsidRPr="00FD3E56">
        <w:rPr>
          <w:rFonts w:ascii="Arial" w:hAnsi="Arial" w:cs="Arial"/>
          <w:sz w:val="28"/>
          <w:szCs w:val="28"/>
        </w:rPr>
        <w:t>crooner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de Orquestra, muito comuns à época, foi um </w:t>
      </w:r>
      <w:proofErr w:type="gramStart"/>
      <w:r w:rsidRPr="00FD3E56">
        <w:rPr>
          <w:rFonts w:ascii="Arial" w:hAnsi="Arial" w:cs="Arial"/>
          <w:sz w:val="28"/>
          <w:szCs w:val="28"/>
        </w:rPr>
        <w:t>trampolim....</w:t>
      </w:r>
      <w:proofErr w:type="gramEnd"/>
      <w:r w:rsidRPr="00FD3E56">
        <w:rPr>
          <w:rFonts w:ascii="Arial" w:hAnsi="Arial" w:cs="Arial"/>
          <w:sz w:val="28"/>
          <w:szCs w:val="28"/>
        </w:rPr>
        <w:t xml:space="preserve">.Primeiro Orquestra Recreio, depois Orquestra Tocha, de Itapira, e finalmente, Orquestra Vicente Muniz, de Mogi Mirim. 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 xml:space="preserve">Ao som dos boleros, samba canção, melodias românticas e sucessos das décadas de 40 e 50, foram bailes e bailes embalados por músicos dedicados, maestros autodidatas e um </w:t>
      </w:r>
      <w:proofErr w:type="spellStart"/>
      <w:r w:rsidRPr="00FD3E56">
        <w:rPr>
          <w:rFonts w:ascii="Arial" w:hAnsi="Arial" w:cs="Arial"/>
          <w:sz w:val="28"/>
          <w:szCs w:val="28"/>
        </w:rPr>
        <w:t>crooner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de voz diferenciada, cuja história está registrada não só nas memórias dos nossos pais e avós, mas também nas páginas de muitos livros e artigos de autoria de historiadores como </w:t>
      </w:r>
      <w:proofErr w:type="spellStart"/>
      <w:r w:rsidRPr="00FD3E56">
        <w:rPr>
          <w:rFonts w:ascii="Arial" w:hAnsi="Arial" w:cs="Arial"/>
          <w:sz w:val="28"/>
          <w:szCs w:val="28"/>
        </w:rPr>
        <w:t>Tóride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Sebastião </w:t>
      </w:r>
      <w:proofErr w:type="spellStart"/>
      <w:r w:rsidRPr="00FD3E56">
        <w:rPr>
          <w:rFonts w:ascii="Arial" w:hAnsi="Arial" w:cs="Arial"/>
          <w:sz w:val="28"/>
          <w:szCs w:val="28"/>
        </w:rPr>
        <w:t>Celegatti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e Nelson </w:t>
      </w:r>
      <w:proofErr w:type="spellStart"/>
      <w:r w:rsidRPr="00FD3E56">
        <w:rPr>
          <w:rFonts w:ascii="Arial" w:hAnsi="Arial" w:cs="Arial"/>
          <w:sz w:val="28"/>
          <w:szCs w:val="28"/>
        </w:rPr>
        <w:t>Patelli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Filho. 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lastRenderedPageBreak/>
        <w:t xml:space="preserve">Todavia, a vida de </w:t>
      </w:r>
      <w:proofErr w:type="spellStart"/>
      <w:r w:rsidRPr="00FD3E56">
        <w:rPr>
          <w:rFonts w:ascii="Arial" w:hAnsi="Arial" w:cs="Arial"/>
          <w:sz w:val="28"/>
          <w:szCs w:val="28"/>
        </w:rPr>
        <w:t>crooner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não garantia, financeiramente, uma vida equilibrada para Heraldo. Sendo assim, em agosto de 1952, a música perdeu um grande talento, que trocou a mesma pela aprovação no concurso para Agente Fiscal de Rendas do Estado de São Paulo.  </w:t>
      </w:r>
      <w:r w:rsidR="007952DE" w:rsidRPr="007952DE">
        <w:rPr>
          <w:rFonts w:ascii="Arial" w:hAnsi="Arial" w:cs="Arial"/>
          <w:sz w:val="28"/>
          <w:szCs w:val="28"/>
        </w:rPr>
        <w:t>Mesmo trabalhando para o Estado de SP como Fiscal, Heraldo continuava amante da boa música</w:t>
      </w:r>
      <w:r w:rsidR="007952DE">
        <w:rPr>
          <w:rFonts w:ascii="Arial" w:hAnsi="Arial" w:cs="Arial"/>
          <w:sz w:val="28"/>
          <w:szCs w:val="28"/>
        </w:rPr>
        <w:t>.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 xml:space="preserve">Corriam os anos, e em meados da década de 60, Mogi Mirim possuía uma única rádio, de propriedade do </w:t>
      </w:r>
      <w:proofErr w:type="spellStart"/>
      <w:r w:rsidRPr="00FD3E56">
        <w:rPr>
          <w:rFonts w:ascii="Arial" w:hAnsi="Arial" w:cs="Arial"/>
          <w:sz w:val="28"/>
          <w:szCs w:val="28"/>
        </w:rPr>
        <w:t>sr.Antonio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Carlos de Abreu Sampaio, a rádio Cultura. Inconformado com o monopólio dos Abreu Sampaio, juntou-se ao sr.</w:t>
      </w:r>
      <w:r w:rsidR="007952D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D3E56">
        <w:rPr>
          <w:rFonts w:ascii="Arial" w:hAnsi="Arial" w:cs="Arial"/>
          <w:sz w:val="28"/>
          <w:szCs w:val="28"/>
        </w:rPr>
        <w:t>Antonio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Carlos Bernardi, para, in</w:t>
      </w:r>
      <w:r w:rsidR="007952DE">
        <w:rPr>
          <w:rFonts w:ascii="Arial" w:hAnsi="Arial" w:cs="Arial"/>
          <w:sz w:val="28"/>
          <w:szCs w:val="28"/>
        </w:rPr>
        <w:t>cansavelmente, após 2 anos de i</w:t>
      </w:r>
      <w:r w:rsidRPr="00FD3E56">
        <w:rPr>
          <w:rFonts w:ascii="Arial" w:hAnsi="Arial" w:cs="Arial"/>
          <w:sz w:val="28"/>
          <w:szCs w:val="28"/>
        </w:rPr>
        <w:t>das e vindas, presentear Mogi Mirim não apenas com mais uma rádio, mas como de</w:t>
      </w:r>
      <w:r w:rsidR="007952DE">
        <w:rPr>
          <w:rFonts w:ascii="Arial" w:hAnsi="Arial" w:cs="Arial"/>
          <w:sz w:val="28"/>
          <w:szCs w:val="28"/>
        </w:rPr>
        <w:t>screveu o brilhante jornalista V</w:t>
      </w:r>
      <w:r w:rsidRPr="00FD3E56">
        <w:rPr>
          <w:rFonts w:ascii="Arial" w:hAnsi="Arial" w:cs="Arial"/>
          <w:sz w:val="28"/>
          <w:szCs w:val="28"/>
        </w:rPr>
        <w:t xml:space="preserve">alter </w:t>
      </w:r>
      <w:proofErr w:type="spellStart"/>
      <w:r w:rsidRPr="00FD3E56">
        <w:rPr>
          <w:rFonts w:ascii="Arial" w:hAnsi="Arial" w:cs="Arial"/>
          <w:sz w:val="28"/>
          <w:szCs w:val="28"/>
        </w:rPr>
        <w:t>Abrucez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, “magnificamente instalada na Rua Conde de Parnaíba, a </w:t>
      </w:r>
      <w:proofErr w:type="spellStart"/>
      <w:r w:rsidRPr="00FD3E56">
        <w:rPr>
          <w:rFonts w:ascii="Arial" w:hAnsi="Arial" w:cs="Arial"/>
          <w:sz w:val="28"/>
          <w:szCs w:val="28"/>
        </w:rPr>
        <w:t>Radio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Cidade incorporou inovações espetaculares, do ponto de vista técnico e profissional. Reuniu gente do calibre de </w:t>
      </w:r>
      <w:proofErr w:type="spellStart"/>
      <w:r w:rsidRPr="00FD3E56">
        <w:rPr>
          <w:rFonts w:ascii="Arial" w:hAnsi="Arial" w:cs="Arial"/>
          <w:sz w:val="28"/>
          <w:szCs w:val="28"/>
        </w:rPr>
        <w:t>Alair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Beline, Carlo</w:t>
      </w:r>
      <w:r w:rsidR="007952DE">
        <w:rPr>
          <w:rFonts w:ascii="Arial" w:hAnsi="Arial" w:cs="Arial"/>
          <w:sz w:val="28"/>
          <w:szCs w:val="28"/>
        </w:rPr>
        <w:t xml:space="preserve">s Roberto Botelho, Edgar França entre </w:t>
      </w:r>
      <w:proofErr w:type="gramStart"/>
      <w:r w:rsidR="007952DE">
        <w:rPr>
          <w:rFonts w:ascii="Arial" w:hAnsi="Arial" w:cs="Arial"/>
          <w:sz w:val="28"/>
          <w:szCs w:val="28"/>
        </w:rPr>
        <w:t>outros</w:t>
      </w:r>
      <w:r w:rsidRPr="00FD3E56">
        <w:rPr>
          <w:rFonts w:ascii="Arial" w:hAnsi="Arial" w:cs="Arial"/>
          <w:sz w:val="28"/>
          <w:szCs w:val="28"/>
        </w:rPr>
        <w:t>....</w:t>
      </w:r>
      <w:proofErr w:type="gramEnd"/>
      <w:r w:rsidRPr="00FD3E56">
        <w:rPr>
          <w:rFonts w:ascii="Arial" w:hAnsi="Arial" w:cs="Arial"/>
          <w:sz w:val="28"/>
          <w:szCs w:val="28"/>
        </w:rPr>
        <w:t xml:space="preserve">” 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>Prossegue o</w:t>
      </w:r>
      <w:r w:rsidR="007952DE">
        <w:rPr>
          <w:rFonts w:ascii="Arial" w:hAnsi="Arial" w:cs="Arial"/>
          <w:sz w:val="28"/>
          <w:szCs w:val="28"/>
        </w:rPr>
        <w:t xml:space="preserve"> saudoso</w:t>
      </w:r>
      <w:r w:rsidRPr="00FD3E56">
        <w:rPr>
          <w:rFonts w:ascii="Arial" w:hAnsi="Arial" w:cs="Arial"/>
          <w:sz w:val="28"/>
          <w:szCs w:val="28"/>
        </w:rPr>
        <w:t xml:space="preserve"> jornalista</w:t>
      </w:r>
      <w:r w:rsidR="007952DE">
        <w:rPr>
          <w:rFonts w:ascii="Arial" w:hAnsi="Arial" w:cs="Arial"/>
          <w:sz w:val="28"/>
          <w:szCs w:val="28"/>
        </w:rPr>
        <w:t xml:space="preserve"> Valter </w:t>
      </w:r>
      <w:proofErr w:type="spellStart"/>
      <w:r w:rsidR="007952DE">
        <w:rPr>
          <w:rFonts w:ascii="Arial" w:hAnsi="Arial" w:cs="Arial"/>
          <w:sz w:val="28"/>
          <w:szCs w:val="28"/>
        </w:rPr>
        <w:t>Abrucez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, de quem Heraldo foi um dos primeiros </w:t>
      </w:r>
      <w:proofErr w:type="gramStart"/>
      <w:r w:rsidRPr="00FD3E56">
        <w:rPr>
          <w:rFonts w:ascii="Arial" w:hAnsi="Arial" w:cs="Arial"/>
          <w:sz w:val="28"/>
          <w:szCs w:val="28"/>
        </w:rPr>
        <w:t>patrões,”</w:t>
      </w:r>
      <w:proofErr w:type="gramEnd"/>
      <w:r w:rsidRPr="00FD3E56">
        <w:rPr>
          <w:rFonts w:ascii="Arial" w:hAnsi="Arial" w:cs="Arial"/>
          <w:sz w:val="28"/>
          <w:szCs w:val="28"/>
        </w:rPr>
        <w:t xml:space="preserve"> Mogi Mirim conviveu, nesta época, final dos anos 60, começo dos 70, com o rádio de melhor qualidade que a região já teve a oportunidade de desfrutar, como consequência de uma concorrência nivelada por cima...Heraldo foi um emulador, um estimulador, um entusiasta, aquele que dá </w:t>
      </w:r>
      <w:r w:rsidR="00036E77" w:rsidRPr="00FD3E56">
        <w:rPr>
          <w:rFonts w:ascii="Arial" w:hAnsi="Arial" w:cs="Arial"/>
          <w:sz w:val="28"/>
          <w:szCs w:val="28"/>
        </w:rPr>
        <w:t>início</w:t>
      </w:r>
      <w:r w:rsidRPr="00FD3E56">
        <w:rPr>
          <w:rFonts w:ascii="Arial" w:hAnsi="Arial" w:cs="Arial"/>
          <w:sz w:val="28"/>
          <w:szCs w:val="28"/>
        </w:rPr>
        <w:t xml:space="preserve"> a caminhada em busca de um objetivo firmemente estabelecido”.</w:t>
      </w:r>
    </w:p>
    <w:p w:rsidR="00FD3E56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>Assim a história do rádio de Mogi Mirim construía mais um capítulo</w:t>
      </w:r>
      <w:r w:rsidR="00036E77">
        <w:rPr>
          <w:rFonts w:ascii="Arial" w:hAnsi="Arial" w:cs="Arial"/>
          <w:sz w:val="28"/>
          <w:szCs w:val="28"/>
        </w:rPr>
        <w:t xml:space="preserve"> em 16 de agosto de </w:t>
      </w:r>
      <w:r w:rsidRPr="00FD3E56">
        <w:rPr>
          <w:rFonts w:ascii="Arial" w:hAnsi="Arial" w:cs="Arial"/>
          <w:sz w:val="28"/>
          <w:szCs w:val="28"/>
        </w:rPr>
        <w:t xml:space="preserve">1967 </w:t>
      </w:r>
      <w:r w:rsidR="00036E77">
        <w:rPr>
          <w:rFonts w:ascii="Arial" w:hAnsi="Arial" w:cs="Arial"/>
          <w:sz w:val="28"/>
          <w:szCs w:val="28"/>
        </w:rPr>
        <w:t xml:space="preserve">através da </w:t>
      </w:r>
      <w:r w:rsidRPr="00FD3E56">
        <w:rPr>
          <w:rFonts w:ascii="Arial" w:hAnsi="Arial" w:cs="Arial"/>
          <w:sz w:val="28"/>
          <w:szCs w:val="28"/>
        </w:rPr>
        <w:t xml:space="preserve">portaria 508 do Conselho Nacional de Telecomunicações. Nascia a Rádio Cidade de Mogi Mirim, depois Alvorada, </w:t>
      </w:r>
      <w:proofErr w:type="spellStart"/>
      <w:r w:rsidRPr="00FD3E56">
        <w:rPr>
          <w:rFonts w:ascii="Arial" w:hAnsi="Arial" w:cs="Arial"/>
          <w:sz w:val="28"/>
          <w:szCs w:val="28"/>
        </w:rPr>
        <w:t>Chamonix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e CBN Mogi </w:t>
      </w:r>
      <w:proofErr w:type="gramStart"/>
      <w:r w:rsidRPr="00FD3E56">
        <w:rPr>
          <w:rFonts w:ascii="Arial" w:hAnsi="Arial" w:cs="Arial"/>
          <w:sz w:val="28"/>
          <w:szCs w:val="28"/>
        </w:rPr>
        <w:t>( frequência</w:t>
      </w:r>
      <w:proofErr w:type="gramEnd"/>
      <w:r w:rsidRPr="00FD3E56">
        <w:rPr>
          <w:rFonts w:ascii="Arial" w:hAnsi="Arial" w:cs="Arial"/>
          <w:sz w:val="28"/>
          <w:szCs w:val="28"/>
        </w:rPr>
        <w:t xml:space="preserve"> 1.590 KHz, 100 watts de potência ).</w:t>
      </w:r>
    </w:p>
    <w:p w:rsidR="00CB631A" w:rsidRPr="00FD3E56" w:rsidRDefault="00FD3E56" w:rsidP="00FD3E56">
      <w:pPr>
        <w:jc w:val="both"/>
        <w:rPr>
          <w:rFonts w:ascii="Arial" w:hAnsi="Arial" w:cs="Arial"/>
          <w:sz w:val="28"/>
          <w:szCs w:val="28"/>
        </w:rPr>
      </w:pPr>
      <w:r w:rsidRPr="00FD3E56">
        <w:rPr>
          <w:rFonts w:ascii="Arial" w:hAnsi="Arial" w:cs="Arial"/>
          <w:sz w:val="28"/>
          <w:szCs w:val="28"/>
        </w:rPr>
        <w:t>He</w:t>
      </w:r>
      <w:r w:rsidR="00036E77">
        <w:rPr>
          <w:rFonts w:ascii="Arial" w:hAnsi="Arial" w:cs="Arial"/>
          <w:sz w:val="28"/>
          <w:szCs w:val="28"/>
        </w:rPr>
        <w:t xml:space="preserve">raldo Alvarenga faleceu em 16 de setembro de </w:t>
      </w:r>
      <w:r w:rsidRPr="00FD3E56">
        <w:rPr>
          <w:rFonts w:ascii="Arial" w:hAnsi="Arial" w:cs="Arial"/>
          <w:sz w:val="28"/>
          <w:szCs w:val="28"/>
        </w:rPr>
        <w:t xml:space="preserve">2003. Foi casado com </w:t>
      </w:r>
      <w:proofErr w:type="spellStart"/>
      <w:r w:rsidRPr="00FD3E56">
        <w:rPr>
          <w:rFonts w:ascii="Arial" w:hAnsi="Arial" w:cs="Arial"/>
          <w:sz w:val="28"/>
          <w:szCs w:val="28"/>
        </w:rPr>
        <w:t>Laudelina</w:t>
      </w:r>
      <w:proofErr w:type="spellEnd"/>
      <w:r w:rsidRPr="00FD3E56">
        <w:rPr>
          <w:rFonts w:ascii="Arial" w:hAnsi="Arial" w:cs="Arial"/>
          <w:sz w:val="28"/>
          <w:szCs w:val="28"/>
        </w:rPr>
        <w:t xml:space="preserve"> Parra Alvarenga – Dona Lina, hoje com 96 anos. Deixou três filhos: Lina Maria Alvarenga, Elis Maria Alvarenga Caruso e Heraldo Alvarenga Filho.</w:t>
      </w:r>
    </w:p>
    <w:sectPr w:rsidR="00CB631A" w:rsidRPr="00FD3E56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B12" w:rsidRDefault="00137B12">
      <w:r>
        <w:separator/>
      </w:r>
    </w:p>
  </w:endnote>
  <w:endnote w:type="continuationSeparator" w:id="0">
    <w:p w:rsidR="00137B12" w:rsidRDefault="0013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B12" w:rsidRDefault="00137B12">
      <w:r>
        <w:separator/>
      </w:r>
    </w:p>
  </w:footnote>
  <w:footnote w:type="continuationSeparator" w:id="0">
    <w:p w:rsidR="00137B12" w:rsidRDefault="00137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017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36E77"/>
    <w:rsid w:val="00071954"/>
    <w:rsid w:val="000931B6"/>
    <w:rsid w:val="000936CD"/>
    <w:rsid w:val="000A735C"/>
    <w:rsid w:val="000C201B"/>
    <w:rsid w:val="000C3018"/>
    <w:rsid w:val="000D6A63"/>
    <w:rsid w:val="000F4ABE"/>
    <w:rsid w:val="00120185"/>
    <w:rsid w:val="001206D5"/>
    <w:rsid w:val="00137027"/>
    <w:rsid w:val="00137B12"/>
    <w:rsid w:val="00147898"/>
    <w:rsid w:val="001801DA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35013"/>
    <w:rsid w:val="002419BB"/>
    <w:rsid w:val="00283EF3"/>
    <w:rsid w:val="00285465"/>
    <w:rsid w:val="002F47BA"/>
    <w:rsid w:val="00304D08"/>
    <w:rsid w:val="00315754"/>
    <w:rsid w:val="00317C98"/>
    <w:rsid w:val="00324127"/>
    <w:rsid w:val="00326153"/>
    <w:rsid w:val="00330A3C"/>
    <w:rsid w:val="00351B6D"/>
    <w:rsid w:val="003673BF"/>
    <w:rsid w:val="00390115"/>
    <w:rsid w:val="00437ADB"/>
    <w:rsid w:val="00466658"/>
    <w:rsid w:val="00480B6F"/>
    <w:rsid w:val="00482169"/>
    <w:rsid w:val="0049052D"/>
    <w:rsid w:val="004A5846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51916"/>
    <w:rsid w:val="006572CC"/>
    <w:rsid w:val="0066016B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F1F50"/>
    <w:rsid w:val="007243D2"/>
    <w:rsid w:val="007304D5"/>
    <w:rsid w:val="007407F1"/>
    <w:rsid w:val="00740FF0"/>
    <w:rsid w:val="0074494E"/>
    <w:rsid w:val="00753D54"/>
    <w:rsid w:val="007604BA"/>
    <w:rsid w:val="00771316"/>
    <w:rsid w:val="00786AB0"/>
    <w:rsid w:val="007952DE"/>
    <w:rsid w:val="007963EA"/>
    <w:rsid w:val="007C567A"/>
    <w:rsid w:val="007D1BB6"/>
    <w:rsid w:val="007E4843"/>
    <w:rsid w:val="007E66C1"/>
    <w:rsid w:val="007F2A97"/>
    <w:rsid w:val="008060C7"/>
    <w:rsid w:val="008075BC"/>
    <w:rsid w:val="00863015"/>
    <w:rsid w:val="00887C2F"/>
    <w:rsid w:val="00895000"/>
    <w:rsid w:val="0089542C"/>
    <w:rsid w:val="008A4355"/>
    <w:rsid w:val="008A51FD"/>
    <w:rsid w:val="008A64CB"/>
    <w:rsid w:val="008B0F0E"/>
    <w:rsid w:val="008D26A8"/>
    <w:rsid w:val="008D75E3"/>
    <w:rsid w:val="008E2B1A"/>
    <w:rsid w:val="00930787"/>
    <w:rsid w:val="00995A21"/>
    <w:rsid w:val="009A681C"/>
    <w:rsid w:val="009B54E1"/>
    <w:rsid w:val="009E7775"/>
    <w:rsid w:val="00A03916"/>
    <w:rsid w:val="00A1316E"/>
    <w:rsid w:val="00A20C93"/>
    <w:rsid w:val="00A43C95"/>
    <w:rsid w:val="00A809D0"/>
    <w:rsid w:val="00B15859"/>
    <w:rsid w:val="00B16264"/>
    <w:rsid w:val="00B54110"/>
    <w:rsid w:val="00B656A3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B631A"/>
    <w:rsid w:val="00CC2C50"/>
    <w:rsid w:val="00D2144D"/>
    <w:rsid w:val="00D40A35"/>
    <w:rsid w:val="00D446C9"/>
    <w:rsid w:val="00D470BF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501A"/>
    <w:rsid w:val="00E30B0E"/>
    <w:rsid w:val="00E36317"/>
    <w:rsid w:val="00E459DD"/>
    <w:rsid w:val="00E9455A"/>
    <w:rsid w:val="00F025B8"/>
    <w:rsid w:val="00F103BF"/>
    <w:rsid w:val="00F45E1C"/>
    <w:rsid w:val="00F61D15"/>
    <w:rsid w:val="00F727F6"/>
    <w:rsid w:val="00FC6969"/>
    <w:rsid w:val="00FD07E8"/>
    <w:rsid w:val="00FD2BED"/>
    <w:rsid w:val="00FD3E56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03655C-376C-4003-82C0-9B9E239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69DE-0050-4B8C-8B7F-3A7CED61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744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Alexandre</cp:lastModifiedBy>
  <cp:revision>16</cp:revision>
  <cp:lastPrinted>2020-07-28T13:15:00Z</cp:lastPrinted>
  <dcterms:created xsi:type="dcterms:W3CDTF">2020-07-28T13:13:00Z</dcterms:created>
  <dcterms:modified xsi:type="dcterms:W3CDTF">2020-08-20T21:34:00Z</dcterms:modified>
</cp:coreProperties>
</file>