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AA" w:rsidRDefault="00CC32AA" w:rsidP="00CC32AA">
      <w:pPr>
        <w:autoSpaceDE w:val="0"/>
        <w:autoSpaceDN w:val="0"/>
        <w:adjustRightInd w:val="0"/>
        <w:rPr>
          <w:b/>
        </w:rPr>
      </w:pPr>
    </w:p>
    <w:p w:rsidR="00CC32AA" w:rsidRDefault="00CC32AA" w:rsidP="00CC32AA">
      <w:pPr>
        <w:autoSpaceDE w:val="0"/>
        <w:autoSpaceDN w:val="0"/>
        <w:adjustRightInd w:val="0"/>
        <w:rPr>
          <w:b/>
        </w:rPr>
      </w:pPr>
    </w:p>
    <w:p w:rsidR="00CC32AA" w:rsidRDefault="00CC32AA" w:rsidP="00CC32AA">
      <w:pPr>
        <w:autoSpaceDE w:val="0"/>
        <w:autoSpaceDN w:val="0"/>
        <w:adjustRightInd w:val="0"/>
        <w:rPr>
          <w:b/>
        </w:rPr>
      </w:pPr>
    </w:p>
    <w:p w:rsidR="00CC32AA" w:rsidRPr="00FF32A6" w:rsidRDefault="00CC32AA" w:rsidP="00CC32A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b/>
        </w:rPr>
        <w:t xml:space="preserve">                                 </w:t>
      </w:r>
      <w:r w:rsidRPr="00FF32A6">
        <w:rPr>
          <w:rFonts w:asciiTheme="minorHAnsi" w:hAnsiTheme="minorHAnsi" w:cstheme="minorHAnsi"/>
          <w:b/>
          <w:bCs/>
          <w:sz w:val="36"/>
          <w:szCs w:val="36"/>
        </w:rPr>
        <w:t xml:space="preserve">PROJETO DE LEI Nº 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         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  DE 2020</w:t>
      </w:r>
    </w:p>
    <w:p w:rsidR="00CC32AA" w:rsidRPr="00FF32A6" w:rsidRDefault="00CC32AA" w:rsidP="00CC32AA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C32AA" w:rsidRPr="00FF32A6" w:rsidRDefault="00CC32AA" w:rsidP="00CC32AA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C32AA" w:rsidRPr="00FF32A6" w:rsidRDefault="00CC32AA" w:rsidP="00CC32AA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C32AA" w:rsidRPr="00FF32A6" w:rsidRDefault="00CC32AA" w:rsidP="00CC32AA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32"/>
          <w:szCs w:val="32"/>
        </w:rPr>
      </w:pPr>
      <w:r w:rsidRPr="00FF32A6">
        <w:rPr>
          <w:rFonts w:asciiTheme="minorHAnsi" w:hAnsiTheme="minorHAnsi" w:cstheme="minorHAnsi"/>
          <w:sz w:val="32"/>
          <w:szCs w:val="32"/>
        </w:rPr>
        <w:t>Dispõe sobre</w:t>
      </w:r>
      <w:r>
        <w:rPr>
          <w:rFonts w:asciiTheme="minorHAnsi" w:hAnsiTheme="minorHAnsi" w:cstheme="minorHAnsi"/>
          <w:sz w:val="32"/>
          <w:szCs w:val="32"/>
        </w:rPr>
        <w:t xml:space="preserve"> a </w:t>
      </w:r>
      <w:r w:rsidRPr="00FF32A6">
        <w:rPr>
          <w:rFonts w:asciiTheme="minorHAnsi" w:hAnsiTheme="minorHAnsi" w:cstheme="minorHAnsi"/>
          <w:sz w:val="32"/>
          <w:szCs w:val="32"/>
        </w:rPr>
        <w:t>denominação oficial à</w:t>
      </w:r>
      <w:r>
        <w:rPr>
          <w:rFonts w:asciiTheme="minorHAnsi" w:hAnsiTheme="minorHAnsi" w:cstheme="minorHAnsi"/>
          <w:sz w:val="32"/>
          <w:szCs w:val="32"/>
        </w:rPr>
        <w:t xml:space="preserve"> Rua 7, no Residencial Boa Vista de “Professor Pedro Paulo </w:t>
      </w:r>
      <w:proofErr w:type="spellStart"/>
      <w:r>
        <w:rPr>
          <w:rFonts w:asciiTheme="minorHAnsi" w:hAnsiTheme="minorHAnsi" w:cstheme="minorHAnsi"/>
          <w:sz w:val="32"/>
          <w:szCs w:val="32"/>
        </w:rPr>
        <w:t>Frit</w:t>
      </w:r>
      <w:r>
        <w:rPr>
          <w:rFonts w:asciiTheme="minorHAnsi" w:hAnsiTheme="minorHAnsi" w:cstheme="minorHAnsi"/>
          <w:sz w:val="32"/>
          <w:szCs w:val="32"/>
        </w:rPr>
        <w:t>t</w:t>
      </w:r>
      <w:r>
        <w:rPr>
          <w:rFonts w:asciiTheme="minorHAnsi" w:hAnsiTheme="minorHAnsi" w:cstheme="minorHAnsi"/>
          <w:sz w:val="32"/>
          <w:szCs w:val="32"/>
        </w:rPr>
        <w:t>ella</w:t>
      </w:r>
      <w:proofErr w:type="spellEnd"/>
      <w:r>
        <w:rPr>
          <w:rFonts w:asciiTheme="minorHAnsi" w:hAnsiTheme="minorHAnsi" w:cstheme="minorHAnsi"/>
          <w:sz w:val="32"/>
          <w:szCs w:val="32"/>
        </w:rPr>
        <w:t>”.</w:t>
      </w:r>
    </w:p>
    <w:p w:rsidR="00CC32AA" w:rsidRPr="00FF32A6" w:rsidRDefault="00CC32AA" w:rsidP="00CC32A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C32AA" w:rsidRPr="00FF32A6" w:rsidRDefault="00CC32AA" w:rsidP="00CC32A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CC32AA" w:rsidRPr="00FF32A6" w:rsidRDefault="00CC32AA" w:rsidP="00CC32A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C32AA" w:rsidRPr="00FF32A6" w:rsidRDefault="00CC32AA" w:rsidP="00CC32A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C32AA" w:rsidRPr="00FF32A6" w:rsidRDefault="00CC32AA" w:rsidP="00CC32AA">
      <w:pPr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 xml:space="preserve">        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Pr="00FF32A6">
        <w:rPr>
          <w:rFonts w:asciiTheme="minorHAnsi" w:hAnsiTheme="minorHAnsi" w:cstheme="minorHAnsi"/>
          <w:b/>
          <w:sz w:val="28"/>
          <w:szCs w:val="28"/>
        </w:rPr>
        <w:t>A CÂMARA</w:t>
      </w:r>
      <w:r>
        <w:rPr>
          <w:rFonts w:asciiTheme="minorHAnsi" w:hAnsiTheme="minorHAnsi" w:cstheme="minorHAnsi"/>
          <w:b/>
          <w:sz w:val="28"/>
          <w:szCs w:val="28"/>
        </w:rPr>
        <w:t xml:space="preserve"> MUNICIPAL DE MOGI MIRIM APROVA</w:t>
      </w:r>
      <w:r w:rsidRPr="00FF32A6">
        <w:rPr>
          <w:rFonts w:asciiTheme="minorHAnsi" w:hAnsiTheme="minorHAnsi" w:cstheme="minorHAnsi"/>
          <w:b/>
          <w:sz w:val="28"/>
          <w:szCs w:val="28"/>
        </w:rPr>
        <w:t>:</w:t>
      </w:r>
    </w:p>
    <w:p w:rsidR="00CC32AA" w:rsidRPr="00FF32A6" w:rsidRDefault="00CC32AA" w:rsidP="00CC32A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C32AA" w:rsidRPr="00FF32A6" w:rsidRDefault="00CC32AA" w:rsidP="00CC32A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C32AA" w:rsidRPr="00FF32A6" w:rsidRDefault="00CC32AA" w:rsidP="00CC32A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C32AA" w:rsidRPr="00FF32A6" w:rsidRDefault="00CC32AA" w:rsidP="00CC32A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</w:t>
      </w:r>
      <w:r w:rsidRPr="00FF32A6">
        <w:rPr>
          <w:rFonts w:asciiTheme="minorHAnsi" w:hAnsiTheme="minorHAnsi" w:cstheme="minorHAnsi"/>
          <w:b/>
          <w:bCs/>
          <w:sz w:val="24"/>
          <w:szCs w:val="24"/>
        </w:rPr>
        <w:t xml:space="preserve">Art. 1° </w:t>
      </w:r>
      <w:r w:rsidRPr="00FF32A6">
        <w:rPr>
          <w:rFonts w:asciiTheme="minorHAnsi" w:hAnsiTheme="minorHAnsi" w:cstheme="minorHAnsi"/>
          <w:bCs/>
          <w:sz w:val="24"/>
          <w:szCs w:val="24"/>
        </w:rPr>
        <w:t>A</w:t>
      </w:r>
      <w:r>
        <w:rPr>
          <w:rFonts w:asciiTheme="minorHAnsi" w:hAnsiTheme="minorHAnsi" w:cstheme="minorHAnsi"/>
          <w:bCs/>
          <w:sz w:val="24"/>
          <w:szCs w:val="24"/>
        </w:rPr>
        <w:t xml:space="preserve"> Rua 7</w:t>
      </w:r>
      <w:r w:rsidRPr="00FF32A6">
        <w:rPr>
          <w:rFonts w:asciiTheme="minorHAnsi" w:hAnsiTheme="minorHAnsi" w:cstheme="minorHAnsi"/>
          <w:bCs/>
          <w:sz w:val="24"/>
          <w:szCs w:val="24"/>
        </w:rPr>
        <w:t xml:space="preserve">, localizada no </w:t>
      </w:r>
      <w:r>
        <w:rPr>
          <w:rFonts w:asciiTheme="minorHAnsi" w:hAnsiTheme="minorHAnsi" w:cstheme="minorHAnsi"/>
          <w:bCs/>
          <w:sz w:val="24"/>
          <w:szCs w:val="24"/>
        </w:rPr>
        <w:t>Residencial Boa Vista</w:t>
      </w:r>
      <w:r w:rsidRPr="00FF32A6">
        <w:rPr>
          <w:rFonts w:asciiTheme="minorHAnsi" w:hAnsiTheme="minorHAnsi" w:cstheme="minorHAnsi"/>
          <w:bCs/>
          <w:sz w:val="24"/>
          <w:szCs w:val="24"/>
        </w:rPr>
        <w:t>, passa denominar-se rua “</w:t>
      </w:r>
      <w:r>
        <w:rPr>
          <w:rFonts w:asciiTheme="minorHAnsi" w:hAnsiTheme="minorHAnsi" w:cstheme="minorHAnsi"/>
          <w:bCs/>
          <w:sz w:val="24"/>
          <w:szCs w:val="24"/>
        </w:rPr>
        <w:t xml:space="preserve">Professor Pedro Paulo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Frit</w:t>
      </w:r>
      <w:r>
        <w:rPr>
          <w:rFonts w:asciiTheme="minorHAnsi" w:hAnsiTheme="minorHAnsi" w:cstheme="minorHAnsi"/>
          <w:bCs/>
          <w:sz w:val="24"/>
          <w:szCs w:val="24"/>
        </w:rPr>
        <w:t>t</w:t>
      </w:r>
      <w:r>
        <w:rPr>
          <w:rFonts w:asciiTheme="minorHAnsi" w:hAnsiTheme="minorHAnsi" w:cstheme="minorHAnsi"/>
          <w:bCs/>
          <w:sz w:val="24"/>
          <w:szCs w:val="24"/>
        </w:rPr>
        <w:t>ella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“.</w:t>
      </w:r>
      <w:r w:rsidRPr="00FF32A6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CC32AA" w:rsidRPr="00FF32A6" w:rsidRDefault="00CC32AA" w:rsidP="00CC32AA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CC32AA" w:rsidRPr="00FF32A6" w:rsidRDefault="00CC32AA" w:rsidP="00CC32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</w:t>
      </w:r>
      <w:r w:rsidRPr="00FF32A6">
        <w:rPr>
          <w:rFonts w:asciiTheme="minorHAnsi" w:hAnsiTheme="minorHAnsi" w:cstheme="minorHAnsi"/>
          <w:b/>
          <w:bCs/>
          <w:sz w:val="24"/>
          <w:szCs w:val="24"/>
        </w:rPr>
        <w:t xml:space="preserve">Art. 2º </w:t>
      </w:r>
      <w:r w:rsidRPr="00FF32A6">
        <w:rPr>
          <w:rFonts w:asciiTheme="minorHAnsi" w:hAnsiTheme="minorHAnsi" w:cstheme="minorHAnsi"/>
          <w:bCs/>
          <w:sz w:val="24"/>
          <w:szCs w:val="24"/>
        </w:rPr>
        <w:t xml:space="preserve">Esta Lei entra em vigor na data de sua publicação, revogando-se as disposições em contrário.  </w:t>
      </w:r>
    </w:p>
    <w:p w:rsidR="00CC32AA" w:rsidRPr="00FF32A6" w:rsidRDefault="00CC32AA" w:rsidP="00CC32AA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CC32AA" w:rsidRPr="00FF32A6" w:rsidRDefault="00CC32AA" w:rsidP="00CC32AA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CC32AA" w:rsidRPr="00FF32A6" w:rsidRDefault="00CC32AA" w:rsidP="00CC32AA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CC32AA" w:rsidRPr="00FF32A6" w:rsidRDefault="00CC32AA" w:rsidP="00CC32AA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CC32AA" w:rsidRPr="00FF32A6" w:rsidRDefault="00CC32AA" w:rsidP="00CC32AA">
      <w:pPr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>Sala das Sessões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“Vereador Santo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Rótolli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>”, em 18</w:t>
      </w:r>
      <w:r w:rsidRPr="00FF32A6">
        <w:rPr>
          <w:rFonts w:asciiTheme="minorHAnsi" w:hAnsiTheme="minorHAnsi" w:cstheme="minorHAnsi"/>
          <w:b/>
          <w:sz w:val="28"/>
          <w:szCs w:val="28"/>
        </w:rPr>
        <w:t xml:space="preserve"> de </w:t>
      </w:r>
      <w:r>
        <w:rPr>
          <w:rFonts w:asciiTheme="minorHAnsi" w:hAnsiTheme="minorHAnsi" w:cstheme="minorHAnsi"/>
          <w:b/>
          <w:sz w:val="28"/>
          <w:szCs w:val="28"/>
        </w:rPr>
        <w:t>setembro de 2020</w:t>
      </w:r>
    </w:p>
    <w:p w:rsidR="00CC32AA" w:rsidRPr="00FF32A6" w:rsidRDefault="00CC32AA" w:rsidP="00CC32A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C32AA" w:rsidRPr="00FF32A6" w:rsidRDefault="00CC32AA" w:rsidP="00CC32A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C32AA" w:rsidRPr="00FF32A6" w:rsidRDefault="00CC32AA" w:rsidP="00CC32A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C32AA" w:rsidRPr="00FF32A6" w:rsidRDefault="00CC32AA" w:rsidP="00CC32A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C32AA" w:rsidRPr="00FF32A6" w:rsidRDefault="00CC32AA" w:rsidP="00CC32A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C32AA" w:rsidRPr="00FF32A6" w:rsidRDefault="00CC32AA" w:rsidP="00CC32A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>VEREADOR PROFESSOR CINOÊ DUZO (PSB)</w:t>
      </w:r>
    </w:p>
    <w:p w:rsidR="002D65D4" w:rsidRDefault="002D65D4"/>
    <w:sectPr w:rsidR="002D65D4" w:rsidSect="00FF32A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985" w:right="1134" w:bottom="1701" w:left="1134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CC32A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776" w:rsidRPr="00BB04F7" w:rsidRDefault="00CC32AA" w:rsidP="00364776">
    <w:pPr>
      <w:pStyle w:val="Rodap"/>
      <w:jc w:val="center"/>
      <w:rPr>
        <w:b/>
        <w:sz w:val="24"/>
        <w:szCs w:val="24"/>
      </w:rPr>
    </w:pPr>
    <w:r w:rsidRPr="00BB04F7">
      <w:rPr>
        <w:b/>
        <w:sz w:val="24"/>
        <w:szCs w:val="24"/>
      </w:rPr>
      <w:t xml:space="preserve">CÂMARA MUNICIPAL DE MOGI MIRIM SP. </w:t>
    </w:r>
  </w:p>
  <w:p w:rsidR="00364776" w:rsidRDefault="00CC32AA" w:rsidP="00364776">
    <w:pPr>
      <w:pStyle w:val="Rodap"/>
      <w:jc w:val="center"/>
      <w:rPr>
        <w:sz w:val="18"/>
      </w:rPr>
    </w:pPr>
    <w:r>
      <w:rPr>
        <w:sz w:val="18"/>
      </w:rPr>
      <w:t>Praça São José, 126 - Centro – CEP. 13800-005</w:t>
    </w:r>
  </w:p>
  <w:p w:rsidR="00364776" w:rsidRDefault="00CC32AA" w:rsidP="00364776">
    <w:pPr>
      <w:pStyle w:val="Rodap"/>
      <w:jc w:val="center"/>
      <w:rPr>
        <w:sz w:val="18"/>
      </w:rPr>
    </w:pP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  <w:p w:rsidR="00842366" w:rsidRDefault="00CC32AA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CC32A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CC32A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6" o:spid="_x0000_s2049" type="#_x0000_t75" style="position:absolute;margin-left:0;margin-top:0;width:481.5pt;height:348.95pt;z-index:-251658240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66" w:rsidRDefault="00CC32AA">
    <w:pPr>
      <w:pStyle w:val="Cabealho"/>
      <w:framePr w:wrap="auto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7" o:spid="_x0000_s2050" type="#_x0000_t75" style="position:absolute;margin-left:0;margin-top:0;width:481.5pt;height:348.95pt;z-index:-251658240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42366" w:rsidRDefault="00CC32AA" w:rsidP="00364695">
    <w:pPr>
      <w:pStyle w:val="Cabealho"/>
      <w:tabs>
        <w:tab w:val="clear" w:pos="8838"/>
        <w:tab w:val="right" w:pos="7513"/>
      </w:tabs>
      <w:ind w:right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C0695C" wp14:editId="3D96B5E7">
          <wp:simplePos x="0" y="0"/>
          <wp:positionH relativeFrom="column">
            <wp:posOffset>138430</wp:posOffset>
          </wp:positionH>
          <wp:positionV relativeFrom="paragraph">
            <wp:posOffset>22225</wp:posOffset>
          </wp:positionV>
          <wp:extent cx="723900" cy="523875"/>
          <wp:effectExtent l="0" t="0" r="0" b="9525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 w:rsidRDefault="00CC32A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42366" w:rsidRDefault="00CC32A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CC32A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5" o:spid="_x0000_s2051" type="#_x0000_t75" style="position:absolute;margin-left:0;margin-top:0;width:481.5pt;height:348.95pt;z-index:-251658240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AA"/>
    <w:rsid w:val="002D65D4"/>
    <w:rsid w:val="00CC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E138C4BB-CC08-48C8-BD9A-BE383624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C32AA"/>
  </w:style>
  <w:style w:type="paragraph" w:styleId="Cabealho">
    <w:name w:val="header"/>
    <w:basedOn w:val="Normal"/>
    <w:link w:val="CabealhoChar"/>
    <w:rsid w:val="00CC32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C32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C32A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32A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1</cp:revision>
  <dcterms:created xsi:type="dcterms:W3CDTF">2020-09-18T12:35:00Z</dcterms:created>
  <dcterms:modified xsi:type="dcterms:W3CDTF">2020-09-18T12:41:00Z</dcterms:modified>
</cp:coreProperties>
</file>