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A9DE9" w14:textId="392A8DE6" w:rsidR="00207677" w:rsidRDefault="004F0784" w:rsidP="00295568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3211D742" w14:textId="59377CEB" w:rsidR="00295568" w:rsidRPr="00295568" w:rsidRDefault="00295568" w:rsidP="00295568">
      <w:pPr>
        <w:pStyle w:val="Ttulo3"/>
        <w:tabs>
          <w:tab w:val="left" w:pos="708"/>
        </w:tabs>
        <w:ind w:left="3686"/>
        <w:rPr>
          <w:color w:val="auto"/>
        </w:rPr>
      </w:pPr>
      <w:r w:rsidRPr="00295568">
        <w:rPr>
          <w:rFonts w:ascii="Times New Roman" w:hAnsi="Times New Roman" w:cs="Times New Roman"/>
          <w:color w:val="auto"/>
        </w:rPr>
        <w:t xml:space="preserve">PROJETO DE LEI N° </w:t>
      </w:r>
      <w:r w:rsidRPr="00295568">
        <w:rPr>
          <w:rFonts w:ascii="Times New Roman" w:hAnsi="Times New Roman" w:cs="Times New Roman"/>
          <w:color w:val="auto"/>
        </w:rPr>
        <w:t>109 DE 2020</w:t>
      </w:r>
    </w:p>
    <w:p w14:paraId="717BC149" w14:textId="77777777" w:rsidR="00295568" w:rsidRPr="00295568" w:rsidRDefault="00295568" w:rsidP="00295568">
      <w:pPr>
        <w:ind w:left="3686"/>
        <w:rPr>
          <w:b/>
          <w:sz w:val="16"/>
        </w:rPr>
      </w:pPr>
    </w:p>
    <w:p w14:paraId="33B30435" w14:textId="77777777" w:rsidR="00295568" w:rsidRDefault="00295568" w:rsidP="00295568">
      <w:pPr>
        <w:pStyle w:val="Corpodetexto"/>
        <w:ind w:left="3686"/>
        <w:jc w:val="both"/>
        <w:rPr>
          <w:sz w:val="16"/>
        </w:rPr>
      </w:pPr>
      <w:r>
        <w:rPr>
          <w:b/>
        </w:rPr>
        <w:t>ESTIMA A RECEITA E FIXA A DESPESA DO MUNICÍPIO DE MOGI MIRIM PARA O EXERCÍCIO DE 2021.</w:t>
      </w:r>
    </w:p>
    <w:p w14:paraId="75B5344D" w14:textId="77777777" w:rsidR="00295568" w:rsidRDefault="00295568" w:rsidP="00295568">
      <w:pPr>
        <w:pStyle w:val="Corpodetexto"/>
        <w:jc w:val="both"/>
        <w:rPr>
          <w:sz w:val="16"/>
        </w:rPr>
      </w:pPr>
    </w:p>
    <w:p w14:paraId="43A46003" w14:textId="77777777" w:rsidR="00295568" w:rsidRDefault="00295568" w:rsidP="00295568">
      <w:pPr>
        <w:pStyle w:val="NormalWeb"/>
        <w:spacing w:after="266" w:line="240" w:lineRule="auto"/>
        <w:ind w:firstLine="3686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b/>
          <w:sz w:val="22"/>
          <w:szCs w:val="22"/>
        </w:rPr>
        <w:t xml:space="preserve"> Câmara Municipal de Mogi Mirim </w:t>
      </w:r>
      <w:r>
        <w:rPr>
          <w:sz w:val="22"/>
          <w:szCs w:val="22"/>
        </w:rPr>
        <w:t xml:space="preserve">aprovou e o Prefeito Municipal </w:t>
      </w:r>
      <w:r>
        <w:rPr>
          <w:b/>
          <w:sz w:val="22"/>
          <w:szCs w:val="22"/>
        </w:rPr>
        <w:t>CARLOS NELSON BUENO</w:t>
      </w:r>
      <w:r>
        <w:rPr>
          <w:bCs/>
          <w:sz w:val="22"/>
          <w:szCs w:val="22"/>
        </w:rPr>
        <w:t xml:space="preserve"> sanciona e promulga a seguinte Lei:</w:t>
      </w:r>
    </w:p>
    <w:p w14:paraId="14043E9D" w14:textId="77777777" w:rsidR="00295568" w:rsidRDefault="00295568" w:rsidP="00295568">
      <w:pPr>
        <w:pStyle w:val="Corpodetexto"/>
        <w:ind w:firstLine="3686"/>
        <w:jc w:val="both"/>
      </w:pPr>
      <w:r>
        <w:t>Art. 1</w:t>
      </w:r>
      <w:r>
        <w:rPr>
          <w:vertAlign w:val="superscript"/>
        </w:rPr>
        <w:t>o</w:t>
      </w:r>
      <w:r>
        <w:t xml:space="preserve"> O Orçamento Geral do Município de Mogi Mirim para o exercício de 2021, Estima a Receita e Fixa a Despesa </w:t>
      </w:r>
      <w:r>
        <w:rPr>
          <w:color w:val="000000"/>
        </w:rPr>
        <w:t xml:space="preserve">em </w:t>
      </w:r>
      <w:r>
        <w:rPr>
          <w:b/>
          <w:bCs/>
          <w:color w:val="000000"/>
        </w:rPr>
        <w:t xml:space="preserve">R$ 401.971.000,00 (quatrocentos e um milhões e novecentos e setenta e um mil reais) </w:t>
      </w:r>
      <w:r>
        <w:rPr>
          <w:color w:val="000000"/>
        </w:rPr>
        <w:t xml:space="preserve">para a Administração Direta e </w:t>
      </w:r>
      <w:r>
        <w:rPr>
          <w:b/>
          <w:bCs/>
          <w:color w:val="000000"/>
        </w:rPr>
        <w:t xml:space="preserve">R$ 75.919.000,00 (setenta e cinco milhões e novecentos e dezenove  mil reais) </w:t>
      </w:r>
      <w:r>
        <w:rPr>
          <w:bCs/>
          <w:color w:val="000000"/>
        </w:rPr>
        <w:t xml:space="preserve">para a Administração Indireta, </w:t>
      </w:r>
      <w:r>
        <w:rPr>
          <w:color w:val="000000"/>
        </w:rPr>
        <w:t xml:space="preserve">totalizando </w:t>
      </w:r>
      <w:r>
        <w:rPr>
          <w:b/>
          <w:color w:val="000000"/>
        </w:rPr>
        <w:t>R$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477.890.000,00 (quatrocentos e setenta e sete milhões e oitocentos e noventa mil reais)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</w:rPr>
        <w:t>discriminados pelos anexos integrantes</w:t>
      </w:r>
      <w:r>
        <w:t xml:space="preserve"> desta Lei.</w:t>
      </w:r>
    </w:p>
    <w:p w14:paraId="01E2D99E" w14:textId="77777777" w:rsidR="00295568" w:rsidRDefault="00295568" w:rsidP="00295568">
      <w:pPr>
        <w:pStyle w:val="Corpodetexto"/>
        <w:ind w:firstLine="3686"/>
        <w:jc w:val="both"/>
      </w:pPr>
    </w:p>
    <w:p w14:paraId="76C327EF" w14:textId="77777777" w:rsidR="00295568" w:rsidRDefault="00295568" w:rsidP="00295568">
      <w:pPr>
        <w:pStyle w:val="Corpodetexto"/>
        <w:ind w:firstLine="3686"/>
        <w:jc w:val="both"/>
      </w:pPr>
      <w:r>
        <w:t>Art. 2</w:t>
      </w:r>
      <w:r>
        <w:rPr>
          <w:vertAlign w:val="superscript"/>
        </w:rPr>
        <w:t>o</w:t>
      </w:r>
      <w:r>
        <w:t xml:space="preserve"> A Receita será realizada mediante arrecadação dos tributos, renda e outras fontes das Receitas Correntes e de Capital, na forma da legislação em vigor e das especificações constantes nos anexos previstos na Lei Federal nº 4.320/64, com o seguinte desdobramento:</w:t>
      </w:r>
    </w:p>
    <w:p w14:paraId="37DFFC1B" w14:textId="7AB2CA44" w:rsidR="00295568" w:rsidRDefault="00295568" w:rsidP="00295568">
      <w:pPr>
        <w:pStyle w:val="Corpodetexto"/>
        <w:jc w:val="both"/>
      </w:pPr>
    </w:p>
    <w:p w14:paraId="379F7871" w14:textId="77777777" w:rsidR="00295568" w:rsidRDefault="00295568" w:rsidP="00295568">
      <w:pPr>
        <w:pStyle w:val="Corpodetexto"/>
        <w:ind w:left="284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1. ADMINISTRAÇÃO DIRETA</w:t>
      </w:r>
    </w:p>
    <w:tbl>
      <w:tblPr>
        <w:tblW w:w="0" w:type="auto"/>
        <w:tblInd w:w="3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9"/>
        <w:gridCol w:w="2313"/>
      </w:tblGrid>
      <w:tr w:rsidR="00295568" w14:paraId="79D36032" w14:textId="77777777" w:rsidTr="00295568"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DC5C9E" w14:textId="77777777" w:rsidR="00295568" w:rsidRDefault="00295568">
            <w:pPr>
              <w:pStyle w:val="Corpodetexto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RECEITAS CORRENTES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03DF" w14:textId="77777777" w:rsidR="00295568" w:rsidRDefault="00295568">
            <w:pPr>
              <w:pStyle w:val="Corpodetexto"/>
              <w:snapToGrid w:val="0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295568" w14:paraId="0308829F" w14:textId="77777777" w:rsidTr="00295568"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1E445E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Impostos, Taxas e Contr.de Melhoria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19AB2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137.027.000,00</w:t>
            </w:r>
          </w:p>
        </w:tc>
      </w:tr>
      <w:tr w:rsidR="00295568" w14:paraId="1F0DC093" w14:textId="77777777" w:rsidTr="00295568"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87CD13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Receita de Contribuições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33E68" w14:textId="77777777" w:rsidR="00295568" w:rsidRDefault="00295568">
            <w:pPr>
              <w:pStyle w:val="Corpodetexto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11.427.700,00</w:t>
            </w:r>
          </w:p>
        </w:tc>
      </w:tr>
      <w:tr w:rsidR="00295568" w14:paraId="20567039" w14:textId="77777777" w:rsidTr="00295568"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A181FE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Receita Patrimonial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4EF1F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1.619.000,00</w:t>
            </w:r>
          </w:p>
        </w:tc>
      </w:tr>
      <w:tr w:rsidR="00295568" w14:paraId="7945179E" w14:textId="77777777" w:rsidTr="00295568"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C0D21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Receita de Serviços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07D55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893.700,00</w:t>
            </w:r>
          </w:p>
        </w:tc>
      </w:tr>
      <w:tr w:rsidR="00295568" w14:paraId="1D10CAC0" w14:textId="77777777" w:rsidTr="00295568"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A7FE42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Transferências Correntes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21F8A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268.912.941,56</w:t>
            </w:r>
          </w:p>
        </w:tc>
      </w:tr>
      <w:tr w:rsidR="00295568" w14:paraId="7369C9DA" w14:textId="77777777" w:rsidTr="00295568"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3EE485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Outras Receitas Correntes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181B6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7.026.658,44</w:t>
            </w:r>
          </w:p>
        </w:tc>
      </w:tr>
      <w:tr w:rsidR="00295568" w14:paraId="157FEA1A" w14:textId="77777777" w:rsidTr="00295568"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71ACE0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- ) Deduções para o FUNDEB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1F0CD" w14:textId="77777777" w:rsidR="00295568" w:rsidRDefault="00295568">
            <w:pPr>
              <w:pStyle w:val="Corpodetexto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-35.222.000,00</w:t>
            </w:r>
          </w:p>
        </w:tc>
      </w:tr>
      <w:tr w:rsidR="00295568" w14:paraId="2D41B69D" w14:textId="77777777" w:rsidTr="00295568"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44A436" w14:textId="77777777" w:rsidR="00295568" w:rsidRDefault="00295568">
            <w:pPr>
              <w:pStyle w:val="Corpodetexto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RECEITAS DE CAPITAL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915F" w14:textId="77777777" w:rsidR="00295568" w:rsidRDefault="00295568">
            <w:pPr>
              <w:pStyle w:val="Corpodetexto"/>
              <w:snapToGrid w:val="0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295568" w14:paraId="239519E4" w14:textId="77777777" w:rsidTr="00295568"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077B5A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Operações de Crédito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40F20" w14:textId="77777777" w:rsidR="00295568" w:rsidRDefault="00295568">
            <w:pPr>
              <w:pStyle w:val="Corpodetexto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9.701.000,00</w:t>
            </w:r>
          </w:p>
        </w:tc>
      </w:tr>
      <w:tr w:rsidR="00295568" w14:paraId="7FF2A1C6" w14:textId="77777777" w:rsidTr="00295568"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0EFC72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Alienação de Bens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7793C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21.000,00</w:t>
            </w:r>
          </w:p>
        </w:tc>
      </w:tr>
      <w:tr w:rsidR="00295568" w14:paraId="75A61E8A" w14:textId="77777777" w:rsidTr="00295568"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3524DD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Transferência de Capital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3F68D" w14:textId="77777777" w:rsidR="00295568" w:rsidRDefault="00295568">
            <w:pPr>
              <w:pStyle w:val="Corpodetexto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564.000,00</w:t>
            </w:r>
          </w:p>
        </w:tc>
      </w:tr>
      <w:tr w:rsidR="00295568" w14:paraId="3063AA6D" w14:textId="77777777" w:rsidTr="00295568"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EE917E" w14:textId="77777777" w:rsidR="00295568" w:rsidRDefault="00295568">
            <w:pPr>
              <w:pStyle w:val="Corpodetexto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DA RECEITA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03DE7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R$ 401.971.000,00</w:t>
            </w:r>
          </w:p>
        </w:tc>
      </w:tr>
    </w:tbl>
    <w:p w14:paraId="380689B1" w14:textId="4726A2E4" w:rsidR="00295568" w:rsidRDefault="00295568" w:rsidP="00295568">
      <w:pPr>
        <w:pStyle w:val="Corpodetexto"/>
        <w:jc w:val="both"/>
      </w:pPr>
    </w:p>
    <w:p w14:paraId="1CCC0DCF" w14:textId="77777777" w:rsidR="00295568" w:rsidRDefault="00295568" w:rsidP="00295568">
      <w:pPr>
        <w:pStyle w:val="Corpodetexto"/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ADMINISTRAÇÃO INDIRETA</w:t>
      </w:r>
    </w:p>
    <w:p w14:paraId="5B3A7A4A" w14:textId="77777777" w:rsidR="00295568" w:rsidRDefault="00295568" w:rsidP="00295568">
      <w:pPr>
        <w:pStyle w:val="Corpodetexto"/>
        <w:ind w:left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SERVIÇO AUTÔNOMO DE ÁGUA E ESGOTO – SAAE</w:t>
      </w:r>
    </w:p>
    <w:tbl>
      <w:tblPr>
        <w:tblW w:w="0" w:type="auto"/>
        <w:tblInd w:w="3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2642"/>
      </w:tblGrid>
      <w:tr w:rsidR="00295568" w14:paraId="0FFFA34D" w14:textId="77777777" w:rsidTr="00295568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725CA5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RECEITAS CORRENTES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91822" w14:textId="77777777" w:rsidR="00295568" w:rsidRDefault="00295568">
            <w:pPr>
              <w:pStyle w:val="Corpodetexto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47.480.500,00</w:t>
            </w:r>
          </w:p>
        </w:tc>
      </w:tr>
      <w:tr w:rsidR="00295568" w14:paraId="461803E7" w14:textId="77777777" w:rsidTr="00295568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28775F" w14:textId="77777777" w:rsidR="00295568" w:rsidRDefault="00295568">
            <w:pPr>
              <w:pStyle w:val="Corpodetexto"/>
              <w:snapToGri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RECEITAS DE CAPITAL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84C67" w14:textId="77777777" w:rsidR="00295568" w:rsidRDefault="00295568">
            <w:pPr>
              <w:pStyle w:val="Corpodetexto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22.994.000,00</w:t>
            </w:r>
          </w:p>
        </w:tc>
      </w:tr>
      <w:tr w:rsidR="00295568" w14:paraId="321268D2" w14:textId="77777777" w:rsidTr="00295568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A91C2" w14:textId="77777777" w:rsidR="00295568" w:rsidRDefault="00295568">
            <w:pPr>
              <w:pStyle w:val="Corpodetexto"/>
              <w:snapToGri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RECEITAS INTRA-ORÇ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674FB" w14:textId="77777777" w:rsidR="00295568" w:rsidRDefault="00295568">
            <w:pPr>
              <w:pStyle w:val="Corpodetexto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5.444.500,00</w:t>
            </w:r>
          </w:p>
        </w:tc>
      </w:tr>
      <w:tr w:rsidR="00295568" w14:paraId="45DF0ADD" w14:textId="77777777" w:rsidTr="00295568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4C1D81" w14:textId="77777777" w:rsidR="00295568" w:rsidRDefault="00295568">
            <w:pPr>
              <w:pStyle w:val="Corpodetexto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DA RECEITA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48FD8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75.919.000,00</w:t>
            </w:r>
          </w:p>
        </w:tc>
      </w:tr>
    </w:tbl>
    <w:p w14:paraId="3043F094" w14:textId="5F682458" w:rsidR="00295568" w:rsidRDefault="00295568" w:rsidP="00295568">
      <w:pPr>
        <w:pStyle w:val="Corpodetexto"/>
        <w:jc w:val="both"/>
      </w:pPr>
    </w:p>
    <w:p w14:paraId="3D567F94" w14:textId="77777777" w:rsidR="00295568" w:rsidRDefault="00295568" w:rsidP="00295568">
      <w:pPr>
        <w:pStyle w:val="Corpodetexto"/>
        <w:ind w:firstLine="3686"/>
        <w:jc w:val="both"/>
      </w:pPr>
      <w:r>
        <w:t>Art. 3</w:t>
      </w:r>
      <w:r>
        <w:rPr>
          <w:vertAlign w:val="superscript"/>
        </w:rPr>
        <w:t>o</w:t>
      </w:r>
      <w:r>
        <w:t xml:space="preserve"> A despesa será realizada segundo a discriminação dos quadros Programas do Trabalho e Natureza de Despesa, que apresenta o seguinte desdobramento:</w:t>
      </w:r>
    </w:p>
    <w:p w14:paraId="39472C6B" w14:textId="6A1C8B74" w:rsidR="00295568" w:rsidRDefault="00295568" w:rsidP="00295568">
      <w:pPr>
        <w:pStyle w:val="Corpodetexto"/>
        <w:jc w:val="both"/>
      </w:pPr>
    </w:p>
    <w:p w14:paraId="641ECE02" w14:textId="0CD22003" w:rsidR="00295568" w:rsidRDefault="00295568" w:rsidP="00295568">
      <w:pPr>
        <w:pStyle w:val="Corpodetexto"/>
        <w:jc w:val="both"/>
      </w:pPr>
    </w:p>
    <w:p w14:paraId="7422BB2C" w14:textId="73738E01" w:rsidR="00295568" w:rsidRDefault="00295568" w:rsidP="00295568">
      <w:pPr>
        <w:pStyle w:val="Corpodetexto"/>
        <w:jc w:val="both"/>
      </w:pPr>
    </w:p>
    <w:p w14:paraId="52DD3F77" w14:textId="77777777" w:rsidR="00295568" w:rsidRDefault="00295568" w:rsidP="00295568">
      <w:pPr>
        <w:pStyle w:val="Corpodetexto"/>
        <w:jc w:val="both"/>
        <w:rPr>
          <w:sz w:val="22"/>
          <w:szCs w:val="22"/>
        </w:rPr>
      </w:pPr>
      <w:r>
        <w:rPr>
          <w:b/>
          <w:sz w:val="22"/>
          <w:szCs w:val="22"/>
        </w:rPr>
        <w:t>01 – POR FUNÇÕES DE GOVERNO</w:t>
      </w:r>
    </w:p>
    <w:p w14:paraId="0CD8887B" w14:textId="77777777" w:rsidR="00295568" w:rsidRDefault="00295568" w:rsidP="00295568">
      <w:pPr>
        <w:pStyle w:val="Corpodetexto"/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ADMINISTRAÇÃO DIRETA</w:t>
      </w:r>
    </w:p>
    <w:p w14:paraId="69F89EC3" w14:textId="77777777" w:rsidR="00295568" w:rsidRDefault="00295568" w:rsidP="00295568">
      <w:pPr>
        <w:pStyle w:val="Corpodetexto"/>
        <w:ind w:left="284"/>
        <w:jc w:val="both"/>
        <w:rPr>
          <w:sz w:val="22"/>
          <w:szCs w:val="22"/>
        </w:rPr>
      </w:pPr>
    </w:p>
    <w:tbl>
      <w:tblPr>
        <w:tblW w:w="0" w:type="auto"/>
        <w:tblInd w:w="3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2477"/>
      </w:tblGrid>
      <w:tr w:rsidR="00295568" w14:paraId="6ABD1E29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EF9502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– Legislativa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40BFF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10.315.000,00</w:t>
            </w:r>
          </w:p>
        </w:tc>
      </w:tr>
      <w:tr w:rsidR="00295568" w14:paraId="5E623D28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3B0AA5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02 - Judiciária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45088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300.000,00</w:t>
            </w:r>
          </w:p>
        </w:tc>
      </w:tr>
      <w:tr w:rsidR="00295568" w14:paraId="05C405CA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D119DE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– Administração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A60E4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61.083.906,38</w:t>
            </w:r>
          </w:p>
        </w:tc>
      </w:tr>
      <w:tr w:rsidR="00295568" w14:paraId="2C59C490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1ECCA1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– Segurança Pública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D29CF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2.197.291,72</w:t>
            </w:r>
          </w:p>
        </w:tc>
      </w:tr>
      <w:tr w:rsidR="00295568" w14:paraId="786A1136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D6A467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– Assistência Social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DBFF5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15.266.083,57</w:t>
            </w:r>
          </w:p>
        </w:tc>
      </w:tr>
      <w:tr w:rsidR="00295568" w14:paraId="1EA84E0C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234473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– Saúde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59EC3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119.788.520,38</w:t>
            </w:r>
          </w:p>
        </w:tc>
      </w:tr>
      <w:tr w:rsidR="00295568" w14:paraId="588B43A0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C6E678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11 - Trabalho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467B5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22.000,00</w:t>
            </w:r>
          </w:p>
        </w:tc>
      </w:tr>
      <w:tr w:rsidR="00295568" w14:paraId="559B196D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AE25CB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– Educação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CC053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101.154.866,95</w:t>
            </w:r>
          </w:p>
        </w:tc>
      </w:tr>
      <w:tr w:rsidR="00295568" w14:paraId="6DC56754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2B4C4E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– Cultura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B20C8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2.332.490,00</w:t>
            </w:r>
          </w:p>
        </w:tc>
      </w:tr>
      <w:tr w:rsidR="00295568" w14:paraId="23C0E1BE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9F714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– Urbanismo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893F5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37.394.598,00</w:t>
            </w:r>
          </w:p>
        </w:tc>
      </w:tr>
      <w:tr w:rsidR="00295568" w14:paraId="64AA6700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0F14B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– Habitação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597B8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6.699.550,00</w:t>
            </w:r>
          </w:p>
        </w:tc>
      </w:tr>
      <w:tr w:rsidR="00295568" w14:paraId="6F9FB8AA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3E6042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– Gestão Ambiental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FCE73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4.330.647,00</w:t>
            </w:r>
          </w:p>
        </w:tc>
      </w:tr>
      <w:tr w:rsidR="00295568" w14:paraId="4CEAFB8C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7C3603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– Agricultura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0EC6E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3.315.237,00</w:t>
            </w:r>
          </w:p>
        </w:tc>
      </w:tr>
      <w:tr w:rsidR="00295568" w14:paraId="72D27CAB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C0FD8E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– Comércio e Serviços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C11C5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14.500,00</w:t>
            </w:r>
          </w:p>
        </w:tc>
      </w:tr>
      <w:tr w:rsidR="00295568" w14:paraId="77196F0C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059E9D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– Desporto e Lazer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2B57E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3.944.309,00</w:t>
            </w:r>
          </w:p>
        </w:tc>
      </w:tr>
      <w:tr w:rsidR="00295568" w14:paraId="4F7C7DD6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C61C1E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– Encargos Especiais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16F02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32.812.000,00</w:t>
            </w:r>
          </w:p>
        </w:tc>
      </w:tr>
      <w:tr w:rsidR="00295568" w14:paraId="5D15BF23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F459F9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– Reserva de Contingência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CA07D" w14:textId="77777777" w:rsidR="00295568" w:rsidRDefault="00295568">
            <w:pPr>
              <w:pStyle w:val="Corpodetexto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1.000.000,00</w:t>
            </w:r>
          </w:p>
        </w:tc>
      </w:tr>
      <w:tr w:rsidR="00295568" w14:paraId="344D209E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5298DA" w14:textId="77777777" w:rsidR="00295568" w:rsidRDefault="00295568">
            <w:pPr>
              <w:pStyle w:val="Corpodetexto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SUBTOTAL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EB5B1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R$ 401.971.000,00</w:t>
            </w:r>
          </w:p>
        </w:tc>
      </w:tr>
    </w:tbl>
    <w:p w14:paraId="0DE914A9" w14:textId="77777777" w:rsidR="00295568" w:rsidRDefault="00295568" w:rsidP="00295568">
      <w:pPr>
        <w:pStyle w:val="Corpodetexto"/>
        <w:jc w:val="both"/>
        <w:rPr>
          <w:b/>
          <w:sz w:val="20"/>
        </w:rPr>
      </w:pPr>
      <w:r>
        <w:rPr>
          <w:sz w:val="22"/>
          <w:szCs w:val="22"/>
        </w:rPr>
        <w:tab/>
      </w:r>
    </w:p>
    <w:p w14:paraId="331BA27E" w14:textId="43BBF581" w:rsidR="00295568" w:rsidRDefault="00295568" w:rsidP="00295568">
      <w:pPr>
        <w:pStyle w:val="Corpodetexto"/>
        <w:jc w:val="both"/>
      </w:pPr>
    </w:p>
    <w:p w14:paraId="6C637E41" w14:textId="77777777" w:rsidR="00295568" w:rsidRDefault="00295568" w:rsidP="00295568">
      <w:pPr>
        <w:pStyle w:val="Corpodetexto"/>
        <w:ind w:left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ADMINISTRAÇÃO INDIRETA</w:t>
      </w:r>
    </w:p>
    <w:tbl>
      <w:tblPr>
        <w:tblW w:w="0" w:type="auto"/>
        <w:tblInd w:w="3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2500"/>
      </w:tblGrid>
      <w:tr w:rsidR="00295568" w14:paraId="124ACB7F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EF79C7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– Saneamento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F8C00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74.439.000,00</w:t>
            </w:r>
          </w:p>
        </w:tc>
      </w:tr>
      <w:tr w:rsidR="00295568" w14:paraId="3D0E4B66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6D8567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– Encargos Especiais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39816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1.230.000,00</w:t>
            </w:r>
          </w:p>
        </w:tc>
      </w:tr>
      <w:tr w:rsidR="00295568" w14:paraId="67FD66E1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6F65DD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– Reserva de Contingência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3B903" w14:textId="77777777" w:rsidR="00295568" w:rsidRDefault="00295568">
            <w:pPr>
              <w:pStyle w:val="Corpodetexto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250.000,00</w:t>
            </w:r>
          </w:p>
        </w:tc>
      </w:tr>
      <w:tr w:rsidR="00295568" w14:paraId="042F9C0E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60A7D1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SUBTOTAL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2F436" w14:textId="77777777" w:rsidR="00295568" w:rsidRDefault="00295568">
            <w:pPr>
              <w:pStyle w:val="Corpodetexto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75.919.000,00</w:t>
            </w:r>
          </w:p>
        </w:tc>
      </w:tr>
      <w:tr w:rsidR="00295568" w14:paraId="658920BA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826FCC" w14:textId="77777777" w:rsidR="00295568" w:rsidRDefault="00295568">
            <w:pPr>
              <w:pStyle w:val="Corpodetexto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TOTAL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7AD1D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R$ 477.890.000,00</w:t>
            </w:r>
          </w:p>
        </w:tc>
      </w:tr>
    </w:tbl>
    <w:p w14:paraId="1CC63EFD" w14:textId="6ED2BE43" w:rsidR="00295568" w:rsidRDefault="00295568" w:rsidP="00295568">
      <w:pPr>
        <w:pStyle w:val="Corpodetexto"/>
        <w:jc w:val="both"/>
      </w:pPr>
    </w:p>
    <w:p w14:paraId="6924D551" w14:textId="77777777" w:rsidR="00295568" w:rsidRDefault="00295568" w:rsidP="00295568">
      <w:pPr>
        <w:pStyle w:val="Corpodetexto"/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02 – POR ÓRGÃOS DA ADMNISTRAÇÃO</w:t>
      </w:r>
    </w:p>
    <w:p w14:paraId="451870EC" w14:textId="77777777" w:rsidR="00295568" w:rsidRDefault="00295568" w:rsidP="00295568">
      <w:pPr>
        <w:pStyle w:val="Corpodetexto"/>
        <w:ind w:left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ADMINISTRAÇÃO DIRETA</w:t>
      </w:r>
    </w:p>
    <w:tbl>
      <w:tblPr>
        <w:tblW w:w="0" w:type="auto"/>
        <w:tblInd w:w="3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2500"/>
      </w:tblGrid>
      <w:tr w:rsidR="00295568" w14:paraId="5092356B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B0E82C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– Câmara Municipal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7C309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10.315.000,00</w:t>
            </w:r>
          </w:p>
        </w:tc>
      </w:tr>
      <w:tr w:rsidR="00295568" w14:paraId="0694CD3E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181B2C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– Gabinete do Prefeito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71D87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4.250.382,00</w:t>
            </w:r>
          </w:p>
        </w:tc>
      </w:tr>
      <w:tr w:rsidR="00295568" w14:paraId="5E5F4B0D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92671E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– Secretaria de Governo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AA817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3.861.322,00</w:t>
            </w:r>
          </w:p>
        </w:tc>
      </w:tr>
      <w:tr w:rsidR="00295568" w14:paraId="52A8B7D7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CF239E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 – Secretaria de Administração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61B79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9.858.235,00</w:t>
            </w:r>
          </w:p>
        </w:tc>
      </w:tr>
      <w:tr w:rsidR="00295568" w14:paraId="45A14E49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A18681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– Secretaria de Educação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1BCB6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101.154.866,95</w:t>
            </w:r>
          </w:p>
        </w:tc>
      </w:tr>
      <w:tr w:rsidR="00295568" w14:paraId="2B8EAF17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451AE3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– Secretaria de Agricultura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56488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3.315.237,00</w:t>
            </w:r>
          </w:p>
        </w:tc>
      </w:tr>
      <w:tr w:rsidR="00295568" w14:paraId="0E7D6602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DFDE99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– Secretaria de Meio Ambiente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B53DE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4.330.647,00</w:t>
            </w:r>
          </w:p>
        </w:tc>
      </w:tr>
      <w:tr w:rsidR="00295568" w14:paraId="2496A0EF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BF2607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 - Secretaria de Assistência Social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2C96F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15.266.083,57</w:t>
            </w:r>
          </w:p>
        </w:tc>
      </w:tr>
      <w:tr w:rsidR="00295568" w14:paraId="744FD148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A8C32C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– Secretaria de Mobilidade Urbana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43A5E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5.975.291,00</w:t>
            </w:r>
          </w:p>
        </w:tc>
      </w:tr>
      <w:tr w:rsidR="00295568" w14:paraId="4083A1E9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1CACA6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– Secretaria de Serviços Municipais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81FAB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21.576.743,00</w:t>
            </w:r>
          </w:p>
        </w:tc>
      </w:tr>
      <w:tr w:rsidR="00295568" w14:paraId="24850335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749BB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 - Secretaria de Cultura e Turismo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4357F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2.346.990,00</w:t>
            </w:r>
          </w:p>
        </w:tc>
      </w:tr>
      <w:tr w:rsidR="00295568" w14:paraId="25C36483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D8D954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– Secretaria de Esporte, Juventude e Lazer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63386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3.944.309,00</w:t>
            </w:r>
          </w:p>
        </w:tc>
      </w:tr>
      <w:tr w:rsidR="00295568" w14:paraId="72C2512B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F3BE58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– Secretaria de Negócios Jurídicos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A1E1E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3.071.384,00</w:t>
            </w:r>
          </w:p>
        </w:tc>
      </w:tr>
      <w:tr w:rsidR="00295568" w14:paraId="12182F2D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B0CA85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– Secretaria de Obras e Habitação Popular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6195F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18.580.405,00</w:t>
            </w:r>
          </w:p>
        </w:tc>
      </w:tr>
      <w:tr w:rsidR="00295568" w14:paraId="2DE65EB3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D686C6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 – Secretaria de Saúde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D20F5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119.788.520,38</w:t>
            </w:r>
          </w:p>
        </w:tc>
      </w:tr>
      <w:tr w:rsidR="00295568" w14:paraId="449315F4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BD111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– Secretaria de Segurança Pública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0636D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17.813.586,10</w:t>
            </w:r>
          </w:p>
        </w:tc>
      </w:tr>
      <w:tr w:rsidR="00295568" w14:paraId="3BCF8F2E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BE04CF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 - Secretaria de Planejamento Urbano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B6ADD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3.382.100,00</w:t>
            </w:r>
          </w:p>
        </w:tc>
      </w:tr>
      <w:tr w:rsidR="00295568" w14:paraId="5FC7A733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B4AAF5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– Secretaria de Suprimentos e Qualidade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F4B46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4.487.545,00</w:t>
            </w:r>
          </w:p>
        </w:tc>
      </w:tr>
      <w:tr w:rsidR="00295568" w14:paraId="22B6E0C6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664984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 - Secretaria de Relações Institucionais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EF557" w14:textId="77777777" w:rsidR="00295568" w:rsidRDefault="00295568">
            <w:pPr>
              <w:pStyle w:val="Corpodetexto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1.044.861,00</w:t>
            </w:r>
          </w:p>
        </w:tc>
      </w:tr>
      <w:tr w:rsidR="00295568" w14:paraId="669367E4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D9E16C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 - Secretaria de Tecnologia da Informação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9CFBE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725.340,00</w:t>
            </w:r>
          </w:p>
        </w:tc>
      </w:tr>
      <w:tr w:rsidR="00295568" w14:paraId="218D2FD0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0574B0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 - Secretaria de Finanças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A5C21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10.497.652,00</w:t>
            </w:r>
          </w:p>
        </w:tc>
      </w:tr>
      <w:tr w:rsidR="00295568" w14:paraId="64636D0B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6FFF87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 - Encargos Gerais do Município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AA407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36.384.500,00</w:t>
            </w:r>
          </w:p>
        </w:tc>
      </w:tr>
      <w:tr w:rsidR="00295568" w14:paraId="2F716B6C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5B2A4B" w14:textId="77777777" w:rsidR="00295568" w:rsidRDefault="00295568">
            <w:pPr>
              <w:pStyle w:val="Corpodetexto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25D48" w14:textId="77777777" w:rsidR="00295568" w:rsidRDefault="00295568">
            <w:pPr>
              <w:pStyle w:val="Corpodetexto"/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R$ 401.971.000,00</w:t>
            </w:r>
          </w:p>
        </w:tc>
      </w:tr>
    </w:tbl>
    <w:p w14:paraId="25D9FC3D" w14:textId="65760052" w:rsidR="00295568" w:rsidRDefault="00295568" w:rsidP="00295568">
      <w:pPr>
        <w:pStyle w:val="Corpodetexto"/>
        <w:jc w:val="both"/>
      </w:pPr>
    </w:p>
    <w:p w14:paraId="1E6CF21E" w14:textId="77777777" w:rsidR="00295568" w:rsidRDefault="00295568" w:rsidP="00295568">
      <w:pPr>
        <w:pStyle w:val="Corpodetexto"/>
        <w:jc w:val="both"/>
        <w:rPr>
          <w:sz w:val="22"/>
          <w:szCs w:val="22"/>
        </w:rPr>
      </w:pPr>
      <w:r>
        <w:rPr>
          <w:b/>
          <w:sz w:val="22"/>
          <w:szCs w:val="22"/>
        </w:rPr>
        <w:t>ADMINISTRAÇÃO INDIRETA</w:t>
      </w:r>
    </w:p>
    <w:tbl>
      <w:tblPr>
        <w:tblW w:w="0" w:type="auto"/>
        <w:tblInd w:w="3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2477"/>
      </w:tblGrid>
      <w:tr w:rsidR="00295568" w14:paraId="615DCCAC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912032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SERVIÇO AUTÔNOMO DE ÁGUA E ESGOTOS – SAAE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CF9F3" w14:textId="77777777" w:rsidR="00295568" w:rsidRDefault="00295568">
            <w:pPr>
              <w:pStyle w:val="Corpodetexto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75.919.000,00</w:t>
            </w:r>
          </w:p>
        </w:tc>
      </w:tr>
      <w:tr w:rsidR="00295568" w14:paraId="4E290E1C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81C3D0" w14:textId="77777777" w:rsidR="00295568" w:rsidRDefault="00295568">
            <w:pPr>
              <w:pStyle w:val="Corpodetexto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200E5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75.919.000,00</w:t>
            </w:r>
          </w:p>
        </w:tc>
      </w:tr>
    </w:tbl>
    <w:p w14:paraId="180F1580" w14:textId="77777777" w:rsidR="00295568" w:rsidRDefault="00295568" w:rsidP="00295568">
      <w:pPr>
        <w:pStyle w:val="Corpodetexto"/>
        <w:jc w:val="both"/>
        <w:rPr>
          <w:sz w:val="22"/>
          <w:szCs w:val="22"/>
        </w:rPr>
      </w:pPr>
    </w:p>
    <w:p w14:paraId="15B8945D" w14:textId="77777777" w:rsidR="00295568" w:rsidRDefault="00295568" w:rsidP="00295568">
      <w:pPr>
        <w:pStyle w:val="Corpodetexto"/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03 – POR CATEGORIAS ECONÔMICAS</w:t>
      </w:r>
    </w:p>
    <w:tbl>
      <w:tblPr>
        <w:tblW w:w="0" w:type="auto"/>
        <w:tblInd w:w="3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2477"/>
      </w:tblGrid>
      <w:tr w:rsidR="00295568" w14:paraId="1251C987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20647D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ADMINISTRAÇÃO DIRETA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EBCC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295568" w14:paraId="03F3167F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AD0068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Despesas Correntes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570BF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352.503.166,73</w:t>
            </w:r>
          </w:p>
        </w:tc>
      </w:tr>
      <w:tr w:rsidR="00295568" w14:paraId="5C6A070A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B2C813" w14:textId="77777777" w:rsidR="00295568" w:rsidRDefault="00295568">
            <w:pPr>
              <w:pStyle w:val="Corpodetexto"/>
              <w:snapToGrid w:val="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Despesas de Capital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254C0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48.467.833,27</w:t>
            </w:r>
          </w:p>
        </w:tc>
      </w:tr>
      <w:tr w:rsidR="00295568" w14:paraId="10EF884C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CFACC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Reserva de Contingência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E6118" w14:textId="77777777" w:rsidR="00295568" w:rsidRDefault="00295568">
            <w:pPr>
              <w:pStyle w:val="Corpodetexto"/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1.000.000,00</w:t>
            </w:r>
          </w:p>
        </w:tc>
      </w:tr>
      <w:tr w:rsidR="00295568" w14:paraId="12AC3726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4C9663" w14:textId="77777777" w:rsidR="00295568" w:rsidRDefault="00295568">
            <w:pPr>
              <w:pStyle w:val="Corpodetexto"/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SUBTOTAL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23872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R$ 401.971.000,00</w:t>
            </w:r>
          </w:p>
        </w:tc>
      </w:tr>
    </w:tbl>
    <w:p w14:paraId="73CC5616" w14:textId="77777777" w:rsidR="00295568" w:rsidRDefault="00295568" w:rsidP="00295568">
      <w:pPr>
        <w:pStyle w:val="Corpodetexto"/>
        <w:jc w:val="both"/>
        <w:rPr>
          <w:sz w:val="22"/>
          <w:szCs w:val="22"/>
        </w:rPr>
      </w:pPr>
    </w:p>
    <w:tbl>
      <w:tblPr>
        <w:tblW w:w="0" w:type="auto"/>
        <w:tblInd w:w="3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2477"/>
      </w:tblGrid>
      <w:tr w:rsidR="00295568" w14:paraId="3F36812C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0F8D6C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ADMINISTRAÇÃO INDIRETA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0C6D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295568" w14:paraId="00BBD249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06568B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SERVIÇO AUTÖNOMO DE ÁGUA E ESGOTO - SAAE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D900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295568" w14:paraId="41A4D92C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7EE29B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Despesas Correntes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834F7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51.707.500,00</w:t>
            </w:r>
          </w:p>
        </w:tc>
      </w:tr>
      <w:tr w:rsidR="00295568" w14:paraId="47DBC353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2C46F9" w14:textId="77777777" w:rsidR="00295568" w:rsidRDefault="00295568">
            <w:pPr>
              <w:pStyle w:val="Corpodetexto"/>
              <w:snapToGrid w:val="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Despesas de Capital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B9E10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23.961.500,00</w:t>
            </w:r>
          </w:p>
        </w:tc>
      </w:tr>
      <w:tr w:rsidR="00295568" w14:paraId="3BD96A0C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E11633" w14:textId="77777777" w:rsidR="00295568" w:rsidRDefault="00295568">
            <w:pPr>
              <w:pStyle w:val="Corpodetexto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Reserva de Contingência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D9491" w14:textId="77777777" w:rsidR="00295568" w:rsidRDefault="00295568">
            <w:pPr>
              <w:pStyle w:val="Corpodetexto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250.000,00</w:t>
            </w:r>
          </w:p>
        </w:tc>
      </w:tr>
      <w:tr w:rsidR="00295568" w14:paraId="7720659F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C6335D" w14:textId="77777777" w:rsidR="00295568" w:rsidRDefault="00295568">
            <w:pPr>
              <w:pStyle w:val="Corpodetexto"/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SUBTOTAL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D4AEE" w14:textId="77777777" w:rsidR="00295568" w:rsidRDefault="00295568">
            <w:pPr>
              <w:pStyle w:val="Corpodetexto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75.919.000,00</w:t>
            </w:r>
          </w:p>
        </w:tc>
      </w:tr>
      <w:tr w:rsidR="00295568" w14:paraId="49867126" w14:textId="77777777" w:rsidTr="0029556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78ACF" w14:textId="77777777" w:rsidR="00295568" w:rsidRDefault="00295568">
            <w:pPr>
              <w:pStyle w:val="Corpodetexto"/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4FF64" w14:textId="77777777" w:rsidR="00295568" w:rsidRDefault="00295568">
            <w:pPr>
              <w:pStyle w:val="Corpodetexto"/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R$ 477.890.000,00</w:t>
            </w:r>
          </w:p>
        </w:tc>
      </w:tr>
    </w:tbl>
    <w:p w14:paraId="7AF73921" w14:textId="5602ABBE" w:rsidR="00295568" w:rsidRDefault="00295568" w:rsidP="00295568">
      <w:pPr>
        <w:pStyle w:val="Corpodetexto"/>
        <w:jc w:val="both"/>
      </w:pPr>
    </w:p>
    <w:p w14:paraId="3F838365" w14:textId="33549EB2" w:rsidR="00295568" w:rsidRDefault="00295568" w:rsidP="00295568">
      <w:pPr>
        <w:pStyle w:val="Corpodetexto"/>
        <w:jc w:val="both"/>
      </w:pPr>
    </w:p>
    <w:p w14:paraId="6816B562" w14:textId="77777777" w:rsidR="00295568" w:rsidRDefault="00295568" w:rsidP="00295568">
      <w:pPr>
        <w:pStyle w:val="Corpodetexto"/>
        <w:ind w:firstLine="3686"/>
        <w:jc w:val="both"/>
      </w:pPr>
      <w:r>
        <w:t>Art. 4</w:t>
      </w:r>
      <w:r>
        <w:rPr>
          <w:vertAlign w:val="superscript"/>
        </w:rPr>
        <w:t>o</w:t>
      </w:r>
      <w:r>
        <w:t xml:space="preserve"> A despesa da Administração Indireta será realizada segundo a discriminação dos Quadros de Programa de Trabalho e Natureza da Despesa discriminada nos anexos previstos no art. 2º desta Lei.</w:t>
      </w:r>
    </w:p>
    <w:p w14:paraId="4A394EC9" w14:textId="77777777" w:rsidR="00295568" w:rsidRDefault="00295568" w:rsidP="00295568">
      <w:pPr>
        <w:pStyle w:val="Corpodetexto"/>
        <w:ind w:firstLine="3686"/>
        <w:jc w:val="both"/>
      </w:pPr>
    </w:p>
    <w:p w14:paraId="13905B3A" w14:textId="77777777" w:rsidR="00295568" w:rsidRDefault="00295568" w:rsidP="00295568">
      <w:pPr>
        <w:pStyle w:val="Corpodetexto"/>
        <w:ind w:firstLine="3686"/>
        <w:jc w:val="both"/>
      </w:pPr>
      <w:r>
        <w:t>Art. 5</w:t>
      </w:r>
      <w:r>
        <w:rPr>
          <w:vertAlign w:val="superscript"/>
        </w:rPr>
        <w:t>o</w:t>
      </w:r>
      <w:r>
        <w:t xml:space="preserve"> O Poder Executivo é autorizado, nos termos da Constituição Federal e Lei de Diretrizes Orçamentárias a:</w:t>
      </w:r>
    </w:p>
    <w:p w14:paraId="24086A42" w14:textId="77777777" w:rsidR="00295568" w:rsidRDefault="00295568" w:rsidP="00295568">
      <w:pPr>
        <w:pStyle w:val="Corpodetexto"/>
        <w:ind w:firstLine="3686"/>
        <w:jc w:val="both"/>
      </w:pPr>
    </w:p>
    <w:p w14:paraId="71E12391" w14:textId="77777777" w:rsidR="00295568" w:rsidRDefault="00295568" w:rsidP="00295568">
      <w:pPr>
        <w:pStyle w:val="Corpodetexto"/>
        <w:ind w:firstLine="3686"/>
        <w:jc w:val="both"/>
      </w:pPr>
      <w:r>
        <w:t>I – abrir no curso da execução orçamentária de 2.021 créditos adicionais até o limite de 20% (vinte por cento) da despesa total fixada por esta Lei;</w:t>
      </w:r>
    </w:p>
    <w:p w14:paraId="651E575A" w14:textId="77777777" w:rsidR="00295568" w:rsidRDefault="00295568" w:rsidP="00295568">
      <w:pPr>
        <w:pStyle w:val="Corpodetexto"/>
        <w:ind w:firstLine="3686"/>
        <w:jc w:val="both"/>
      </w:pPr>
    </w:p>
    <w:p w14:paraId="580A0444" w14:textId="77777777" w:rsidR="00295568" w:rsidRDefault="00295568" w:rsidP="00295568">
      <w:pPr>
        <w:pStyle w:val="Corpodetexto"/>
        <w:ind w:firstLine="3686"/>
        <w:jc w:val="both"/>
      </w:pPr>
      <w:r>
        <w:t>II – a utilizar os recursos vinculados à conta de reserva de contingência, nas situações previstas no art. 5º, inciso III da Lei de Responsabilidade Fiscal e art. 8º, da Portaria Interministerial nº 163, de 4 de maio de 2001;</w:t>
      </w:r>
    </w:p>
    <w:p w14:paraId="1352861D" w14:textId="77777777" w:rsidR="00295568" w:rsidRDefault="00295568" w:rsidP="00295568">
      <w:pPr>
        <w:pStyle w:val="Corpodetexto"/>
        <w:ind w:firstLine="3686"/>
        <w:jc w:val="both"/>
      </w:pPr>
    </w:p>
    <w:p w14:paraId="7370EFFD" w14:textId="77777777" w:rsidR="00295568" w:rsidRDefault="00295568" w:rsidP="00295568">
      <w:pPr>
        <w:pStyle w:val="Corpodetexto"/>
        <w:ind w:firstLine="3686"/>
        <w:jc w:val="both"/>
      </w:pPr>
    </w:p>
    <w:p w14:paraId="5D881498" w14:textId="77777777" w:rsidR="00295568" w:rsidRDefault="00295568" w:rsidP="00295568">
      <w:pPr>
        <w:pStyle w:val="Corpodetexto"/>
        <w:ind w:firstLine="3686"/>
        <w:jc w:val="both"/>
      </w:pPr>
    </w:p>
    <w:p w14:paraId="1345E4D7" w14:textId="77777777" w:rsidR="00295568" w:rsidRDefault="00295568" w:rsidP="00295568">
      <w:pPr>
        <w:pStyle w:val="Corpodetexto"/>
        <w:ind w:firstLine="3686"/>
        <w:jc w:val="both"/>
      </w:pPr>
    </w:p>
    <w:p w14:paraId="7DF1D8A2" w14:textId="77777777" w:rsidR="00295568" w:rsidRDefault="00295568" w:rsidP="00295568">
      <w:pPr>
        <w:pStyle w:val="Corpodetexto"/>
        <w:ind w:firstLine="3686"/>
        <w:jc w:val="both"/>
      </w:pPr>
    </w:p>
    <w:p w14:paraId="14FA6ACE" w14:textId="77777777" w:rsidR="00295568" w:rsidRDefault="00295568" w:rsidP="00295568">
      <w:pPr>
        <w:pStyle w:val="Corpodetexto"/>
        <w:ind w:firstLine="3686"/>
        <w:jc w:val="both"/>
      </w:pPr>
    </w:p>
    <w:p w14:paraId="5FEFBF1B" w14:textId="4210AE45" w:rsidR="00295568" w:rsidRDefault="00295568" w:rsidP="00295568">
      <w:pPr>
        <w:pStyle w:val="Corpodetexto"/>
        <w:ind w:firstLine="3686"/>
        <w:jc w:val="both"/>
      </w:pPr>
      <w:r>
        <w:t>III – realizar abertura de créditos suplementares, por conta do superávit financeiro apurado em balanço patrimonial do exercício anterior, na forma do art. 43, inciso I, da Lei Federal nº 4.320/64;</w:t>
      </w:r>
    </w:p>
    <w:p w14:paraId="0B834DF9" w14:textId="77777777" w:rsidR="00295568" w:rsidRDefault="00295568" w:rsidP="00295568">
      <w:pPr>
        <w:pStyle w:val="Corpodetexto"/>
        <w:ind w:firstLine="3686"/>
        <w:jc w:val="both"/>
      </w:pPr>
    </w:p>
    <w:p w14:paraId="4752F0CB" w14:textId="77777777" w:rsidR="00295568" w:rsidRDefault="00295568" w:rsidP="00295568">
      <w:pPr>
        <w:pStyle w:val="Corpodetexto"/>
        <w:ind w:firstLine="3686"/>
        <w:jc w:val="both"/>
        <w:rPr>
          <w:color w:val="000000"/>
        </w:rPr>
      </w:pPr>
      <w:r>
        <w:rPr>
          <w:color w:val="000000"/>
        </w:rPr>
        <w:t>IV – realizar abertura de créditos suplementares provenientes de excesso de arrecadação, quando o saldo positivo das diferenças, acumuladas mês a mês, entre a arrecadação prevista e a realizada for efetivamente comprovada, considerando-se ainda, a tendência do exercício, na forma do art. 43, da Lei Federal nº 4.320/64;</w:t>
      </w:r>
    </w:p>
    <w:p w14:paraId="53EC8372" w14:textId="77777777" w:rsidR="00295568" w:rsidRDefault="00295568" w:rsidP="00295568">
      <w:pPr>
        <w:pStyle w:val="Corpodetexto"/>
        <w:ind w:firstLine="3686"/>
        <w:jc w:val="both"/>
        <w:rPr>
          <w:color w:val="000000"/>
        </w:rPr>
      </w:pPr>
    </w:p>
    <w:p w14:paraId="337B953D" w14:textId="77777777" w:rsidR="00295568" w:rsidRDefault="00295568" w:rsidP="00295568">
      <w:pPr>
        <w:pStyle w:val="Corpodetexto"/>
        <w:ind w:firstLine="3686"/>
        <w:jc w:val="both"/>
        <w:rPr>
          <w:color w:val="000000"/>
        </w:rPr>
      </w:pPr>
      <w:r>
        <w:rPr>
          <w:color w:val="000000"/>
        </w:rPr>
        <w:t>V – a abrir no curso da execução do orçamento de 2.021, créditos adicionais suplementares para cobrir despesas vinculadas na fonte de recursos</w:t>
      </w:r>
      <w:r>
        <w:rPr>
          <w:color w:val="FF0000"/>
        </w:rPr>
        <w:t xml:space="preserve"> </w:t>
      </w:r>
      <w:r>
        <w:rPr>
          <w:color w:val="000000"/>
        </w:rPr>
        <w:t>específicos, cujo recebimento no exercício tenha excedido a previsão de arrecadação e execução;</w:t>
      </w:r>
    </w:p>
    <w:p w14:paraId="2719236C" w14:textId="77777777" w:rsidR="00295568" w:rsidRDefault="00295568" w:rsidP="00295568">
      <w:pPr>
        <w:pStyle w:val="Corpodetexto"/>
        <w:ind w:firstLine="3686"/>
        <w:jc w:val="both"/>
      </w:pPr>
      <w:r>
        <w:tab/>
      </w:r>
      <w:r>
        <w:tab/>
      </w:r>
    </w:p>
    <w:p w14:paraId="09795291" w14:textId="77777777" w:rsidR="00295568" w:rsidRDefault="00295568" w:rsidP="00295568">
      <w:pPr>
        <w:pStyle w:val="Corpodetexto"/>
        <w:ind w:firstLine="3686"/>
        <w:jc w:val="both"/>
      </w:pPr>
      <w:r>
        <w:t>VI – a transpor, remanejar ou transferir, total ou parcialmente recursos orçamentários de uma mesma categoria de programação, nos termos no inciso VI, do art. 167 da Constituição Federal.</w:t>
      </w:r>
    </w:p>
    <w:p w14:paraId="0E614079" w14:textId="77777777" w:rsidR="00295568" w:rsidRDefault="00295568" w:rsidP="00295568">
      <w:pPr>
        <w:pStyle w:val="Corpodetexto"/>
        <w:ind w:firstLine="3686"/>
        <w:jc w:val="both"/>
        <w:rPr>
          <w:color w:val="000000"/>
        </w:rPr>
      </w:pPr>
    </w:p>
    <w:p w14:paraId="43F3137C" w14:textId="77777777" w:rsidR="00295568" w:rsidRDefault="00295568" w:rsidP="00295568">
      <w:pPr>
        <w:pStyle w:val="Corpodetexto"/>
        <w:ind w:firstLine="3686"/>
        <w:jc w:val="both"/>
      </w:pPr>
      <w:r>
        <w:t>§ 1º Os créditos adicionais de que trata o inciso I poderá ocorrer de uma categoria de programação para outra ou de um órgão para outro, dentro da estrutura orçamentária.</w:t>
      </w:r>
    </w:p>
    <w:p w14:paraId="5F3F585B" w14:textId="77777777" w:rsidR="00295568" w:rsidRDefault="00295568" w:rsidP="00295568">
      <w:pPr>
        <w:pStyle w:val="Corpodetexto"/>
        <w:ind w:firstLine="3686"/>
        <w:jc w:val="both"/>
      </w:pPr>
    </w:p>
    <w:p w14:paraId="1C2D92DF" w14:textId="77777777" w:rsidR="00295568" w:rsidRDefault="00295568" w:rsidP="00295568">
      <w:pPr>
        <w:pStyle w:val="Corpodetexto"/>
        <w:ind w:firstLine="3686"/>
        <w:jc w:val="both"/>
      </w:pPr>
      <w:r>
        <w:t>§ 2º Entende-se como categoria de programação, de que trata o inciso VI deste artigo, despesas que fazem parte da mesma classificação funcional programática e que pertençam ao mesmo órgão e unidade orçamentária.</w:t>
      </w:r>
    </w:p>
    <w:p w14:paraId="1B683980" w14:textId="77777777" w:rsidR="00295568" w:rsidRDefault="00295568" w:rsidP="00295568">
      <w:pPr>
        <w:pStyle w:val="Corpodetexto"/>
        <w:ind w:firstLine="3686"/>
        <w:jc w:val="both"/>
      </w:pPr>
    </w:p>
    <w:p w14:paraId="087297BB" w14:textId="77777777" w:rsidR="00295568" w:rsidRDefault="00295568" w:rsidP="00295568">
      <w:pPr>
        <w:pStyle w:val="Corpodetexto"/>
        <w:ind w:firstLine="3686"/>
        <w:jc w:val="both"/>
      </w:pPr>
      <w:r>
        <w:t>Art. 6º Os órgãos e entidades mencionados no art. 1º ficam obrigados a encaminhar ao órgão responsável pela consolidação geral das contas públicas do município, até quinze dias após o encerramento de cada mês, as movimentações orçamentárias, financeiras e patrimoniais, para fins de consolidação das contas públicas do ente municipal.</w:t>
      </w:r>
    </w:p>
    <w:p w14:paraId="2F338533" w14:textId="77777777" w:rsidR="00295568" w:rsidRDefault="00295568" w:rsidP="00295568">
      <w:pPr>
        <w:pStyle w:val="Corpodetexto"/>
        <w:ind w:firstLine="3686"/>
        <w:jc w:val="both"/>
      </w:pPr>
    </w:p>
    <w:p w14:paraId="6689CC11" w14:textId="77777777" w:rsidR="00295568" w:rsidRDefault="00295568" w:rsidP="00295568">
      <w:pPr>
        <w:pStyle w:val="Corpodetexto"/>
        <w:ind w:firstLine="3686"/>
        <w:jc w:val="both"/>
      </w:pPr>
      <w:r>
        <w:t>Art. 7º Nos termos da Emenda da Lei Orgânica nº 07, de 10 de setembro de 2019, de autoria da Câmara Municipal de Mogi Mirim, fica incluído à presente Lei Orçamentária o Orçamento Impositivo de Execução Obrigatória pelo Poder Executivo, sendo vedadas alterações nas emendas após a aprovação da presente Lei.</w:t>
      </w:r>
    </w:p>
    <w:p w14:paraId="4F66A083" w14:textId="77777777" w:rsidR="00295568" w:rsidRDefault="00295568" w:rsidP="00295568">
      <w:pPr>
        <w:pStyle w:val="Corpodetexto"/>
        <w:ind w:firstLine="3686"/>
        <w:jc w:val="both"/>
      </w:pPr>
    </w:p>
    <w:p w14:paraId="2F28907E" w14:textId="77777777" w:rsidR="00295568" w:rsidRDefault="00295568" w:rsidP="00295568">
      <w:pPr>
        <w:pStyle w:val="Corpodetexto"/>
        <w:ind w:firstLine="3686"/>
        <w:jc w:val="both"/>
      </w:pPr>
      <w:r>
        <w:t xml:space="preserve">Parágrafo único. Ficam incluídos os valores do Orçamento Impositivo mencionado no </w:t>
      </w:r>
      <w:r>
        <w:rPr>
          <w:i/>
        </w:rPr>
        <w:t>caput</w:t>
      </w:r>
      <w:r>
        <w:t xml:space="preserve"> deste artigo, aos anexos II e III do PPA 2018 a 2021 e anexos V e VI da LDO de 2021.</w:t>
      </w:r>
    </w:p>
    <w:p w14:paraId="423BEF84" w14:textId="77777777" w:rsidR="00295568" w:rsidRDefault="00295568" w:rsidP="00295568">
      <w:pPr>
        <w:pStyle w:val="Corpodetexto"/>
        <w:ind w:firstLine="3686"/>
        <w:jc w:val="both"/>
      </w:pPr>
    </w:p>
    <w:p w14:paraId="61CE2358" w14:textId="77777777" w:rsidR="00295568" w:rsidRDefault="00295568" w:rsidP="00295568">
      <w:pPr>
        <w:pStyle w:val="Corpodetexto"/>
        <w:ind w:firstLine="3686"/>
        <w:jc w:val="both"/>
      </w:pPr>
    </w:p>
    <w:p w14:paraId="69D5694A" w14:textId="77777777" w:rsidR="00295568" w:rsidRDefault="00295568" w:rsidP="00295568">
      <w:pPr>
        <w:pStyle w:val="Corpodetexto"/>
        <w:ind w:firstLine="3686"/>
        <w:jc w:val="both"/>
      </w:pPr>
    </w:p>
    <w:p w14:paraId="02A29CF0" w14:textId="77777777" w:rsidR="00295568" w:rsidRDefault="00295568" w:rsidP="00295568">
      <w:pPr>
        <w:pStyle w:val="Corpodetexto"/>
        <w:ind w:firstLine="3686"/>
        <w:jc w:val="both"/>
      </w:pPr>
    </w:p>
    <w:p w14:paraId="37DFE9D2" w14:textId="77777777" w:rsidR="00295568" w:rsidRDefault="00295568" w:rsidP="00295568">
      <w:pPr>
        <w:pStyle w:val="Corpodetexto"/>
        <w:ind w:firstLine="3686"/>
        <w:jc w:val="both"/>
      </w:pPr>
    </w:p>
    <w:p w14:paraId="12A6449D" w14:textId="77777777" w:rsidR="00295568" w:rsidRDefault="00295568" w:rsidP="00295568">
      <w:pPr>
        <w:pStyle w:val="Corpodetexto"/>
        <w:ind w:firstLine="3686"/>
        <w:jc w:val="both"/>
      </w:pPr>
    </w:p>
    <w:p w14:paraId="10606835" w14:textId="2419F3AF" w:rsidR="00295568" w:rsidRDefault="00295568" w:rsidP="00295568">
      <w:pPr>
        <w:pStyle w:val="Corpodetexto"/>
        <w:ind w:firstLine="3686"/>
        <w:jc w:val="both"/>
      </w:pPr>
      <w:r>
        <w:t>Art. 8º Esta Lei entra em vigor em 1º de janeiro de 2021.</w:t>
      </w:r>
    </w:p>
    <w:p w14:paraId="5D8A7725" w14:textId="77777777" w:rsidR="00295568" w:rsidRDefault="00295568" w:rsidP="00295568">
      <w:pPr>
        <w:pStyle w:val="Corpodetexto"/>
        <w:ind w:firstLine="3686"/>
        <w:jc w:val="both"/>
      </w:pPr>
    </w:p>
    <w:p w14:paraId="2409A1A2" w14:textId="77777777" w:rsidR="00295568" w:rsidRDefault="00295568" w:rsidP="00295568">
      <w:pPr>
        <w:pStyle w:val="Corpodetexto"/>
        <w:ind w:firstLine="3686"/>
        <w:jc w:val="both"/>
        <w:rPr>
          <w:b/>
        </w:rPr>
      </w:pPr>
      <w:r>
        <w:rPr>
          <w:sz w:val="22"/>
          <w:szCs w:val="22"/>
        </w:rPr>
        <w:t>Prefeitura de Mogi Mirim, 24 de setembro de 2 020.</w:t>
      </w:r>
    </w:p>
    <w:p w14:paraId="208A7981" w14:textId="77777777" w:rsidR="00295568" w:rsidRDefault="00295568" w:rsidP="00295568">
      <w:pPr>
        <w:pStyle w:val="Corpodetexto"/>
        <w:ind w:firstLine="3686"/>
        <w:jc w:val="both"/>
        <w:rPr>
          <w:b/>
        </w:rPr>
      </w:pPr>
    </w:p>
    <w:p w14:paraId="7B63FF6F" w14:textId="77777777" w:rsidR="00295568" w:rsidRDefault="00295568" w:rsidP="00295568">
      <w:pPr>
        <w:pStyle w:val="Corpodetexto"/>
        <w:ind w:firstLine="3686"/>
        <w:jc w:val="both"/>
        <w:rPr>
          <w:b/>
        </w:rPr>
      </w:pPr>
    </w:p>
    <w:p w14:paraId="464B40A8" w14:textId="77777777" w:rsidR="00295568" w:rsidRDefault="00295568" w:rsidP="00295568">
      <w:pPr>
        <w:pStyle w:val="Corpodetexto"/>
        <w:ind w:firstLine="3686"/>
        <w:jc w:val="both"/>
        <w:rPr>
          <w:b/>
          <w:sz w:val="16"/>
          <w:szCs w:val="16"/>
        </w:rPr>
      </w:pPr>
    </w:p>
    <w:p w14:paraId="4FFC4645" w14:textId="77777777" w:rsidR="00295568" w:rsidRDefault="00295568" w:rsidP="00295568">
      <w:pPr>
        <w:pStyle w:val="Corpodetexto"/>
        <w:ind w:firstLine="3686"/>
        <w:jc w:val="both"/>
      </w:pPr>
      <w:r>
        <w:rPr>
          <w:b/>
        </w:rPr>
        <w:t>CARLOS NELSON BUENO</w:t>
      </w:r>
    </w:p>
    <w:p w14:paraId="1C20ABB8" w14:textId="77777777" w:rsidR="00295568" w:rsidRDefault="00295568" w:rsidP="00295568">
      <w:pPr>
        <w:pStyle w:val="Corpodetexto"/>
        <w:ind w:firstLine="3969"/>
        <w:jc w:val="both"/>
      </w:pPr>
      <w:r>
        <w:t xml:space="preserve">     Prefeito Municipal</w:t>
      </w:r>
    </w:p>
    <w:p w14:paraId="2C6885D7" w14:textId="77777777" w:rsidR="00295568" w:rsidRDefault="00295568" w:rsidP="00295568"/>
    <w:p w14:paraId="40E35455" w14:textId="77777777" w:rsidR="00295568" w:rsidRDefault="00295568" w:rsidP="00295568"/>
    <w:p w14:paraId="6C2728CD" w14:textId="77777777" w:rsidR="00295568" w:rsidRDefault="00295568" w:rsidP="00295568"/>
    <w:p w14:paraId="35553E34" w14:textId="3D1D4BA9" w:rsidR="00295568" w:rsidRDefault="00295568" w:rsidP="00295568">
      <w:pPr>
        <w:rPr>
          <w:b/>
          <w:sz w:val="18"/>
          <w:szCs w:val="18"/>
        </w:rPr>
      </w:pPr>
      <w:r>
        <w:rPr>
          <w:b/>
          <w:sz w:val="18"/>
          <w:szCs w:val="18"/>
        </w:rPr>
        <w:t>Projeto de Lei n°</w:t>
      </w:r>
      <w:r>
        <w:rPr>
          <w:b/>
          <w:sz w:val="18"/>
          <w:szCs w:val="18"/>
        </w:rPr>
        <w:t xml:space="preserve"> 109 de 2020</w:t>
      </w:r>
    </w:p>
    <w:p w14:paraId="224022F0" w14:textId="77777777" w:rsidR="00295568" w:rsidRDefault="00295568" w:rsidP="00295568">
      <w:pPr>
        <w:rPr>
          <w:b/>
          <w:sz w:val="18"/>
          <w:szCs w:val="18"/>
        </w:rPr>
      </w:pPr>
      <w:r>
        <w:rPr>
          <w:b/>
          <w:sz w:val="18"/>
          <w:szCs w:val="18"/>
        </w:rPr>
        <w:t>Autoria: Prefeito Municipal</w:t>
      </w:r>
    </w:p>
    <w:p w14:paraId="5058E6CF" w14:textId="77777777" w:rsidR="00295568" w:rsidRDefault="00295568" w:rsidP="00295568">
      <w:pPr>
        <w:pStyle w:val="Corpodetexto"/>
        <w:jc w:val="both"/>
      </w:pPr>
    </w:p>
    <w:p w14:paraId="7B5A27B2" w14:textId="77777777" w:rsidR="00295568" w:rsidRPr="00295568" w:rsidRDefault="00295568" w:rsidP="00295568">
      <w:pPr>
        <w:rPr>
          <w:lang w:eastAsia="pt-BR"/>
        </w:rPr>
      </w:pPr>
    </w:p>
    <w:sectPr w:rsidR="00295568" w:rsidRPr="00295568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D73A6" w14:textId="77777777" w:rsidR="00447EAD" w:rsidRDefault="00447EAD" w:rsidP="004F0784">
      <w:r>
        <w:separator/>
      </w:r>
    </w:p>
  </w:endnote>
  <w:endnote w:type="continuationSeparator" w:id="0">
    <w:p w14:paraId="2A900F78" w14:textId="77777777" w:rsidR="00447EAD" w:rsidRDefault="00447EAD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E4443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7CB6A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AF2C5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ADFF9" w14:textId="77777777" w:rsidR="00447EAD" w:rsidRDefault="00447EAD" w:rsidP="004F0784">
      <w:r>
        <w:separator/>
      </w:r>
    </w:p>
  </w:footnote>
  <w:footnote w:type="continuationSeparator" w:id="0">
    <w:p w14:paraId="07B6726D" w14:textId="77777777" w:rsidR="00447EAD" w:rsidRDefault="00447EAD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9B4BB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17FA6" w14:textId="77777777"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7127EE29" wp14:editId="23E899C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6AF3A0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110FF51" w14:textId="77777777"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14:paraId="241F9720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6AF57227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29184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7F62"/>
    <w:rsid w:val="00295568"/>
    <w:rsid w:val="00447EAD"/>
    <w:rsid w:val="004F0784"/>
    <w:rsid w:val="00520F7E"/>
    <w:rsid w:val="00594412"/>
    <w:rsid w:val="00697F7F"/>
    <w:rsid w:val="00A906D8"/>
    <w:rsid w:val="00AB5A74"/>
    <w:rsid w:val="00C32D95"/>
    <w:rsid w:val="00F071AE"/>
    <w:rsid w:val="00FB2935"/>
    <w:rsid w:val="00FB4278"/>
    <w:rsid w:val="00FB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E3658"/>
  <w15:docId w15:val="{EC31484C-BBE9-4A24-BB5E-202EED3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NormalWeb">
    <w:name w:val="Normal (Web)"/>
    <w:basedOn w:val="Normal"/>
    <w:semiHidden/>
    <w:unhideWhenUsed/>
    <w:rsid w:val="00295568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295568"/>
    <w:pPr>
      <w:suppressAutoHyphens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295568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2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1171</Words>
  <Characters>6324</Characters>
  <Application>Microsoft Office Word</Application>
  <DocSecurity>0</DocSecurity>
  <Lines>52</Lines>
  <Paragraphs>14</Paragraphs>
  <ScaleCrop>false</ScaleCrop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7</cp:revision>
  <dcterms:created xsi:type="dcterms:W3CDTF">2018-10-15T14:27:00Z</dcterms:created>
  <dcterms:modified xsi:type="dcterms:W3CDTF">2020-11-03T13:58:00Z</dcterms:modified>
</cp:coreProperties>
</file>