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99395D" w14:textId="77777777" w:rsidR="00E85255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14:paraId="4ED499F6" w14:textId="77777777" w:rsidR="00E85255" w:rsidRDefault="00E85255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</w:p>
    <w:p w14:paraId="2EF88905" w14:textId="118D2ED1" w:rsidR="00E85255" w:rsidRDefault="00E85255" w:rsidP="00E85255">
      <w:pPr>
        <w:rPr>
          <w:b/>
          <w:bCs/>
          <w:lang w:eastAsia="pt-BR"/>
        </w:rPr>
      </w:pPr>
      <w:r>
        <w:rPr>
          <w:lang w:eastAsia="pt-BR"/>
        </w:rPr>
        <w:tab/>
      </w:r>
      <w:r>
        <w:rPr>
          <w:lang w:eastAsia="pt-BR"/>
        </w:rPr>
        <w:tab/>
      </w:r>
      <w:r>
        <w:rPr>
          <w:lang w:eastAsia="pt-BR"/>
        </w:rPr>
        <w:tab/>
      </w:r>
      <w:r w:rsidRPr="00E85255">
        <w:rPr>
          <w:b/>
          <w:bCs/>
          <w:lang w:eastAsia="pt-BR"/>
        </w:rPr>
        <w:t xml:space="preserve">     PROJETO DE LEI Nº</w:t>
      </w:r>
      <w:r w:rsidR="00DB3AA7">
        <w:rPr>
          <w:b/>
          <w:bCs/>
          <w:lang w:eastAsia="pt-BR"/>
        </w:rPr>
        <w:t xml:space="preserve"> </w:t>
      </w:r>
      <w:bookmarkStart w:id="0" w:name="_GoBack"/>
      <w:bookmarkEnd w:id="0"/>
      <w:r w:rsidRPr="00E85255">
        <w:rPr>
          <w:b/>
          <w:bCs/>
          <w:lang w:eastAsia="pt-BR"/>
        </w:rPr>
        <w:t>121 DE 2020</w:t>
      </w:r>
    </w:p>
    <w:p w14:paraId="0BF9A543" w14:textId="77777777" w:rsidR="00E85255" w:rsidRPr="00E85255" w:rsidRDefault="00E85255" w:rsidP="00E85255">
      <w:pPr>
        <w:rPr>
          <w:b/>
          <w:bCs/>
          <w:lang w:eastAsia="pt-BR"/>
        </w:rPr>
      </w:pPr>
    </w:p>
    <w:p w14:paraId="4FF9CB0C" w14:textId="77777777" w:rsidR="00E85255" w:rsidRDefault="00E85255" w:rsidP="00E85255">
      <w:pPr>
        <w:ind w:left="3828"/>
        <w:jc w:val="both"/>
        <w:rPr>
          <w:caps/>
        </w:rPr>
      </w:pPr>
      <w:r>
        <w:rPr>
          <w:b/>
          <w:bCs/>
          <w:caps/>
        </w:rPr>
        <w:t xml:space="preserve">DISPÕE SOBRE A ABERTURA DE CRÉDITO ADICIONAL ESPECIAL, NO VALOR DE r$ 7.300,00. </w:t>
      </w:r>
    </w:p>
    <w:p w14:paraId="3CEF7083" w14:textId="77777777" w:rsidR="00E85255" w:rsidRDefault="00E85255" w:rsidP="00E85255">
      <w:pPr>
        <w:jc w:val="both"/>
        <w:rPr>
          <w:b/>
          <w:bCs/>
        </w:rPr>
      </w:pPr>
    </w:p>
    <w:p w14:paraId="48BC33AC" w14:textId="77777777" w:rsidR="00E85255" w:rsidRDefault="00E85255" w:rsidP="00E85255">
      <w:pPr>
        <w:pStyle w:val="article-text"/>
        <w:spacing w:before="0" w:after="0"/>
        <w:ind w:firstLine="3828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A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 xml:space="preserve"> Câmara Municipal de Mogi Mirim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aprovou e o Prefeito Municipal 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>CARLOS NELSON BUENO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sanciona e promulga a seguinte Lei:</w:t>
      </w:r>
    </w:p>
    <w:p w14:paraId="77171E67" w14:textId="77777777" w:rsidR="00E85255" w:rsidRDefault="00E85255" w:rsidP="00E85255">
      <w:pPr>
        <w:jc w:val="both"/>
        <w:rPr>
          <w:rFonts w:ascii="Times New Roman" w:hAnsi="Times New Roman" w:cs="Times New Roman"/>
          <w:b/>
          <w:bCs/>
        </w:rPr>
      </w:pPr>
    </w:p>
    <w:p w14:paraId="4CF65C37" w14:textId="24C0490C" w:rsidR="00E85255" w:rsidRDefault="00E85255" w:rsidP="00E85255">
      <w:pPr>
        <w:ind w:firstLine="3828"/>
        <w:jc w:val="both"/>
      </w:pPr>
      <w:r>
        <w:t>Art. 1º Fica a Gerência de Planejamento e Controle Orçamentário da Secretaria Municipal de Finanças autorizada a efetuar a abertura de crédito adicional especial, na importância de R$ 7.3</w:t>
      </w:r>
      <w:r>
        <w:rPr>
          <w:bCs/>
          <w:caps/>
        </w:rPr>
        <w:t xml:space="preserve">00,00 </w:t>
      </w:r>
      <w:r>
        <w:t>(sete mil e trezentos reais), nas seguintes classificações funcionais programáticas:</w:t>
      </w:r>
    </w:p>
    <w:tbl>
      <w:tblPr>
        <w:tblW w:w="938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3"/>
        <w:gridCol w:w="5659"/>
        <w:gridCol w:w="1340"/>
      </w:tblGrid>
      <w:tr w:rsidR="00E85255" w14:paraId="1BE15963" w14:textId="77777777" w:rsidTr="00E85255">
        <w:trPr>
          <w:trHeight w:val="248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CC3570" w14:textId="77777777" w:rsidR="00E85255" w:rsidRDefault="00E85255"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01.05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2AE1CE" w14:textId="77777777" w:rsidR="00E85255" w:rsidRDefault="00E85255">
            <w:pPr>
              <w:snapToGri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SECRETARIA DE EDUCAÇÃO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566B1" w14:textId="77777777" w:rsidR="00E85255" w:rsidRDefault="00E85255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</w:tr>
      <w:tr w:rsidR="00E85255" w14:paraId="2126ACE1" w14:textId="77777777" w:rsidTr="00E85255">
        <w:trPr>
          <w:trHeight w:val="248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2EF093" w14:textId="77777777" w:rsidR="00E85255" w:rsidRDefault="00E85255">
            <w:pPr>
              <w:snapToGri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01.05.05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D0076D" w14:textId="77777777" w:rsidR="00E85255" w:rsidRDefault="00E85255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FUNDEB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9BA23" w14:textId="77777777" w:rsidR="00E85255" w:rsidRDefault="00E85255">
            <w:pPr>
              <w:snapToGrid w:val="0"/>
              <w:jc w:val="right"/>
              <w:rPr>
                <w:b/>
                <w:sz w:val="18"/>
                <w:szCs w:val="18"/>
              </w:rPr>
            </w:pPr>
          </w:p>
        </w:tc>
      </w:tr>
      <w:tr w:rsidR="00E85255" w14:paraId="75BEC310" w14:textId="77777777" w:rsidTr="00E85255">
        <w:trPr>
          <w:trHeight w:val="248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C2F73F" w14:textId="77777777" w:rsidR="00E85255" w:rsidRDefault="00E85255">
            <w:pPr>
              <w:snapToGri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01.05.05.12.361.0558.2.140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941EFA" w14:textId="77777777" w:rsidR="00E85255" w:rsidRDefault="00E85255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Manut. Ativ. do FUNDEB – Ens. Fund. 60%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536A9" w14:textId="77777777" w:rsidR="00E85255" w:rsidRDefault="00E85255">
            <w:pPr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E85255" w14:paraId="4628155A" w14:textId="77777777" w:rsidTr="00E85255">
        <w:trPr>
          <w:trHeight w:val="261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4E3C91" w14:textId="77777777" w:rsidR="00E85255" w:rsidRDefault="00E85255">
            <w:pPr>
              <w:snapToGri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3.1.90.11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7654F9" w14:textId="32EBD688" w:rsidR="00E85255" w:rsidRDefault="00E85255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Vencimentos e Vantagens Fixas - Pessoal Civil - </w:t>
            </w:r>
            <w:proofErr w:type="spellStart"/>
            <w:r>
              <w:rPr>
                <w:sz w:val="18"/>
                <w:szCs w:val="18"/>
              </w:rPr>
              <w:t>Aplic</w:t>
            </w:r>
            <w:proofErr w:type="spellEnd"/>
            <w:r>
              <w:rPr>
                <w:sz w:val="18"/>
                <w:szCs w:val="18"/>
              </w:rPr>
              <w:t xml:space="preserve">. Direta                   </w:t>
            </w:r>
            <w:r>
              <w:rPr>
                <w:b/>
                <w:sz w:val="18"/>
                <w:szCs w:val="18"/>
              </w:rPr>
              <w:t>(251)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A6CD8B" w14:textId="77777777" w:rsidR="00E85255" w:rsidRDefault="00E85255">
            <w:pPr>
              <w:snapToGri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7.300,00</w:t>
            </w:r>
          </w:p>
        </w:tc>
      </w:tr>
      <w:tr w:rsidR="00E85255" w14:paraId="7DE61D59" w14:textId="77777777" w:rsidTr="00E85255">
        <w:trPr>
          <w:trHeight w:val="248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C7FEF5" w14:textId="77777777" w:rsidR="00E85255" w:rsidRDefault="00E85255">
            <w:pPr>
              <w:snapToGrid w:val="0"/>
              <w:rPr>
                <w:bCs/>
                <w:sz w:val="18"/>
                <w:szCs w:val="18"/>
              </w:rPr>
            </w:pP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8CA7A4" w14:textId="77777777" w:rsidR="00E85255" w:rsidRDefault="00E85255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Cód.de Aplicação – 264.2014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7FF9D" w14:textId="77777777" w:rsidR="00E85255" w:rsidRDefault="00E85255">
            <w:pPr>
              <w:snapToGrid w:val="0"/>
              <w:jc w:val="right"/>
              <w:rPr>
                <w:b/>
                <w:sz w:val="18"/>
                <w:szCs w:val="18"/>
              </w:rPr>
            </w:pPr>
          </w:p>
        </w:tc>
      </w:tr>
      <w:tr w:rsidR="00E85255" w14:paraId="1FDD69EA" w14:textId="77777777" w:rsidTr="00E85255">
        <w:trPr>
          <w:trHeight w:val="248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00CE28" w14:textId="77777777" w:rsidR="00E85255" w:rsidRDefault="00E85255">
            <w:pPr>
              <w:snapToGrid w:val="0"/>
              <w:rPr>
                <w:bCs/>
                <w:sz w:val="18"/>
                <w:szCs w:val="18"/>
              </w:rPr>
            </w:pP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F17A85" w14:textId="77777777" w:rsidR="00E85255" w:rsidRDefault="00E85255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Fonte de Recurso – 92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61DAD" w14:textId="77777777" w:rsidR="00E85255" w:rsidRDefault="00E85255">
            <w:pPr>
              <w:snapToGrid w:val="0"/>
              <w:jc w:val="right"/>
              <w:rPr>
                <w:b/>
                <w:sz w:val="18"/>
                <w:szCs w:val="18"/>
              </w:rPr>
            </w:pPr>
          </w:p>
        </w:tc>
      </w:tr>
      <w:tr w:rsidR="00E85255" w14:paraId="1044F0BD" w14:textId="77777777" w:rsidTr="00E85255">
        <w:trPr>
          <w:trHeight w:val="248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34F76C" w14:textId="77777777" w:rsidR="00E85255" w:rsidRDefault="00E85255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04B3A9" w14:textId="77777777" w:rsidR="00E85255" w:rsidRDefault="00E85255">
            <w:pPr>
              <w:snapToGrid w:val="0"/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6D5AE6" w14:textId="77777777" w:rsidR="00E85255" w:rsidRDefault="00E85255">
            <w:pPr>
              <w:snapToGrid w:val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7.300,00</w:t>
            </w:r>
          </w:p>
        </w:tc>
      </w:tr>
    </w:tbl>
    <w:p w14:paraId="7FBF0DFA" w14:textId="77777777" w:rsidR="00E85255" w:rsidRDefault="00E85255" w:rsidP="00E85255">
      <w:pPr>
        <w:jc w:val="both"/>
      </w:pPr>
    </w:p>
    <w:p w14:paraId="0010BD9D" w14:textId="77777777" w:rsidR="00E85255" w:rsidRDefault="00E85255" w:rsidP="00E85255">
      <w:pPr>
        <w:ind w:firstLine="3828"/>
        <w:jc w:val="both"/>
        <w:rPr>
          <w:rFonts w:eastAsia="MS Mincho"/>
          <w:bCs/>
        </w:rPr>
      </w:pPr>
      <w:r>
        <w:t xml:space="preserve">Art. 2° O valor da presente abertura de crédito adicional especial será coberto mediante </w:t>
      </w:r>
      <w:r>
        <w:rPr>
          <w:rFonts w:eastAsia="MS Mincho"/>
          <w:bCs/>
        </w:rPr>
        <w:t>a anulação parcial da seguinte dotação orçamentária vigente:</w:t>
      </w:r>
    </w:p>
    <w:p w14:paraId="52D2155D" w14:textId="77777777" w:rsidR="00E85255" w:rsidRDefault="00E85255" w:rsidP="00E85255">
      <w:pPr>
        <w:pStyle w:val="Textoembloco1"/>
        <w:ind w:left="1416" w:right="-801" w:firstLine="708"/>
        <w:rPr>
          <w:sz w:val="18"/>
          <w:szCs w:val="18"/>
        </w:rPr>
      </w:pPr>
    </w:p>
    <w:tbl>
      <w:tblPr>
        <w:tblW w:w="937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5652"/>
        <w:gridCol w:w="1338"/>
      </w:tblGrid>
      <w:tr w:rsidR="00E85255" w14:paraId="57D09A70" w14:textId="77777777" w:rsidTr="00E85255">
        <w:trPr>
          <w:trHeight w:val="239"/>
        </w:trPr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8A684D" w14:textId="77777777" w:rsidR="00E85255" w:rsidRDefault="00E85255"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01.05</w:t>
            </w:r>
          </w:p>
        </w:tc>
        <w:tc>
          <w:tcPr>
            <w:tcW w:w="5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D031CF" w14:textId="77777777" w:rsidR="00E85255" w:rsidRDefault="00E85255">
            <w:pPr>
              <w:snapToGri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SECRETARIA DE EDUCAÇÃO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391E4" w14:textId="77777777" w:rsidR="00E85255" w:rsidRDefault="00E85255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E85255" w14:paraId="554F3BC9" w14:textId="77777777" w:rsidTr="00E85255">
        <w:trPr>
          <w:trHeight w:val="266"/>
        </w:trPr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C1A6E1" w14:textId="77777777" w:rsidR="00E85255" w:rsidRDefault="00E85255">
            <w:pPr>
              <w:snapToGri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01.05.05</w:t>
            </w:r>
          </w:p>
        </w:tc>
        <w:tc>
          <w:tcPr>
            <w:tcW w:w="5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2C1108" w14:textId="77777777" w:rsidR="00E85255" w:rsidRDefault="00E85255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FUNDEB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62D29" w14:textId="77777777" w:rsidR="00E85255" w:rsidRDefault="00E85255">
            <w:pPr>
              <w:snapToGrid w:val="0"/>
              <w:jc w:val="right"/>
              <w:rPr>
                <w:b/>
                <w:sz w:val="20"/>
                <w:szCs w:val="20"/>
              </w:rPr>
            </w:pPr>
          </w:p>
        </w:tc>
      </w:tr>
      <w:tr w:rsidR="00E85255" w14:paraId="7F8DC68B" w14:textId="77777777" w:rsidTr="00E85255">
        <w:trPr>
          <w:trHeight w:val="279"/>
        </w:trPr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B56935" w14:textId="77777777" w:rsidR="00E85255" w:rsidRDefault="00E85255">
            <w:pPr>
              <w:snapToGri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01.05.05.12.361.0558.2.140</w:t>
            </w:r>
          </w:p>
        </w:tc>
        <w:tc>
          <w:tcPr>
            <w:tcW w:w="5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91F244" w14:textId="77777777" w:rsidR="00E85255" w:rsidRDefault="00E85255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Manut. Ativ. do FUNDEB – Ens. Fund. 60%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7F6A4" w14:textId="77777777" w:rsidR="00E85255" w:rsidRDefault="00E85255">
            <w:pPr>
              <w:snapToGrid w:val="0"/>
              <w:jc w:val="right"/>
              <w:rPr>
                <w:b/>
                <w:sz w:val="20"/>
                <w:szCs w:val="20"/>
              </w:rPr>
            </w:pPr>
          </w:p>
        </w:tc>
      </w:tr>
      <w:tr w:rsidR="00E85255" w14:paraId="3A4208D5" w14:textId="77777777" w:rsidTr="00E85255">
        <w:trPr>
          <w:trHeight w:val="239"/>
        </w:trPr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06C1F2" w14:textId="77777777" w:rsidR="00E85255" w:rsidRDefault="00E85255">
            <w:pPr>
              <w:snapToGri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3.1.90.13</w:t>
            </w:r>
          </w:p>
        </w:tc>
        <w:tc>
          <w:tcPr>
            <w:tcW w:w="5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4B6012" w14:textId="6CD385C7" w:rsidR="00E85255" w:rsidRDefault="00E85255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Obrigações Patronais - </w:t>
            </w:r>
            <w:proofErr w:type="spellStart"/>
            <w:r>
              <w:rPr>
                <w:sz w:val="18"/>
                <w:szCs w:val="18"/>
              </w:rPr>
              <w:t>Aplic</w:t>
            </w:r>
            <w:proofErr w:type="spellEnd"/>
            <w:r>
              <w:rPr>
                <w:sz w:val="18"/>
                <w:szCs w:val="18"/>
              </w:rPr>
              <w:t xml:space="preserve">. Direta                                                            </w:t>
            </w:r>
            <w:r>
              <w:rPr>
                <w:b/>
                <w:sz w:val="18"/>
                <w:szCs w:val="18"/>
              </w:rPr>
              <w:t>(249)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B14F74" w14:textId="77777777" w:rsidR="00E85255" w:rsidRDefault="00E85255">
            <w:pPr>
              <w:snapToGri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7.300,00</w:t>
            </w:r>
          </w:p>
        </w:tc>
      </w:tr>
      <w:tr w:rsidR="00E85255" w14:paraId="0AF1A4EC" w14:textId="77777777" w:rsidTr="00E85255">
        <w:trPr>
          <w:trHeight w:val="239"/>
        </w:trPr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59983E" w14:textId="77777777" w:rsidR="00E85255" w:rsidRDefault="00E85255">
            <w:pPr>
              <w:snapToGrid w:val="0"/>
              <w:rPr>
                <w:bCs/>
                <w:sz w:val="18"/>
                <w:szCs w:val="18"/>
              </w:rPr>
            </w:pPr>
          </w:p>
        </w:tc>
        <w:tc>
          <w:tcPr>
            <w:tcW w:w="5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32333B" w14:textId="77777777" w:rsidR="00E85255" w:rsidRDefault="00E85255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Fonte de Recurso – 02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41475" w14:textId="77777777" w:rsidR="00E85255" w:rsidRDefault="00E85255">
            <w:pPr>
              <w:snapToGrid w:val="0"/>
              <w:jc w:val="right"/>
              <w:rPr>
                <w:b/>
                <w:sz w:val="18"/>
                <w:szCs w:val="18"/>
              </w:rPr>
            </w:pPr>
          </w:p>
        </w:tc>
      </w:tr>
      <w:tr w:rsidR="00E85255" w14:paraId="02A0485A" w14:textId="77777777" w:rsidTr="00E85255">
        <w:trPr>
          <w:trHeight w:val="239"/>
        </w:trPr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50B218" w14:textId="77777777" w:rsidR="00E85255" w:rsidRDefault="00E85255">
            <w:pPr>
              <w:snapToGrid w:val="0"/>
              <w:rPr>
                <w:bCs/>
                <w:sz w:val="18"/>
                <w:szCs w:val="18"/>
              </w:rPr>
            </w:pPr>
          </w:p>
        </w:tc>
        <w:tc>
          <w:tcPr>
            <w:tcW w:w="5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CD440B" w14:textId="77777777" w:rsidR="00E85255" w:rsidRDefault="00E85255">
            <w:pPr>
              <w:snapToGrid w:val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B8479E" w14:textId="77777777" w:rsidR="00E85255" w:rsidRDefault="00E85255">
            <w:pPr>
              <w:snapToGrid w:val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7.300,00</w:t>
            </w:r>
          </w:p>
        </w:tc>
      </w:tr>
    </w:tbl>
    <w:p w14:paraId="0A4A99F8" w14:textId="223C7B21" w:rsidR="00E85255" w:rsidRDefault="00E85255" w:rsidP="00E85255">
      <w:pPr>
        <w:pStyle w:val="Ttulo1"/>
        <w:keepLines w:val="0"/>
        <w:spacing w:before="0"/>
        <w:ind w:left="720" w:firstLine="72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</w:p>
    <w:p w14:paraId="5B6C3C18" w14:textId="77777777" w:rsidR="00E85255" w:rsidRDefault="00E85255" w:rsidP="00E85255">
      <w:pPr>
        <w:pStyle w:val="Textoembloco1"/>
        <w:ind w:left="0" w:right="-1" w:firstLine="3828"/>
        <w:rPr>
          <w:szCs w:val="22"/>
        </w:rPr>
      </w:pPr>
      <w:r>
        <w:rPr>
          <w:szCs w:val="22"/>
        </w:rPr>
        <w:t>Art. 3º Ficam alterados os valores constantes nos anexos II e III do PPA – 2018 a 2021 e anexos V e VI da LDO de 2020, pelos valores ora suplementados e anulados nas respectivas classificações programáticas constantes dos artigos 1º e 2º desta Lei.</w:t>
      </w:r>
    </w:p>
    <w:p w14:paraId="624A5855" w14:textId="77777777" w:rsidR="00E85255" w:rsidRDefault="00E85255" w:rsidP="00E85255">
      <w:pPr>
        <w:autoSpaceDE w:val="0"/>
        <w:ind w:firstLine="3828"/>
        <w:jc w:val="both"/>
      </w:pPr>
    </w:p>
    <w:p w14:paraId="789E8889" w14:textId="77777777" w:rsidR="00E85255" w:rsidRDefault="00E85255" w:rsidP="00E85255">
      <w:pPr>
        <w:ind w:right="283" w:firstLine="3828"/>
        <w:jc w:val="both"/>
      </w:pPr>
      <w:r>
        <w:t>Art. 4° Esta Lei entra em vigor na data de sua publicação.</w:t>
      </w:r>
    </w:p>
    <w:p w14:paraId="74E8F224" w14:textId="77777777" w:rsidR="00E85255" w:rsidRDefault="00E85255" w:rsidP="00E85255">
      <w:pPr>
        <w:ind w:firstLine="3828"/>
        <w:jc w:val="both"/>
      </w:pPr>
    </w:p>
    <w:p w14:paraId="279E5161" w14:textId="77777777" w:rsidR="00E85255" w:rsidRDefault="00E85255" w:rsidP="00E85255">
      <w:pPr>
        <w:ind w:right="283" w:firstLine="3828"/>
        <w:jc w:val="both"/>
      </w:pPr>
      <w:r>
        <w:t>Prefeitura de Mogi Mirim, 16 de outubro de 2 020.</w:t>
      </w:r>
    </w:p>
    <w:p w14:paraId="7FA4CB47" w14:textId="77777777" w:rsidR="00E85255" w:rsidRDefault="00E85255" w:rsidP="00E85255">
      <w:pPr>
        <w:ind w:firstLine="3828"/>
        <w:jc w:val="both"/>
      </w:pPr>
    </w:p>
    <w:p w14:paraId="4D2C37B9" w14:textId="77777777" w:rsidR="00E85255" w:rsidRDefault="00E85255" w:rsidP="00E85255"/>
    <w:p w14:paraId="34629ED5" w14:textId="77777777" w:rsidR="00E85255" w:rsidRPr="00E85255" w:rsidRDefault="00E85255" w:rsidP="00E85255">
      <w:pPr>
        <w:pStyle w:val="Ttulo2"/>
        <w:tabs>
          <w:tab w:val="left" w:pos="708"/>
        </w:tabs>
        <w:ind w:left="3828"/>
        <w:rPr>
          <w:rFonts w:ascii="Times New Roman" w:hAnsi="Times New Roman" w:cs="Times New Roman"/>
          <w:bCs w:val="0"/>
          <w:color w:val="auto"/>
          <w:sz w:val="22"/>
          <w:szCs w:val="22"/>
        </w:rPr>
      </w:pPr>
      <w:r w:rsidRPr="00E85255">
        <w:rPr>
          <w:rFonts w:ascii="Times New Roman" w:hAnsi="Times New Roman" w:cs="Times New Roman"/>
          <w:bCs w:val="0"/>
          <w:color w:val="auto"/>
          <w:sz w:val="22"/>
          <w:szCs w:val="22"/>
        </w:rPr>
        <w:t>CARLOS NELSON BUENO</w:t>
      </w:r>
    </w:p>
    <w:p w14:paraId="46741710" w14:textId="77777777" w:rsidR="00E85255" w:rsidRPr="00E85255" w:rsidRDefault="00E85255" w:rsidP="00E85255">
      <w:pPr>
        <w:pStyle w:val="Ttulo2"/>
        <w:tabs>
          <w:tab w:val="left" w:pos="708"/>
        </w:tabs>
        <w:ind w:left="3828"/>
        <w:rPr>
          <w:rFonts w:ascii="Times New Roman" w:hAnsi="Times New Roman" w:cs="Times New Roman"/>
          <w:bCs w:val="0"/>
          <w:color w:val="auto"/>
          <w:sz w:val="22"/>
          <w:szCs w:val="22"/>
        </w:rPr>
      </w:pPr>
      <w:r w:rsidRPr="00E85255">
        <w:rPr>
          <w:rFonts w:ascii="Times New Roman" w:hAnsi="Times New Roman" w:cs="Times New Roman"/>
          <w:bCs w:val="0"/>
          <w:color w:val="auto"/>
          <w:sz w:val="22"/>
          <w:szCs w:val="22"/>
        </w:rPr>
        <w:t xml:space="preserve">         Prefeito Municipal</w:t>
      </w:r>
    </w:p>
    <w:p w14:paraId="6EA597CD" w14:textId="77777777" w:rsidR="00E85255" w:rsidRDefault="00E85255" w:rsidP="00E85255">
      <w:pPr>
        <w:ind w:left="3828"/>
        <w:rPr>
          <w:rFonts w:ascii="Times New Roman" w:eastAsia="MS Mincho" w:hAnsi="Times New Roman" w:cs="Times New Roman"/>
        </w:rPr>
      </w:pPr>
    </w:p>
    <w:p w14:paraId="61BD8F41" w14:textId="124EDB03" w:rsidR="00E85255" w:rsidRDefault="00E85255" w:rsidP="00E85255">
      <w:pPr>
        <w:rPr>
          <w:rFonts w:eastAsia="MS Mincho"/>
          <w:b/>
          <w:sz w:val="20"/>
          <w:szCs w:val="20"/>
        </w:rPr>
      </w:pPr>
      <w:r>
        <w:rPr>
          <w:rFonts w:eastAsia="MS Mincho"/>
          <w:b/>
        </w:rPr>
        <w:t>Projeto de Lei nº 121 de 2020</w:t>
      </w:r>
    </w:p>
    <w:p w14:paraId="74C3DE47" w14:textId="76BE4B73" w:rsidR="00207677" w:rsidRPr="00193A1F" w:rsidRDefault="00E85255" w:rsidP="00E85255">
      <w:pPr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  <w:r>
        <w:rPr>
          <w:rFonts w:eastAsia="MS Mincho"/>
          <w:b/>
        </w:rPr>
        <w:t>Autoria: Prefeito Municipal</w:t>
      </w:r>
    </w:p>
    <w:sectPr w:rsidR="00207677" w:rsidRPr="00193A1F" w:rsidSect="00193A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E1278D" w14:textId="77777777" w:rsidR="000F217D" w:rsidRDefault="000F217D" w:rsidP="004F0784">
      <w:r>
        <w:separator/>
      </w:r>
    </w:p>
  </w:endnote>
  <w:endnote w:type="continuationSeparator" w:id="0">
    <w:p w14:paraId="467687F5" w14:textId="77777777" w:rsidR="000F217D" w:rsidRDefault="000F217D" w:rsidP="004F0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EAE0CE" w14:textId="77777777"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CB6C51" w14:textId="77777777"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8066F2" w14:textId="77777777"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F9DA0D" w14:textId="77777777" w:rsidR="000F217D" w:rsidRDefault="000F217D" w:rsidP="004F0784">
      <w:r>
        <w:separator/>
      </w:r>
    </w:p>
  </w:footnote>
  <w:footnote w:type="continuationSeparator" w:id="0">
    <w:p w14:paraId="0B8336F7" w14:textId="77777777" w:rsidR="000F217D" w:rsidRDefault="000F217D" w:rsidP="004F07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2E3702" w14:textId="77777777"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FE6302" w14:textId="77777777" w:rsidR="004F0784" w:rsidRDefault="004F0784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46924F9B" wp14:editId="7604C92B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293971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148D6551" w14:textId="77777777" w:rsidR="004F0784" w:rsidRDefault="00520F7E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</w:t>
    </w:r>
    <w:r w:rsidR="004F0784">
      <w:rPr>
        <w:rFonts w:ascii="Arial" w:hAnsi="Arial"/>
        <w:b/>
        <w:sz w:val="34"/>
      </w:rPr>
      <w:t xml:space="preserve"> MUNICIPAL DE MOGI MIRIM</w:t>
    </w:r>
  </w:p>
  <w:p w14:paraId="0F748FEC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05C20CC1" w14:textId="77777777"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97EC24" w14:textId="77777777" w:rsidR="00520F7E" w:rsidRDefault="00520F7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F217D"/>
    <w:rsid w:val="00105FC8"/>
    <w:rsid w:val="001915A3"/>
    <w:rsid w:val="00193A1F"/>
    <w:rsid w:val="00207677"/>
    <w:rsid w:val="00217F62"/>
    <w:rsid w:val="004F0784"/>
    <w:rsid w:val="00520F7E"/>
    <w:rsid w:val="00594412"/>
    <w:rsid w:val="00697F7F"/>
    <w:rsid w:val="006E50DC"/>
    <w:rsid w:val="00A906D8"/>
    <w:rsid w:val="00AB5A74"/>
    <w:rsid w:val="00C32D95"/>
    <w:rsid w:val="00D0253D"/>
    <w:rsid w:val="00DB3AA7"/>
    <w:rsid w:val="00E85255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322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customStyle="1" w:styleId="article-text">
    <w:name w:val="article-text"/>
    <w:basedOn w:val="Normal"/>
    <w:rsid w:val="00E85255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Textoembloco1">
    <w:name w:val="Texto em bloco1"/>
    <w:basedOn w:val="Normal"/>
    <w:rsid w:val="00E85255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3AA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3A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1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271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8</cp:revision>
  <dcterms:created xsi:type="dcterms:W3CDTF">2018-10-15T14:27:00Z</dcterms:created>
  <dcterms:modified xsi:type="dcterms:W3CDTF">2020-10-29T15:56:00Z</dcterms:modified>
</cp:coreProperties>
</file>