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="00FF2EFE" w:rsidRPr="00FF2EF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que seja</w:t>
      </w:r>
      <w:r w:rsidR="00AD4B56">
        <w:rPr>
          <w:rFonts w:ascii="Verdana" w:hAnsi="Verdana"/>
          <w:b/>
          <w:sz w:val="22"/>
          <w:szCs w:val="24"/>
        </w:rPr>
        <w:t xml:space="preserve"> feito estudo para </w:t>
      </w:r>
      <w:r w:rsidR="007C04B3">
        <w:rPr>
          <w:rFonts w:ascii="Verdana" w:hAnsi="Verdana"/>
          <w:b/>
          <w:sz w:val="22"/>
          <w:szCs w:val="24"/>
        </w:rPr>
        <w:t>implantação de lombada na R</w:t>
      </w:r>
      <w:r w:rsidR="007C04B3" w:rsidRPr="007C04B3">
        <w:rPr>
          <w:rFonts w:ascii="Verdana" w:hAnsi="Verdana"/>
          <w:b/>
          <w:sz w:val="22"/>
          <w:szCs w:val="24"/>
        </w:rPr>
        <w:t>ua Paulino Albejante, J</w:t>
      </w:r>
      <w:r w:rsidR="007C04B3">
        <w:rPr>
          <w:rFonts w:ascii="Verdana" w:hAnsi="Verdana"/>
          <w:b/>
          <w:sz w:val="22"/>
          <w:szCs w:val="24"/>
        </w:rPr>
        <w:t>ar</w:t>
      </w:r>
      <w:r w:rsidR="007C04B3" w:rsidRPr="007C04B3">
        <w:rPr>
          <w:rFonts w:ascii="Verdana" w:hAnsi="Verdana"/>
          <w:b/>
          <w:sz w:val="22"/>
          <w:szCs w:val="24"/>
        </w:rPr>
        <w:t>d</w:t>
      </w:r>
      <w:r w:rsidR="007C04B3">
        <w:rPr>
          <w:rFonts w:ascii="Verdana" w:hAnsi="Verdana"/>
          <w:b/>
          <w:sz w:val="22"/>
          <w:szCs w:val="24"/>
        </w:rPr>
        <w:t>im</w:t>
      </w:r>
      <w:r w:rsidR="007C04B3" w:rsidRPr="007C04B3">
        <w:rPr>
          <w:rFonts w:ascii="Verdana" w:hAnsi="Verdana"/>
          <w:b/>
          <w:sz w:val="22"/>
          <w:szCs w:val="24"/>
        </w:rPr>
        <w:t xml:space="preserve"> Bi Centenário</w:t>
      </w:r>
      <w:r w:rsidR="007C04B3">
        <w:rPr>
          <w:rFonts w:ascii="Verdana" w:hAnsi="Verdana"/>
          <w:b/>
          <w:sz w:val="22"/>
          <w:szCs w:val="24"/>
        </w:rPr>
        <w:t>.</w:t>
      </w:r>
      <w:bookmarkEnd w:id="0"/>
    </w:p>
    <w:p w:rsidR="00AB16ED" w:rsidRPr="00A961FE" w:rsidRDefault="00AB16ED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AD4B56">
        <w:rPr>
          <w:rFonts w:ascii="Verdana" w:hAnsi="Verdana"/>
          <w:b/>
          <w:sz w:val="22"/>
          <w:szCs w:val="24"/>
        </w:rPr>
        <w:t xml:space="preserve">   </w:t>
      </w:r>
      <w:r w:rsidR="00023F70">
        <w:rPr>
          <w:rFonts w:ascii="Verdana" w:hAnsi="Verdana"/>
          <w:b/>
          <w:sz w:val="22"/>
          <w:szCs w:val="24"/>
        </w:rPr>
        <w:t xml:space="preserve"> </w:t>
      </w:r>
      <w:r w:rsidR="00047BE1">
        <w:rPr>
          <w:rFonts w:ascii="Verdana" w:hAnsi="Verdana"/>
          <w:b/>
          <w:sz w:val="22"/>
          <w:szCs w:val="24"/>
        </w:rPr>
        <w:t xml:space="preserve"> 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AD750B">
        <w:rPr>
          <w:rFonts w:ascii="Verdana" w:hAnsi="Verdana"/>
          <w:b/>
          <w:sz w:val="22"/>
          <w:szCs w:val="24"/>
        </w:rPr>
        <w:t>20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C62177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7C04B3" w:rsidRPr="007C04B3">
        <w:rPr>
          <w:rFonts w:ascii="Verdana" w:hAnsi="Verdana"/>
          <w:sz w:val="22"/>
          <w:szCs w:val="24"/>
        </w:rPr>
        <w:t>para que seja feito estudo para implantação de lombada na Rua Paulino Albejante, Jardim Bi Centenário.</w:t>
      </w:r>
    </w:p>
    <w:p w:rsidR="00023F70" w:rsidRDefault="00023F70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E</w:t>
      </w:r>
      <w:r w:rsidR="00C62177">
        <w:rPr>
          <w:rFonts w:ascii="Verdana" w:hAnsi="Verdana"/>
          <w:sz w:val="22"/>
          <w:szCs w:val="24"/>
        </w:rPr>
        <w:t>st</w:t>
      </w:r>
      <w:r w:rsidR="000D701B">
        <w:rPr>
          <w:rFonts w:ascii="Verdana" w:hAnsi="Verdana"/>
          <w:sz w:val="22"/>
          <w:szCs w:val="24"/>
        </w:rPr>
        <w:t>a</w:t>
      </w:r>
      <w:r w:rsidR="00023F70">
        <w:rPr>
          <w:rFonts w:ascii="Verdana" w:hAnsi="Verdana"/>
          <w:sz w:val="22"/>
          <w:szCs w:val="24"/>
        </w:rPr>
        <w:t xml:space="preserve"> </w:t>
      </w:r>
      <w:r w:rsidR="007C04B3">
        <w:rPr>
          <w:rFonts w:ascii="Verdana" w:hAnsi="Verdana"/>
          <w:sz w:val="22"/>
          <w:szCs w:val="24"/>
        </w:rPr>
        <w:t>Rua</w:t>
      </w:r>
      <w:r w:rsidR="000D701B">
        <w:rPr>
          <w:rFonts w:ascii="Verdana" w:hAnsi="Verdana"/>
          <w:sz w:val="22"/>
          <w:szCs w:val="24"/>
        </w:rPr>
        <w:t xml:space="preserve"> </w:t>
      </w:r>
      <w:r w:rsidR="007C04B3">
        <w:rPr>
          <w:rFonts w:ascii="Verdana" w:hAnsi="Verdana"/>
          <w:sz w:val="22"/>
          <w:szCs w:val="24"/>
        </w:rPr>
        <w:t>teve o fluxo de veículos intensificado após a implantação de semáforo no cruzamento da Avenida Pedro Botezzi/Avenida 22 de Outubro, pois agora os motoristas fazem o desvio de rota pela Rua Paulino Albejante, fugindo assim do semáforo, porém, trafegam em alta velocidade, o que deixou a Rua perigosa para os moradores e também para as crianças, já que existe a Escola São Judas Tadeu nesta Rua.</w:t>
      </w:r>
    </w:p>
    <w:p w:rsidR="001D02BF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AD4B56" w:rsidRDefault="00AD4B56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AD4B56" w:rsidRDefault="00AD4B56" w:rsidP="00AD4B56">
      <w:pPr>
        <w:jc w:val="center"/>
        <w:rPr>
          <w:rFonts w:ascii="Verdana" w:hAnsi="Verdana"/>
          <w:sz w:val="22"/>
          <w:szCs w:val="24"/>
        </w:rPr>
      </w:pP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0D701B">
        <w:rPr>
          <w:rFonts w:ascii="Verdana" w:hAnsi="Verdana"/>
          <w:sz w:val="22"/>
        </w:rPr>
        <w:t>9</w:t>
      </w:r>
      <w:r>
        <w:rPr>
          <w:rFonts w:ascii="Verdana" w:hAnsi="Verdana"/>
          <w:sz w:val="22"/>
        </w:rPr>
        <w:t xml:space="preserve"> de </w:t>
      </w:r>
      <w:r w:rsidR="007C04B3">
        <w:rPr>
          <w:rFonts w:ascii="Verdana" w:hAnsi="Verdana"/>
          <w:sz w:val="22"/>
        </w:rPr>
        <w:t>novembro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1D02BF" w:rsidRDefault="001D02BF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5CA" w:rsidRDefault="005B55CA">
      <w:r>
        <w:separator/>
      </w:r>
    </w:p>
  </w:endnote>
  <w:endnote w:type="continuationSeparator" w:id="0">
    <w:p w:rsidR="005B55CA" w:rsidRDefault="005B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5CA" w:rsidRDefault="005B55CA">
      <w:r>
        <w:separator/>
      </w:r>
    </w:p>
  </w:footnote>
  <w:footnote w:type="continuationSeparator" w:id="0">
    <w:p w:rsidR="005B55CA" w:rsidRDefault="005B5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02BF"/>
    <w:rsid w:val="001D52F8"/>
    <w:rsid w:val="001F1118"/>
    <w:rsid w:val="002065F7"/>
    <w:rsid w:val="00215F89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0D8"/>
    <w:rsid w:val="00583918"/>
    <w:rsid w:val="005B12F9"/>
    <w:rsid w:val="005B55CA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04B3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227C"/>
    <w:rsid w:val="00F23918"/>
    <w:rsid w:val="00F24A4E"/>
    <w:rsid w:val="00F61672"/>
    <w:rsid w:val="00F62A4F"/>
    <w:rsid w:val="00F757E6"/>
    <w:rsid w:val="00F93382"/>
    <w:rsid w:val="00FD53EF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9CD71-26DA-43B9-B8F4-9DDA717F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2020-08-13T15:46:00Z</cp:lastPrinted>
  <dcterms:created xsi:type="dcterms:W3CDTF">2020-10-29T13:44:00Z</dcterms:created>
  <dcterms:modified xsi:type="dcterms:W3CDTF">2020-10-29T13:44:00Z</dcterms:modified>
</cp:coreProperties>
</file>