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8B4614" w:rsidRDefault="008B4614" w:rsidP="008B4614">
      <w:r>
        <w:t>MENSAGEM Nº 042/20</w:t>
      </w:r>
    </w:p>
    <w:p w:rsidR="008B4614" w:rsidRDefault="008B4614" w:rsidP="008B4614">
      <w:r>
        <w:t>[Proc. Adm. 2995/19]</w:t>
      </w:r>
    </w:p>
    <w:p w:rsidR="008B4614" w:rsidRDefault="008B4614" w:rsidP="008B4614"/>
    <w:p w:rsidR="008B4614" w:rsidRDefault="008B4614" w:rsidP="008B4614">
      <w:r>
        <w:t>Mogi Mirim, 24 de novembro de 2 020.</w:t>
      </w:r>
    </w:p>
    <w:p w:rsidR="008B4614" w:rsidRDefault="008B4614" w:rsidP="008B4614"/>
    <w:p w:rsidR="008B4614" w:rsidRDefault="008B4614" w:rsidP="008B4614"/>
    <w:p w:rsidR="008B4614" w:rsidRDefault="008B4614" w:rsidP="008B4614">
      <w:r>
        <w:t>Ao Excelentíssimo Senhor</w:t>
      </w:r>
    </w:p>
    <w:p w:rsidR="008B4614" w:rsidRDefault="008B4614" w:rsidP="008B4614">
      <w:r>
        <w:t>Vereador MANOEL EDUARDO P. C. PALOMINO</w:t>
      </w:r>
    </w:p>
    <w:p w:rsidR="008B4614" w:rsidRDefault="008B4614" w:rsidP="008B4614">
      <w:r>
        <w:t>Presidente da Câmara Municipal</w:t>
      </w:r>
    </w:p>
    <w:p w:rsidR="008B4614" w:rsidRDefault="008B4614" w:rsidP="008B4614"/>
    <w:p w:rsidR="008B4614" w:rsidRDefault="008B4614" w:rsidP="008B4614"/>
    <w:p w:rsidR="008B4614" w:rsidRDefault="008B4614" w:rsidP="008B4614">
      <w:r>
        <w:t>Senhor Presidente;</w:t>
      </w:r>
    </w:p>
    <w:p w:rsidR="008B4614" w:rsidRDefault="008B4614" w:rsidP="008B4614"/>
    <w:p w:rsidR="008B4614" w:rsidRDefault="008B4614" w:rsidP="008B4614">
      <w:r>
        <w:t xml:space="preserve">A Lei Municipal n° 3.769, de 18 de dezembro de 2002, autorizou o Município a alienar bem imóvel de sua propriedade à empresa Metal </w:t>
      </w:r>
      <w:proofErr w:type="gramStart"/>
      <w:r>
        <w:t>2</w:t>
      </w:r>
      <w:proofErr w:type="gramEnd"/>
      <w:r>
        <w:t xml:space="preserve"> Indústria e Comércio </w:t>
      </w:r>
      <w:proofErr w:type="spellStart"/>
      <w:r>
        <w:t>Ltda</w:t>
      </w:r>
      <w:proofErr w:type="spellEnd"/>
      <w:r>
        <w:t xml:space="preserve">, área esta localizada no Distrito Industrial Luiz </w:t>
      </w:r>
      <w:proofErr w:type="spellStart"/>
      <w:r>
        <w:t>Torrani</w:t>
      </w:r>
      <w:proofErr w:type="spellEnd"/>
      <w:r>
        <w:t>, com alteração dada pela Lei Municipal nº 4.103/2005.</w:t>
      </w:r>
    </w:p>
    <w:p w:rsidR="008B4614" w:rsidRDefault="008B4614" w:rsidP="008B4614">
      <w:r>
        <w:t>Decorrido o prazo legal, houve a outorga da escritura e registro em matrícula, porém, mantida a condicionante de que a alienação do imóvel, a qualquer título, dependerá de autorização legislativa, conforme consta no art. 7º da Lei de doação, bem como em sua alteração.</w:t>
      </w:r>
    </w:p>
    <w:p w:rsidR="008B4614" w:rsidRDefault="008B4614" w:rsidP="008B4614">
      <w:r>
        <w:t>Entretanto, a empresa retro mencionada, solicita a retirada da obrigatoriedade constante no art. 7º, das Leis Municipais nº 3.769/2002 e 4.921/2010, liberando-lhe o imóvel em definitivo, sem qualquer gravame.</w:t>
      </w:r>
    </w:p>
    <w:p w:rsidR="008B4614" w:rsidRDefault="008B4614" w:rsidP="008B4614">
      <w:r>
        <w:t xml:space="preserve">Feita toda análise necessária por parte dos órgãos competentes desta Municipalidade, constatou-se que a empresa em questão cumpriu com todas as exigências legais, sobretudo no que tange à geração de empregos a que se </w:t>
      </w:r>
      <w:proofErr w:type="gramStart"/>
      <w:r>
        <w:t>comprometeu</w:t>
      </w:r>
      <w:proofErr w:type="gramEnd"/>
      <w:r>
        <w:t>, além de gerar valor adicionado considerável para composição do Índice de Participação, motivos pelos quais há de ser atendido o pleito da empresa donatária.</w:t>
      </w:r>
    </w:p>
    <w:p w:rsidR="008B4614" w:rsidRDefault="008B4614" w:rsidP="008B4614">
      <w:r>
        <w:t>Ainda que esta Administração seja favorável à retirada do gravame frente ao Cartório, para tanto, há a necessidade de se apresentar Lei Municipal, motivo pelo qual é esta matéria para solicitar a revogação do art. 7°, das Leis retro mencionadas, possibilitando, desta forma, que a empresa donatária possa outorgar a escritura com o consequente registro da matrícula do imóvel adquirido, sem qualquer gravame.</w:t>
      </w:r>
    </w:p>
    <w:p w:rsidR="008B4614" w:rsidRDefault="008B4614" w:rsidP="008B4614">
      <w:r>
        <w:t>Do mais, considerando a finalidade pública cuja matéria se propõe, espero contar com o apoio dos nobres Pares dessa Casa de Leis e sob tais razões aqui apresentadas é que fico na expectativa de que seja discutida e ao final aprovada na devida forma regimental.</w:t>
      </w:r>
    </w:p>
    <w:p w:rsidR="008B4614" w:rsidRDefault="008B4614" w:rsidP="008B4614">
      <w:r>
        <w:t>Respeitosamente,</w:t>
      </w:r>
    </w:p>
    <w:p w:rsidR="008B4614" w:rsidRDefault="008B4614" w:rsidP="008B4614"/>
    <w:p w:rsidR="008B4614" w:rsidRDefault="008B4614" w:rsidP="008B4614">
      <w:r>
        <w:t xml:space="preserve">   CARLOS NELSON BUENO</w:t>
      </w:r>
    </w:p>
    <w:p w:rsidR="008B4614" w:rsidRDefault="008B4614" w:rsidP="008B4614">
      <w:r>
        <w:t xml:space="preserve">   Prefeito Municipal</w:t>
      </w:r>
    </w:p>
    <w:p w:rsidR="008B4614" w:rsidRDefault="008B4614" w:rsidP="008B4614"/>
    <w:p w:rsidR="00BF2549" w:rsidRDefault="008B4614" w:rsidP="008B4614">
      <w:r>
        <w:t>PROJETO DE LEI Nº</w:t>
      </w:r>
      <w:r>
        <w:t xml:space="preserve"> 130</w:t>
      </w:r>
    </w:p>
    <w:p w:rsidR="008B4614" w:rsidRDefault="008B4614" w:rsidP="008B4614">
      <w:r>
        <w:t>Autoria: PREFEITO MUNICIPAL</w:t>
      </w:r>
    </w:p>
    <w:p w:rsidR="008B4614" w:rsidRDefault="008B4614" w:rsidP="008B4614">
      <w:bookmarkStart w:id="0" w:name="_GoBack"/>
      <w:bookmarkEnd w:id="0"/>
    </w:p>
    <w:sectPr w:rsidR="008B461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8B461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2020-12-02T16:55:00Z</dcterms:modified>
</cp:coreProperties>
</file>