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595D" w:rsidP="00B746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B74677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            </w:t>
      </w:r>
      <w:r w:rsidR="00F5514E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  </w:t>
      </w:r>
    </w:p>
    <w:p w:rsidR="00DB595D" w:rsidP="00B746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B74677" w:rsidRPr="00B74677" w:rsidP="00DB595D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PROJETO DE LEI Nº 003 </w:t>
      </w:r>
      <w:r w:rsidR="001F178F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DE 20</w:t>
      </w:r>
      <w:r w:rsidR="00220FF3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21</w:t>
      </w:r>
    </w:p>
    <w:p w:rsidR="00B74677" w:rsidP="00B74677"/>
    <w:p w:rsidR="00F5514E" w:rsidP="00B74677"/>
    <w:p w:rsidR="000772C8" w:rsidP="000772C8">
      <w:pPr>
        <w:ind w:left="43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4677" w:rsidRPr="00F5514E" w:rsidP="000772C8">
      <w:pPr>
        <w:ind w:left="43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ESTABELECE O RECONHECIMENTO DA ATIVIDADE RELIGIOSA COMO ESSENCIAL PARA A POPULAÇÃO DO MUNICÍPIO DE MOGI MIRIM EM SI</w:t>
      </w:r>
      <w:r w:rsidR="000772C8">
        <w:rPr>
          <w:rFonts w:ascii="Times New Roman" w:hAnsi="Times New Roman" w:cs="Times New Roman"/>
          <w:b/>
          <w:sz w:val="24"/>
          <w:szCs w:val="24"/>
        </w:rPr>
        <w:t>TUAÇÕES DE CRISE ORIUNDAS DE</w:t>
      </w:r>
      <w:r>
        <w:rPr>
          <w:rFonts w:ascii="Times New Roman" w:hAnsi="Times New Roman" w:cs="Times New Roman"/>
          <w:b/>
          <w:sz w:val="24"/>
          <w:szCs w:val="24"/>
        </w:rPr>
        <w:t xml:space="preserve"> EPIDEMIAS, PA</w:t>
      </w:r>
      <w:r w:rsidR="00782F2C">
        <w:rPr>
          <w:rFonts w:ascii="Times New Roman" w:hAnsi="Times New Roman" w:cs="Times New Roman"/>
          <w:b/>
          <w:sz w:val="24"/>
          <w:szCs w:val="24"/>
        </w:rPr>
        <w:t>NDEMIAS, MOLÉSTIAS CONTAGIOSAS OU</w:t>
      </w:r>
      <w:r>
        <w:rPr>
          <w:rFonts w:ascii="Times New Roman" w:hAnsi="Times New Roman" w:cs="Times New Roman"/>
          <w:b/>
          <w:sz w:val="24"/>
          <w:szCs w:val="24"/>
        </w:rPr>
        <w:t xml:space="preserve"> CATASTROFES NATURAIS.</w:t>
      </w:r>
    </w:p>
    <w:p w:rsidR="00B74677" w:rsidP="00B74677"/>
    <w:p w:rsidR="00B74677" w:rsidP="00B74677"/>
    <w:p w:rsidR="000772C8" w:rsidP="00B746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DB595D" w:rsidP="00B74677">
      <w:pPr>
        <w:pStyle w:val="PlainText"/>
        <w:ind w:firstLine="709"/>
        <w:jc w:val="both"/>
        <w:rPr>
          <w:rFonts w:ascii="Times New Roman" w:hAnsi="Times New Roman"/>
          <w:b/>
          <w:sz w:val="24"/>
        </w:rPr>
      </w:pPr>
    </w:p>
    <w:p w:rsidR="00DB595D" w:rsidP="00B74677">
      <w:pPr>
        <w:pStyle w:val="PlainText"/>
        <w:ind w:firstLine="709"/>
        <w:jc w:val="both"/>
        <w:rPr>
          <w:rFonts w:ascii="Times New Roman" w:hAnsi="Times New Roman"/>
          <w:b/>
          <w:sz w:val="24"/>
        </w:rPr>
      </w:pPr>
    </w:p>
    <w:p w:rsidR="00B74677" w:rsidP="00B74677">
      <w:pPr>
        <w:pStyle w:val="PlainText"/>
        <w:ind w:firstLine="709"/>
        <w:jc w:val="both"/>
        <w:rPr>
          <w:rFonts w:ascii="Times New Roman" w:hAnsi="Times New Roman"/>
          <w:b/>
          <w:sz w:val="24"/>
        </w:rPr>
      </w:pPr>
      <w:r w:rsidRPr="000772C8">
        <w:rPr>
          <w:rFonts w:ascii="Times New Roman" w:hAnsi="Times New Roman"/>
          <w:b/>
          <w:sz w:val="24"/>
        </w:rPr>
        <w:t>A</w:t>
      </w:r>
      <w:r w:rsidRPr="000772C8">
        <w:rPr>
          <w:b/>
        </w:rPr>
        <w:t xml:space="preserve"> </w:t>
      </w:r>
      <w:r w:rsidRPr="000772C8">
        <w:rPr>
          <w:rFonts w:ascii="Times New Roman" w:hAnsi="Times New Roman"/>
          <w:b/>
          <w:sz w:val="24"/>
        </w:rPr>
        <w:t>CÂMARA MUNICIPAL DE MOGI MIRIM APROVA:</w:t>
      </w:r>
    </w:p>
    <w:p w:rsidR="00DB595D" w:rsidRPr="000772C8" w:rsidP="00B74677">
      <w:pPr>
        <w:pStyle w:val="PlainText"/>
        <w:ind w:firstLine="709"/>
        <w:jc w:val="both"/>
        <w:rPr>
          <w:rFonts w:ascii="Times New Roman" w:hAnsi="Times New Roman"/>
          <w:b/>
          <w:sz w:val="24"/>
        </w:rPr>
      </w:pPr>
    </w:p>
    <w:p w:rsidR="00B74677" w:rsidRPr="00B74677" w:rsidP="00B746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74677" w:rsidP="00B74677"/>
    <w:p w:rsidR="00B74677" w:rsidP="00B74677">
      <w:pPr>
        <w:pStyle w:val="PlainText"/>
        <w:ind w:firstLine="709"/>
        <w:jc w:val="both"/>
        <w:rPr>
          <w:rFonts w:ascii="Times New Roman" w:hAnsi="Times New Roman"/>
          <w:sz w:val="24"/>
        </w:rPr>
      </w:pPr>
      <w:r w:rsidRPr="00DB595D">
        <w:rPr>
          <w:rFonts w:ascii="Times New Roman" w:hAnsi="Times New Roman"/>
          <w:b/>
          <w:sz w:val="24"/>
        </w:rPr>
        <w:t>Art. 1º</w:t>
      </w:r>
      <w:r>
        <w:rPr>
          <w:rFonts w:ascii="Times New Roman" w:hAnsi="Times New Roman"/>
          <w:sz w:val="24"/>
        </w:rPr>
        <w:t xml:space="preserve"> - O Município de Mogi Mirim reconhece as atividades religiosas em </w:t>
      </w:r>
      <w:r w:rsidR="00782F2C">
        <w:rPr>
          <w:rFonts w:ascii="Times New Roman" w:hAnsi="Times New Roman"/>
          <w:sz w:val="24"/>
        </w:rPr>
        <w:t>seus respectivos templos</w:t>
      </w:r>
      <w:r>
        <w:rPr>
          <w:rFonts w:ascii="Times New Roman" w:hAnsi="Times New Roman"/>
          <w:sz w:val="24"/>
        </w:rPr>
        <w:t xml:space="preserve">, e fora deles, como atividade essencial devendo ser mantida em situações de crises oriundas de </w:t>
      </w:r>
      <w:r w:rsidR="00782F2C">
        <w:rPr>
          <w:rFonts w:ascii="Times New Roman" w:hAnsi="Times New Roman"/>
          <w:sz w:val="24"/>
        </w:rPr>
        <w:t>epidemias, pandemias, moléstias contagiosas</w:t>
      </w:r>
      <w:r w:rsidR="007754B3">
        <w:rPr>
          <w:rFonts w:ascii="Times New Roman" w:hAnsi="Times New Roman"/>
          <w:sz w:val="24"/>
        </w:rPr>
        <w:t>,</w:t>
      </w:r>
      <w:r w:rsidR="00782F2C">
        <w:rPr>
          <w:rFonts w:ascii="Times New Roman" w:hAnsi="Times New Roman"/>
          <w:sz w:val="24"/>
        </w:rPr>
        <w:t xml:space="preserve"> ou</w:t>
      </w:r>
      <w:r w:rsidR="007754B3">
        <w:rPr>
          <w:rFonts w:ascii="Times New Roman" w:hAnsi="Times New Roman"/>
          <w:sz w:val="24"/>
        </w:rPr>
        <w:t>,</w:t>
      </w:r>
      <w:r w:rsidR="00782F2C">
        <w:rPr>
          <w:rFonts w:ascii="Times New Roman" w:hAnsi="Times New Roman"/>
          <w:sz w:val="24"/>
        </w:rPr>
        <w:t xml:space="preserve"> catástrofes naturais</w:t>
      </w:r>
      <w:r w:rsidR="007754B3">
        <w:rPr>
          <w:rFonts w:ascii="Times New Roman" w:hAnsi="Times New Roman"/>
          <w:sz w:val="24"/>
        </w:rPr>
        <w:t>, sendo vedada a determinação de fechamento total de tais locais.</w:t>
      </w:r>
    </w:p>
    <w:p w:rsidR="00782F2C" w:rsidP="00B746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782F2C" w:rsidRPr="00B74677" w:rsidP="00B74677">
      <w:pPr>
        <w:pStyle w:val="PlainText"/>
        <w:ind w:firstLine="709"/>
        <w:jc w:val="both"/>
        <w:rPr>
          <w:rFonts w:ascii="Times New Roman" w:hAnsi="Times New Roman"/>
          <w:sz w:val="24"/>
        </w:rPr>
      </w:pPr>
      <w:r w:rsidRPr="00DB595D">
        <w:rPr>
          <w:rFonts w:ascii="Times New Roman" w:hAnsi="Times New Roman"/>
          <w:b/>
          <w:sz w:val="24"/>
        </w:rPr>
        <w:t>Parágrafo único</w:t>
      </w:r>
      <w:r>
        <w:rPr>
          <w:rFonts w:ascii="Times New Roman" w:hAnsi="Times New Roman"/>
          <w:sz w:val="24"/>
        </w:rPr>
        <w:t xml:space="preserve"> – A presente Lei será aplicada observando as recomendações dos órgãos competentes no que diz respeito </w:t>
      </w:r>
      <w:r w:rsidR="007754B3">
        <w:rPr>
          <w:rFonts w:ascii="Times New Roman" w:hAnsi="Times New Roman"/>
          <w:sz w:val="24"/>
        </w:rPr>
        <w:t>a limitação de público</w:t>
      </w:r>
      <w:r w:rsidR="00DB595D">
        <w:rPr>
          <w:rFonts w:ascii="Times New Roman" w:hAnsi="Times New Roman"/>
          <w:sz w:val="24"/>
        </w:rPr>
        <w:t xml:space="preserve"> e medidas sanitárias de precaução</w:t>
      </w:r>
      <w:r w:rsidR="007754B3">
        <w:rPr>
          <w:rFonts w:ascii="Times New Roman" w:hAnsi="Times New Roman"/>
          <w:sz w:val="24"/>
        </w:rPr>
        <w:t xml:space="preserve"> nos templos religiosos em virtude da gravidade da situação, devendo ser mantida a possibilidade de atendimento presencial em tais locais.</w:t>
      </w:r>
    </w:p>
    <w:p w:rsidR="00B74677" w:rsidP="00B746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DB595D" w:rsidP="00B746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7754B3" w:rsidP="00B74677">
      <w:pPr>
        <w:pStyle w:val="PlainText"/>
        <w:ind w:firstLine="709"/>
        <w:jc w:val="both"/>
        <w:rPr>
          <w:rFonts w:ascii="Times New Roman" w:hAnsi="Times New Roman"/>
          <w:sz w:val="24"/>
        </w:rPr>
      </w:pPr>
      <w:r w:rsidRPr="00DB595D">
        <w:rPr>
          <w:rFonts w:ascii="Times New Roman" w:hAnsi="Times New Roman"/>
          <w:b/>
          <w:sz w:val="24"/>
        </w:rPr>
        <w:t>Art. 2º</w:t>
      </w:r>
      <w:r>
        <w:rPr>
          <w:rFonts w:ascii="Times New Roman" w:hAnsi="Times New Roman"/>
          <w:sz w:val="24"/>
        </w:rPr>
        <w:t xml:space="preserve"> - Esta lei entra em vigor na data de sua publicação.</w:t>
      </w:r>
    </w:p>
    <w:p w:rsidR="00F5673D" w:rsidRPr="00B74677" w:rsidP="00B746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74677" w:rsidRPr="00B74677" w:rsidP="00B746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74677" w:rsidRPr="00B74677" w:rsidP="00B74677">
      <w:pPr>
        <w:pStyle w:val="PlainText"/>
        <w:ind w:firstLine="709"/>
        <w:jc w:val="both"/>
        <w:rPr>
          <w:rFonts w:ascii="Times New Roman" w:hAnsi="Times New Roman"/>
          <w:sz w:val="24"/>
        </w:rPr>
      </w:pPr>
      <w:r w:rsidRPr="00B74677">
        <w:rPr>
          <w:rFonts w:ascii="Times New Roman" w:hAnsi="Times New Roman"/>
          <w:sz w:val="24"/>
        </w:rPr>
        <w:tab/>
      </w:r>
    </w:p>
    <w:p w:rsidR="00B74677" w:rsidRPr="00B74677" w:rsidP="00B746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74677" w:rsidRPr="00B74677" w:rsidP="00B746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CB657A" w:rsidRPr="00DB595D" w:rsidP="007754B3">
      <w:pPr>
        <w:pStyle w:val="PlainText"/>
        <w:jc w:val="both"/>
        <w:rPr>
          <w:rFonts w:ascii="Times New Roman" w:hAnsi="Times New Roman"/>
          <w:b/>
          <w:i/>
          <w:sz w:val="24"/>
          <w:szCs w:val="24"/>
        </w:rPr>
      </w:pPr>
      <w:r w:rsidRPr="00DB595D">
        <w:rPr>
          <w:rFonts w:ascii="Times New Roman" w:hAnsi="Times New Roman"/>
          <w:b/>
          <w:i/>
          <w:sz w:val="24"/>
          <w:szCs w:val="24"/>
        </w:rPr>
        <w:t xml:space="preserve">SALA DAS SESSÕES “VEREADOR SANTO RÓTTOLI”, 1 DE </w:t>
      </w:r>
      <w:r w:rsidRPr="00DB595D">
        <w:rPr>
          <w:rFonts w:ascii="Times New Roman" w:hAnsi="Times New Roman"/>
          <w:b/>
          <w:i/>
          <w:sz w:val="24"/>
          <w:szCs w:val="24"/>
        </w:rPr>
        <w:t>FEVEREIRO</w:t>
      </w:r>
      <w:r w:rsidRPr="00DB595D">
        <w:rPr>
          <w:rFonts w:ascii="Times New Roman" w:hAnsi="Times New Roman"/>
          <w:b/>
          <w:i/>
          <w:sz w:val="24"/>
          <w:szCs w:val="24"/>
        </w:rPr>
        <w:t xml:space="preserve"> DE 2021.</w:t>
      </w:r>
    </w:p>
    <w:p w:rsidR="00DB595D" w:rsidP="007754B3">
      <w:pPr>
        <w:pStyle w:val="PlainText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B595D" w:rsidP="007754B3">
      <w:pPr>
        <w:pStyle w:val="PlainText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B595D" w:rsidP="007754B3">
      <w:pPr>
        <w:pStyle w:val="PlainText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B595D" w:rsidRPr="00DB595D" w:rsidP="00DB595D">
      <w:pPr>
        <w:pStyle w:val="PlainText"/>
        <w:jc w:val="center"/>
        <w:rPr>
          <w:rFonts w:ascii="Times New Roman" w:hAnsi="Times New Roman"/>
          <w:b/>
          <w:sz w:val="24"/>
          <w:szCs w:val="24"/>
        </w:rPr>
      </w:pPr>
      <w:r w:rsidRPr="00DB595D">
        <w:rPr>
          <w:rFonts w:ascii="Times New Roman" w:hAnsi="Times New Roman"/>
          <w:b/>
          <w:sz w:val="24"/>
          <w:szCs w:val="24"/>
        </w:rPr>
        <w:t>VEREADOR ADEMIR DE SOUZA FLORETTI JUNIOR</w:t>
      </w:r>
    </w:p>
    <w:p w:rsidR="00B74677" w:rsidP="00B746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74677" w:rsidP="00B746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DB595D" w:rsidP="00DB595D">
      <w:pPr>
        <w:pStyle w:val="PlainText"/>
        <w:ind w:left="1440" w:firstLine="720"/>
        <w:rPr>
          <w:rFonts w:ascii="Times New Roman" w:hAnsi="Times New Roman"/>
          <w:b/>
          <w:sz w:val="24"/>
          <w:u w:val="single"/>
        </w:rPr>
      </w:pPr>
    </w:p>
    <w:p w:rsidR="00DB595D" w:rsidP="00DB595D">
      <w:pPr>
        <w:pStyle w:val="PlainText"/>
        <w:ind w:left="1440" w:firstLine="72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 xml:space="preserve">               </w:t>
      </w:r>
      <w:r w:rsidRPr="00DB595D">
        <w:rPr>
          <w:rFonts w:ascii="Times New Roman" w:hAnsi="Times New Roman"/>
          <w:b/>
          <w:sz w:val="24"/>
          <w:u w:val="single"/>
        </w:rPr>
        <w:t xml:space="preserve"> JUSTIFICATIVA</w:t>
      </w:r>
    </w:p>
    <w:p w:rsidR="00DB595D" w:rsidRPr="00DB595D" w:rsidP="00DB595D">
      <w:pPr>
        <w:pStyle w:val="PlainText"/>
        <w:rPr>
          <w:rFonts w:ascii="Times New Roman" w:hAnsi="Times New Roman"/>
          <w:b/>
          <w:sz w:val="24"/>
          <w:u w:val="single"/>
        </w:rPr>
      </w:pPr>
    </w:p>
    <w:p w:rsidR="00B74677" w:rsidP="00DB595D">
      <w:pPr>
        <w:pStyle w:val="PlainText"/>
        <w:ind w:firstLine="709"/>
        <w:rPr>
          <w:rFonts w:ascii="Times New Roman" w:hAnsi="Times New Roman"/>
          <w:sz w:val="24"/>
        </w:rPr>
      </w:pPr>
    </w:p>
    <w:p w:rsidR="009033C6" w:rsidP="0093047A">
      <w:pPr>
        <w:pStyle w:val="PlainText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Fé, independentemente de</w:t>
      </w:r>
      <w:r w:rsidR="001A5A27">
        <w:rPr>
          <w:rFonts w:ascii="Times New Roman" w:hAnsi="Times New Roman"/>
          <w:sz w:val="24"/>
        </w:rPr>
        <w:t xml:space="preserve"> credo religioso, serve </w:t>
      </w:r>
      <w:r>
        <w:rPr>
          <w:rFonts w:ascii="Times New Roman" w:hAnsi="Times New Roman"/>
          <w:sz w:val="24"/>
        </w:rPr>
        <w:t>de alento e esperança para os aflitos, necessitados, e, àqueles que de alguma forma</w:t>
      </w:r>
      <w:r w:rsidR="00B04326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se sentem desamparados e com medo diante das mais diversas situações que acometem a existência humana. Os templos religiosos </w:t>
      </w:r>
      <w:r>
        <w:rPr>
          <w:rFonts w:ascii="Times New Roman" w:hAnsi="Times New Roman"/>
          <w:sz w:val="24"/>
        </w:rPr>
        <w:t>sempre serviram como</w:t>
      </w:r>
      <w:r>
        <w:rPr>
          <w:rFonts w:ascii="Times New Roman" w:hAnsi="Times New Roman"/>
          <w:sz w:val="24"/>
        </w:rPr>
        <w:t xml:space="preserve"> locais </w:t>
      </w:r>
      <w:r w:rsidR="00B04326">
        <w:rPr>
          <w:rFonts w:ascii="Times New Roman" w:hAnsi="Times New Roman"/>
          <w:sz w:val="24"/>
        </w:rPr>
        <w:t>de refúgio para todas as pessoas que procuram paz e consolo em momentos conflituosos e de crise.</w:t>
      </w:r>
    </w:p>
    <w:p w:rsidR="0093047A" w:rsidP="0093047A">
      <w:pPr>
        <w:pStyle w:val="PlainText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Dada a importância do que a Fé representa para àqueles que nela buscam refúgio,</w:t>
      </w:r>
      <w:r w:rsidR="00B04326">
        <w:rPr>
          <w:rFonts w:ascii="Times New Roman" w:hAnsi="Times New Roman"/>
          <w:sz w:val="24"/>
        </w:rPr>
        <w:t xml:space="preserve"> a presente propositura visa estabelecer o reconhecimento d</w:t>
      </w:r>
      <w:r>
        <w:rPr>
          <w:rFonts w:ascii="Times New Roman" w:hAnsi="Times New Roman"/>
          <w:sz w:val="24"/>
        </w:rPr>
        <w:t xml:space="preserve">a atividade religiosa </w:t>
      </w:r>
      <w:r w:rsidR="00B04326">
        <w:rPr>
          <w:rFonts w:ascii="Times New Roman" w:hAnsi="Times New Roman"/>
          <w:sz w:val="24"/>
        </w:rPr>
        <w:t>no âmbito do</w:t>
      </w:r>
      <w:r w:rsidR="00121A8E">
        <w:rPr>
          <w:rFonts w:ascii="Times New Roman" w:hAnsi="Times New Roman"/>
          <w:sz w:val="24"/>
        </w:rPr>
        <w:t xml:space="preserve"> município de Mogi Mirim</w:t>
      </w:r>
      <w:r w:rsidR="00B04326">
        <w:rPr>
          <w:rFonts w:ascii="Times New Roman" w:hAnsi="Times New Roman"/>
          <w:sz w:val="24"/>
        </w:rPr>
        <w:t xml:space="preserve"> </w:t>
      </w:r>
      <w:r w:rsidR="00121A8E">
        <w:rPr>
          <w:rFonts w:ascii="Times New Roman" w:hAnsi="Times New Roman"/>
          <w:sz w:val="24"/>
        </w:rPr>
        <w:t xml:space="preserve">como sendo de caráter essencial, </w:t>
      </w:r>
      <w:r w:rsidR="00121A8E">
        <w:rPr>
          <w:rFonts w:ascii="Times New Roman" w:hAnsi="Times New Roman"/>
          <w:sz w:val="24"/>
        </w:rPr>
        <w:t>devendo ser mantida em situações de crises oriundas de epidemias, pandemias, moléstias contagiosas, ou, catástrofes naturais</w:t>
      </w:r>
      <w:r w:rsidR="00186460">
        <w:rPr>
          <w:rFonts w:ascii="Times New Roman" w:hAnsi="Times New Roman"/>
          <w:sz w:val="24"/>
        </w:rPr>
        <w:t>,</w:t>
      </w:r>
      <w:r w:rsidR="00121A8E">
        <w:rPr>
          <w:rFonts w:ascii="Times New Roman" w:hAnsi="Times New Roman"/>
          <w:sz w:val="24"/>
        </w:rPr>
        <w:t xml:space="preserve"> aja vista que nos templos e igrejas as demandas psicoemocionais </w:t>
      </w:r>
      <w:r w:rsidR="00B04326">
        <w:rPr>
          <w:rFonts w:ascii="Times New Roman" w:hAnsi="Times New Roman"/>
          <w:sz w:val="24"/>
        </w:rPr>
        <w:t>dos indivíduos</w:t>
      </w:r>
      <w:r w:rsidR="00121A8E">
        <w:rPr>
          <w:rFonts w:ascii="Times New Roman" w:hAnsi="Times New Roman"/>
          <w:sz w:val="24"/>
        </w:rPr>
        <w:t xml:space="preserve"> que chegam</w:t>
      </w:r>
      <w:r w:rsidR="002A6ACD">
        <w:rPr>
          <w:rFonts w:ascii="Times New Roman" w:hAnsi="Times New Roman"/>
          <w:sz w:val="24"/>
        </w:rPr>
        <w:t xml:space="preserve"> </w:t>
      </w:r>
      <w:r w:rsidR="00186460">
        <w:rPr>
          <w:rFonts w:ascii="Times New Roman" w:hAnsi="Times New Roman"/>
          <w:sz w:val="24"/>
        </w:rPr>
        <w:t>até estes locais são acolhidas, diminuindo de forma considerável os níveis de estresse e ansiedade</w:t>
      </w:r>
      <w:r w:rsidR="002C529C">
        <w:rPr>
          <w:rFonts w:ascii="Times New Roman" w:hAnsi="Times New Roman"/>
          <w:sz w:val="24"/>
        </w:rPr>
        <w:t xml:space="preserve"> que, quando elevados</w:t>
      </w:r>
      <w:r w:rsidR="0020474E">
        <w:rPr>
          <w:rFonts w:ascii="Times New Roman" w:hAnsi="Times New Roman"/>
          <w:sz w:val="24"/>
        </w:rPr>
        <w:t>,</w:t>
      </w:r>
      <w:r w:rsidR="002C529C">
        <w:rPr>
          <w:rFonts w:ascii="Times New Roman" w:hAnsi="Times New Roman"/>
          <w:sz w:val="24"/>
        </w:rPr>
        <w:t xml:space="preserve"> podem acarretar problemas de saúde de ordem física e psicológica. </w:t>
      </w:r>
    </w:p>
    <w:p w:rsidR="0020474E" w:rsidP="00B74677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Além da questão da Fé, o</w:t>
      </w:r>
      <w:r>
        <w:rPr>
          <w:rFonts w:ascii="Times New Roman" w:hAnsi="Times New Roman"/>
          <w:sz w:val="24"/>
          <w:szCs w:val="24"/>
        </w:rPr>
        <w:t xml:space="preserve"> amparo social prestado pelas instituições religiosas é</w:t>
      </w:r>
      <w:r w:rsidR="00D76E3F">
        <w:rPr>
          <w:rFonts w:ascii="Times New Roman" w:hAnsi="Times New Roman"/>
          <w:sz w:val="24"/>
          <w:szCs w:val="24"/>
        </w:rPr>
        <w:t xml:space="preserve"> de suma import</w:t>
      </w:r>
      <w:r>
        <w:rPr>
          <w:rFonts w:ascii="Times New Roman" w:hAnsi="Times New Roman"/>
          <w:sz w:val="24"/>
          <w:szCs w:val="24"/>
        </w:rPr>
        <w:t>ância, e, em mome</w:t>
      </w:r>
      <w:r w:rsidR="001A5A27">
        <w:rPr>
          <w:rFonts w:ascii="Times New Roman" w:hAnsi="Times New Roman"/>
          <w:sz w:val="24"/>
          <w:szCs w:val="24"/>
        </w:rPr>
        <w:t>ntos de crise, se torna</w:t>
      </w:r>
      <w:r>
        <w:rPr>
          <w:rFonts w:ascii="Times New Roman" w:hAnsi="Times New Roman"/>
          <w:sz w:val="24"/>
          <w:szCs w:val="24"/>
        </w:rPr>
        <w:t xml:space="preserve"> essencial.</w:t>
      </w:r>
      <w:r>
        <w:rPr>
          <w:rFonts w:ascii="Times New Roman" w:hAnsi="Times New Roman"/>
          <w:sz w:val="24"/>
          <w:szCs w:val="24"/>
        </w:rPr>
        <w:t xml:space="preserve"> Tem sido notório durante o atual período de pandemia o trabalho desenvolvido nos templos religiosos no to</w:t>
      </w:r>
      <w:r w:rsidR="001A5A27">
        <w:rPr>
          <w:rFonts w:ascii="Times New Roman" w:hAnsi="Times New Roman"/>
          <w:sz w:val="24"/>
          <w:szCs w:val="24"/>
        </w:rPr>
        <w:t xml:space="preserve">cante a arrecadação e distribuição de alimentos </w:t>
      </w:r>
      <w:r w:rsidR="00D76E3F">
        <w:rPr>
          <w:rFonts w:ascii="Times New Roman" w:hAnsi="Times New Roman"/>
          <w:sz w:val="24"/>
          <w:szCs w:val="24"/>
        </w:rPr>
        <w:t xml:space="preserve"> </w:t>
      </w:r>
    </w:p>
    <w:p w:rsidR="00B74677" w:rsidRPr="0020474E" w:rsidP="00902D99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  <w:r w:rsidRPr="0020474E">
        <w:rPr>
          <w:rFonts w:ascii="Times New Roman" w:hAnsi="Times New Roman"/>
          <w:sz w:val="24"/>
          <w:szCs w:val="24"/>
        </w:rPr>
        <w:t>A presente proposiç</w:t>
      </w:r>
      <w:r w:rsidR="0028054A">
        <w:rPr>
          <w:rFonts w:ascii="Times New Roman" w:hAnsi="Times New Roman"/>
          <w:sz w:val="24"/>
          <w:szCs w:val="24"/>
        </w:rPr>
        <w:t>ão visa resguardar o direito de</w:t>
      </w:r>
      <w:r w:rsidRPr="0020474E">
        <w:rPr>
          <w:rFonts w:ascii="Times New Roman" w:hAnsi="Times New Roman"/>
          <w:sz w:val="24"/>
          <w:szCs w:val="24"/>
        </w:rPr>
        <w:t xml:space="preserve"> instituições religiosas realizarem as suas atividades observando as recomendações do Ministério da Saúde. Neste momento, os templos podem e devem estar abertos para</w:t>
      </w:r>
      <w:r w:rsidR="0028054A">
        <w:rPr>
          <w:rFonts w:ascii="Times New Roman" w:hAnsi="Times New Roman"/>
          <w:sz w:val="24"/>
          <w:szCs w:val="24"/>
        </w:rPr>
        <w:t xml:space="preserve"> orações, </w:t>
      </w:r>
      <w:r w:rsidRPr="0020474E">
        <w:rPr>
          <w:rFonts w:ascii="Times New Roman" w:hAnsi="Times New Roman"/>
          <w:sz w:val="24"/>
          <w:szCs w:val="24"/>
        </w:rPr>
        <w:t>a</w:t>
      </w:r>
      <w:r w:rsidR="0028054A">
        <w:rPr>
          <w:rFonts w:ascii="Times New Roman" w:hAnsi="Times New Roman"/>
          <w:sz w:val="24"/>
          <w:szCs w:val="24"/>
        </w:rPr>
        <w:t>conselhamento individual</w:t>
      </w:r>
      <w:r w:rsidRPr="0020474E">
        <w:rPr>
          <w:rFonts w:ascii="Times New Roman" w:hAnsi="Times New Roman"/>
          <w:sz w:val="24"/>
          <w:szCs w:val="24"/>
        </w:rPr>
        <w:t xml:space="preserve">, doação de alimentos, </w:t>
      </w:r>
      <w:r w:rsidR="0028054A">
        <w:rPr>
          <w:rFonts w:ascii="Times New Roman" w:hAnsi="Times New Roman"/>
          <w:sz w:val="24"/>
          <w:szCs w:val="24"/>
        </w:rPr>
        <w:t xml:space="preserve">missas, cultos, </w:t>
      </w:r>
      <w:r w:rsidRPr="0020474E">
        <w:rPr>
          <w:rFonts w:ascii="Times New Roman" w:hAnsi="Times New Roman"/>
          <w:sz w:val="24"/>
          <w:szCs w:val="24"/>
        </w:rPr>
        <w:t xml:space="preserve">encontros e </w:t>
      </w:r>
      <w:r w:rsidR="0028054A">
        <w:rPr>
          <w:rFonts w:ascii="Times New Roman" w:hAnsi="Times New Roman"/>
          <w:sz w:val="24"/>
          <w:szCs w:val="24"/>
        </w:rPr>
        <w:t>outras atividades que colaboram com o fortalecimento da F</w:t>
      </w:r>
      <w:r w:rsidRPr="0020474E">
        <w:rPr>
          <w:rFonts w:ascii="Times New Roman" w:hAnsi="Times New Roman"/>
          <w:sz w:val="24"/>
          <w:szCs w:val="24"/>
        </w:rPr>
        <w:t>é e equilíbrio emocional das pessoas, bem como a assistência social à população.</w:t>
      </w:r>
      <w:r w:rsidRPr="0020474E">
        <w:rPr>
          <w:rFonts w:ascii="Times New Roman" w:hAnsi="Times New Roman"/>
          <w:sz w:val="24"/>
          <w:szCs w:val="24"/>
        </w:rPr>
        <w:cr/>
      </w:r>
      <w:r w:rsidRPr="0020474E">
        <w:rPr>
          <w:rFonts w:ascii="Times New Roman" w:hAnsi="Times New Roman"/>
          <w:sz w:val="24"/>
          <w:szCs w:val="24"/>
        </w:rPr>
        <w:tab/>
        <w:t xml:space="preserve"> </w:t>
      </w:r>
      <w:bookmarkStart w:id="0" w:name="_GoBack"/>
      <w:bookmarkEnd w:id="0"/>
      <w:r w:rsidRPr="0020474E">
        <w:rPr>
          <w:rFonts w:ascii="Times New Roman" w:hAnsi="Times New Roman"/>
          <w:sz w:val="24"/>
          <w:szCs w:val="24"/>
        </w:rPr>
        <w:t>O reconhecimento do direito da assistência religiosa como atividade essencial tem como base os tratados internacionais ratificados pelo Brasil, bem como por nossa Constituição Federal</w:t>
      </w:r>
      <w:r w:rsidR="0028054A">
        <w:rPr>
          <w:rFonts w:ascii="Times New Roman" w:hAnsi="Times New Roman"/>
          <w:sz w:val="24"/>
          <w:szCs w:val="24"/>
        </w:rPr>
        <w:t xml:space="preserve"> em seu artigo 5º, incisos VI e VII</w:t>
      </w:r>
      <w:r w:rsidRPr="0020474E">
        <w:rPr>
          <w:rFonts w:ascii="Times New Roman" w:hAnsi="Times New Roman"/>
          <w:sz w:val="24"/>
          <w:szCs w:val="24"/>
        </w:rPr>
        <w:t xml:space="preserve">. </w:t>
      </w:r>
      <w:r w:rsidR="0028054A">
        <w:rPr>
          <w:rFonts w:ascii="Times New Roman" w:hAnsi="Times New Roman"/>
          <w:sz w:val="24"/>
          <w:szCs w:val="24"/>
        </w:rPr>
        <w:t>Também v</w:t>
      </w:r>
      <w:r w:rsidRPr="0020474E">
        <w:rPr>
          <w:rFonts w:ascii="Times New Roman" w:hAnsi="Times New Roman"/>
          <w:sz w:val="24"/>
          <w:szCs w:val="24"/>
        </w:rPr>
        <w:t>ale destacar o Decreto Federal nº 10.292, de 25 de março de 2020, que em seu Art.3º, § 1º, inciso XXXIX inclui as atividades religiosas de qualquer natureza como atividades essenciais, obedecidas as determinações do Ministério da Saúde.</w:t>
      </w:r>
    </w:p>
    <w:p w:rsidR="00B74677" w:rsidP="00B746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74677" w:rsidP="00B746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74677" w:rsidP="00B746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74677" w:rsidP="00B746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74677" w:rsidP="00B746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74677" w:rsidP="00B746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74677" w:rsidP="00B746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74677" w:rsidP="00B746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74677" w:rsidP="00B746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74677" w:rsidP="00B746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74677" w:rsidP="00B746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74677" w:rsidP="00B746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74677" w:rsidP="00B746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74677" w:rsidP="00B746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74677" w:rsidP="00B746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74677" w:rsidP="00B746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74677" w:rsidP="00B746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74677" w:rsidRPr="00B74677" w:rsidP="00B74677">
      <w:pPr>
        <w:pStyle w:val="PlainTex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Projeto de Lei Nº 3/2021</w:t>
      </w:r>
    </w:p>
    <w:p w:rsidR="00B74677" w:rsidRPr="00B74677" w:rsidP="00B74677">
      <w:pPr>
        <w:pStyle w:val="PlainText"/>
        <w:ind w:firstLine="709"/>
        <w:jc w:val="both"/>
        <w:rPr>
          <w:rFonts w:ascii="Times New Roman" w:hAnsi="Times New Roman"/>
          <w:sz w:val="24"/>
        </w:rPr>
      </w:pPr>
      <w:r w:rsidRPr="00B74677">
        <w:rPr>
          <w:rFonts w:ascii="Times New Roman" w:hAnsi="Times New Roman"/>
          <w:sz w:val="24"/>
        </w:rPr>
        <w:t>Autoria:</w:t>
      </w:r>
      <w:r w:rsidR="002167D0">
        <w:rPr>
          <w:rFonts w:ascii="Times New Roman" w:hAnsi="Times New Roman"/>
          <w:sz w:val="24"/>
        </w:rPr>
        <w:t xml:space="preserve"> </w:t>
      </w:r>
      <w:r w:rsidR="002167D0">
        <w:rPr>
          <w:rFonts w:ascii="Times New Roman" w:hAnsi="Times New Roman"/>
          <w:sz w:val="24"/>
        </w:rPr>
        <w:t>ADEMIR SOUZA FLORETTI JUNIOR</w:t>
      </w:r>
    </w:p>
    <w:sectPr w:rsidSect="00B7467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>
    <w:pPr>
      <w:pStyle w:val="Footer"/>
    </w:pPr>
    <w:r w:rsidRPr="00B74677">
      <w:t xml:space="preserve">Rua Dr. José Alves, 129 - Centro - </w:t>
    </w:r>
    <w:r w:rsidRPr="00B74677">
      <w:t>Fone :</w:t>
    </w:r>
    <w:r w:rsidRPr="00B74677">
      <w:t xml:space="preserve"> (019) 3814.1200 - Fax: (019) 3814.1224 – Mogi Mirim - SP</w:t>
    </w:r>
  </w:p>
  <w:p w:rsidR="00B746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P="00B74677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27361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P="00B746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P="00B746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P="00B74677">
    <w:pPr>
      <w:pStyle w:val="Header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>
    <w:pPr>
      <w:pStyle w:val="Header"/>
    </w:pPr>
  </w:p>
  <w:p w:rsidR="00B746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772C8"/>
    <w:rsid w:val="00121A8E"/>
    <w:rsid w:val="001536DE"/>
    <w:rsid w:val="00186460"/>
    <w:rsid w:val="001915A3"/>
    <w:rsid w:val="00193B62"/>
    <w:rsid w:val="001A5A27"/>
    <w:rsid w:val="001F178F"/>
    <w:rsid w:val="0020474E"/>
    <w:rsid w:val="002167D0"/>
    <w:rsid w:val="00217F62"/>
    <w:rsid w:val="00220FF3"/>
    <w:rsid w:val="0028054A"/>
    <w:rsid w:val="002A6ACD"/>
    <w:rsid w:val="002C529C"/>
    <w:rsid w:val="004B027A"/>
    <w:rsid w:val="004F4B77"/>
    <w:rsid w:val="007055A6"/>
    <w:rsid w:val="007705A9"/>
    <w:rsid w:val="007754B3"/>
    <w:rsid w:val="00782F2C"/>
    <w:rsid w:val="00902D99"/>
    <w:rsid w:val="009033C6"/>
    <w:rsid w:val="00904108"/>
    <w:rsid w:val="0093047A"/>
    <w:rsid w:val="00A906D8"/>
    <w:rsid w:val="00AB5A74"/>
    <w:rsid w:val="00B04326"/>
    <w:rsid w:val="00B74677"/>
    <w:rsid w:val="00CB657A"/>
    <w:rsid w:val="00D76E3F"/>
    <w:rsid w:val="00DB595D"/>
    <w:rsid w:val="00E17FF1"/>
    <w:rsid w:val="00F071AE"/>
    <w:rsid w:val="00F5514E"/>
    <w:rsid w:val="00F5673D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8848A1-6D3C-482E-AF54-0C5D5403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538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5</cp:revision>
  <dcterms:created xsi:type="dcterms:W3CDTF">2021-01-12T14:55:00Z</dcterms:created>
  <dcterms:modified xsi:type="dcterms:W3CDTF">2021-01-12T19:22:00Z</dcterms:modified>
</cp:coreProperties>
</file>