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3E" w:rsidRPr="00A062D3" w:rsidRDefault="00B0233E" w:rsidP="00A0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PR</w:t>
      </w:r>
      <w:r w:rsidR="00471B41">
        <w:rPr>
          <w:rFonts w:ascii="Arial" w:eastAsia="Arial" w:hAnsi="Arial" w:cs="Arial"/>
          <w:b/>
          <w:sz w:val="24"/>
          <w:szCs w:val="24"/>
        </w:rPr>
        <w:t>OJETO DE LEI Nº        , DE 2021</w:t>
      </w:r>
      <w:bookmarkStart w:id="0" w:name="_GoBack"/>
      <w:bookmarkEnd w:id="0"/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P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  <w:r w:rsidRPr="00A062D3">
        <w:rPr>
          <w:rFonts w:ascii="Arial" w:eastAsia="Arial" w:hAnsi="Arial" w:cs="Arial"/>
          <w:i/>
          <w:sz w:val="24"/>
          <w:szCs w:val="24"/>
        </w:rPr>
        <w:t>Dispõe sobre a permissão para celebração de parcerias e patrocínios do setor privado a eventos, projetos e torneios públicos municipais e dá outras providências.</w:t>
      </w:r>
    </w:p>
    <w:p w:rsidR="00A062D3" w:rsidRDefault="00A062D3" w:rsidP="00A062D3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sz w:val="24"/>
          <w:szCs w:val="24"/>
        </w:rPr>
        <w:t xml:space="preserve">  </w:t>
      </w: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 w:rsidR="00A062D3" w:rsidRP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Art.1º</w:t>
      </w:r>
      <w:r w:rsidRPr="00A062D3">
        <w:rPr>
          <w:rFonts w:ascii="Arial" w:eastAsia="Arial" w:hAnsi="Arial" w:cs="Arial"/>
          <w:sz w:val="24"/>
          <w:szCs w:val="24"/>
        </w:rPr>
        <w:t xml:space="preserve"> Fica autorizada a Administração Municipal a firmar termos de parceria e patrocínio junto a empresas e pessoas jurídicas do setor privado para realização de eventos, projetos e torneios públicos.</w:t>
      </w:r>
    </w:p>
    <w:p w:rsidR="00A062D3" w:rsidRP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Art. 2º</w:t>
      </w:r>
      <w:r w:rsidRPr="00A062D3">
        <w:rPr>
          <w:rFonts w:ascii="Arial" w:eastAsia="Arial" w:hAnsi="Arial" w:cs="Arial"/>
          <w:sz w:val="24"/>
          <w:szCs w:val="24"/>
        </w:rPr>
        <w:t xml:space="preserve"> Os patrocínios e parcerias deverão ser estabelecido</w:t>
      </w:r>
      <w:r w:rsidRPr="00A062D3">
        <w:rPr>
          <w:rFonts w:ascii="Arial" w:eastAsia="Arial" w:hAnsi="Arial" w:cs="Arial"/>
          <w:sz w:val="24"/>
          <w:szCs w:val="24"/>
        </w:rPr>
        <w:t>s com a finalidade de cobrir despesas do evento, projeto ou torneio especificado, através de Chamada de Patrocínio aos interessados.</w:t>
      </w:r>
    </w:p>
    <w:p w:rsidR="00A062D3" w:rsidRP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Art. 3º</w:t>
      </w:r>
      <w:r w:rsidRPr="00A062D3">
        <w:rPr>
          <w:rFonts w:ascii="Arial" w:eastAsia="Arial" w:hAnsi="Arial" w:cs="Arial"/>
          <w:sz w:val="24"/>
          <w:szCs w:val="24"/>
        </w:rPr>
        <w:t xml:space="preserve"> São vedados os termos de parceria e patrocínio para divulgação de fumo, loterias e apostas esportivas, materiais p</w:t>
      </w:r>
      <w:r w:rsidRPr="00A062D3">
        <w:rPr>
          <w:rFonts w:ascii="Arial" w:eastAsia="Arial" w:hAnsi="Arial" w:cs="Arial"/>
          <w:sz w:val="24"/>
          <w:szCs w:val="24"/>
        </w:rPr>
        <w:t>ornográficos e propaganda político-partidária.</w:t>
      </w:r>
    </w:p>
    <w:p w:rsidR="00A062D3" w:rsidRP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Art.4º</w:t>
      </w:r>
      <w:r w:rsidRPr="00A062D3">
        <w:rPr>
          <w:rFonts w:ascii="Arial" w:eastAsia="Arial" w:hAnsi="Arial" w:cs="Arial"/>
          <w:sz w:val="24"/>
          <w:szCs w:val="24"/>
        </w:rPr>
        <w:t xml:space="preserve"> Os termos de patrocínios e parcerias poderão ser firmados para, além da exposição da marca, denominação dos eventos e torneios a serem realizados.</w:t>
      </w: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sz w:val="24"/>
          <w:szCs w:val="24"/>
        </w:rPr>
        <w:t xml:space="preserve"> .</w:t>
      </w: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lastRenderedPageBreak/>
        <w:t>Art.5º</w:t>
      </w:r>
      <w:r w:rsidRPr="00A062D3">
        <w:rPr>
          <w:rFonts w:ascii="Arial" w:eastAsia="Arial" w:hAnsi="Arial" w:cs="Arial"/>
          <w:sz w:val="24"/>
          <w:szCs w:val="24"/>
        </w:rPr>
        <w:t xml:space="preserve"> O Edital de Chamada de Patrocínio e Parceria</w:t>
      </w:r>
      <w:r w:rsidRPr="00A062D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A062D3">
        <w:rPr>
          <w:rFonts w:ascii="Arial" w:eastAsia="Arial" w:hAnsi="Arial" w:cs="Arial"/>
          <w:sz w:val="24"/>
          <w:szCs w:val="24"/>
        </w:rPr>
        <w:t>deverá ser publicado</w:t>
      </w:r>
      <w:proofErr w:type="gramEnd"/>
      <w:r w:rsidRPr="00A062D3">
        <w:rPr>
          <w:rFonts w:ascii="Arial" w:eastAsia="Arial" w:hAnsi="Arial" w:cs="Arial"/>
          <w:sz w:val="24"/>
          <w:szCs w:val="24"/>
        </w:rPr>
        <w:t xml:space="preserve"> nos meios oficiais competentes, respeitando as especificidades e características de cada evento, e conter, minimamente, as seguintes especificações: </w:t>
      </w: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sz w:val="24"/>
          <w:szCs w:val="24"/>
        </w:rPr>
        <w:t xml:space="preserve">I - Data, local, período de duração e detalhes sobre finalidades e perspectivas do </w:t>
      </w:r>
      <w:r w:rsidRPr="00A062D3">
        <w:rPr>
          <w:rFonts w:ascii="Arial" w:eastAsia="Arial" w:hAnsi="Arial" w:cs="Arial"/>
          <w:sz w:val="24"/>
          <w:szCs w:val="24"/>
        </w:rPr>
        <w:t>evento, projeto ou torneio a ser realizado;</w:t>
      </w: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sz w:val="24"/>
          <w:szCs w:val="24"/>
        </w:rPr>
        <w:t xml:space="preserve">II - Delimitação das condições de exposição da marca apoiadora, como plataformas de mídia para divulgação, período de amostragem e espaço </w:t>
      </w:r>
      <w:proofErr w:type="gramStart"/>
      <w:r w:rsidRPr="00A062D3">
        <w:rPr>
          <w:rFonts w:ascii="Arial" w:eastAsia="Arial" w:hAnsi="Arial" w:cs="Arial"/>
          <w:sz w:val="24"/>
          <w:szCs w:val="24"/>
        </w:rPr>
        <w:t>físico disponibilizados</w:t>
      </w:r>
      <w:proofErr w:type="gramEnd"/>
      <w:r w:rsidRPr="00A062D3">
        <w:rPr>
          <w:rFonts w:ascii="Arial" w:eastAsia="Arial" w:hAnsi="Arial" w:cs="Arial"/>
          <w:sz w:val="24"/>
          <w:szCs w:val="24"/>
        </w:rPr>
        <w:t>;</w:t>
      </w: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sz w:val="24"/>
          <w:szCs w:val="24"/>
        </w:rPr>
        <w:t>III - Quantidade e cota mínima do patrocínio, sen</w:t>
      </w:r>
      <w:r w:rsidRPr="00A062D3">
        <w:rPr>
          <w:rFonts w:ascii="Arial" w:eastAsia="Arial" w:hAnsi="Arial" w:cs="Arial"/>
          <w:sz w:val="24"/>
          <w:szCs w:val="24"/>
        </w:rPr>
        <w:t>do que a delimitação dos custos tomará como base a proporção dos espaços ocupados por cada marca e potencial expositivo, com definições estipuladas pelo Município.</w:t>
      </w: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Parágrafo Único</w:t>
      </w:r>
      <w:r w:rsidRPr="00A062D3">
        <w:rPr>
          <w:rFonts w:ascii="Arial" w:eastAsia="Arial" w:hAnsi="Arial" w:cs="Arial"/>
          <w:sz w:val="24"/>
          <w:szCs w:val="24"/>
        </w:rPr>
        <w:t>: Os termos de parceria e patrocínio para um mesmo evento poderão ser firmado</w:t>
      </w:r>
      <w:r w:rsidRPr="00A062D3">
        <w:rPr>
          <w:rFonts w:ascii="Arial" w:eastAsia="Arial" w:hAnsi="Arial" w:cs="Arial"/>
          <w:sz w:val="24"/>
          <w:szCs w:val="24"/>
        </w:rPr>
        <w:t>s com mais de uma empresa ou pessoa jurídica, respeitando a proporcionalidade de exposição estabelecida.</w:t>
      </w:r>
    </w:p>
    <w:p w:rsidR="00A062D3" w:rsidRP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 w:rsidRPr="00A062D3">
        <w:rPr>
          <w:rFonts w:ascii="Arial" w:eastAsia="Arial" w:hAnsi="Arial" w:cs="Arial"/>
          <w:b/>
          <w:sz w:val="24"/>
          <w:szCs w:val="24"/>
        </w:rPr>
        <w:t>Art.6º</w:t>
      </w:r>
      <w:r w:rsidRPr="00A062D3">
        <w:rPr>
          <w:rFonts w:ascii="Arial" w:eastAsia="Arial" w:hAnsi="Arial" w:cs="Arial"/>
          <w:sz w:val="24"/>
          <w:szCs w:val="24"/>
        </w:rPr>
        <w:t xml:space="preserve"> As propostas de patrocínio e parceria deverão ser protocoladas pelos interessados contendo objeto proposto, bem como, material preliminar da di</w:t>
      </w:r>
      <w:r w:rsidRPr="00A062D3">
        <w:rPr>
          <w:rFonts w:ascii="Arial" w:eastAsia="Arial" w:hAnsi="Arial" w:cs="Arial"/>
          <w:sz w:val="24"/>
          <w:szCs w:val="24"/>
        </w:rPr>
        <w:t>vulgação.</w:t>
      </w: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§1º</w:t>
      </w:r>
      <w:r w:rsidRPr="00A062D3">
        <w:rPr>
          <w:rFonts w:ascii="Arial" w:eastAsia="Arial" w:hAnsi="Arial" w:cs="Arial"/>
          <w:sz w:val="24"/>
          <w:szCs w:val="24"/>
        </w:rPr>
        <w:t xml:space="preserve"> O Município deverá analisar as propostas, que poderão ser indeferidas mediante decisão fundamentada.</w:t>
      </w: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§2º</w:t>
      </w:r>
      <w:r w:rsidRPr="00A062D3">
        <w:rPr>
          <w:rFonts w:ascii="Arial" w:eastAsia="Arial" w:hAnsi="Arial" w:cs="Arial"/>
          <w:sz w:val="24"/>
          <w:szCs w:val="24"/>
        </w:rPr>
        <w:t xml:space="preserve"> No caso de indeferimento, caberá recurso por parte do interessado, conforme regulamentação definida pelo Município.</w:t>
      </w:r>
    </w:p>
    <w:p w:rsidR="00A062D3" w:rsidRP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Art.7º</w:t>
      </w:r>
      <w:r w:rsidRPr="00A062D3">
        <w:rPr>
          <w:rFonts w:ascii="Arial" w:eastAsia="Arial" w:hAnsi="Arial" w:cs="Arial"/>
          <w:sz w:val="24"/>
          <w:szCs w:val="24"/>
        </w:rPr>
        <w:t xml:space="preserve"> Estabelecidas </w:t>
      </w:r>
      <w:proofErr w:type="gramStart"/>
      <w:r w:rsidRPr="00A062D3">
        <w:rPr>
          <w:rFonts w:ascii="Arial" w:eastAsia="Arial" w:hAnsi="Arial" w:cs="Arial"/>
          <w:sz w:val="24"/>
          <w:szCs w:val="24"/>
        </w:rPr>
        <w:t>as</w:t>
      </w:r>
      <w:proofErr w:type="gramEnd"/>
      <w:r w:rsidRPr="00A062D3">
        <w:rPr>
          <w:rFonts w:ascii="Arial" w:eastAsia="Arial" w:hAnsi="Arial" w:cs="Arial"/>
          <w:sz w:val="24"/>
          <w:szCs w:val="24"/>
        </w:rPr>
        <w:t xml:space="preserve"> empresas patrocinadoras, caberá publicação em Jornal Oficial e será estipulado prazo para impugnação.</w:t>
      </w: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Parágrafo Único:</w:t>
      </w:r>
      <w:r w:rsidRPr="00A062D3">
        <w:rPr>
          <w:rFonts w:ascii="Arial" w:eastAsia="Arial" w:hAnsi="Arial" w:cs="Arial"/>
          <w:sz w:val="24"/>
          <w:szCs w:val="24"/>
        </w:rPr>
        <w:t xml:space="preserve"> Transcorrido o prazo sem impugnação, as empresas patrocinadoras deverão apresentar as propostas dos materiais expositiv</w:t>
      </w:r>
      <w:r w:rsidRPr="00A062D3">
        <w:rPr>
          <w:rFonts w:ascii="Arial" w:eastAsia="Arial" w:hAnsi="Arial" w:cs="Arial"/>
          <w:sz w:val="24"/>
          <w:szCs w:val="24"/>
        </w:rPr>
        <w:t>os para aprovação da Prefeitura, conforme regulamentação do Município.</w:t>
      </w:r>
    </w:p>
    <w:p w:rsidR="00A062D3" w:rsidRP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Art.8º</w:t>
      </w:r>
      <w:r w:rsidRPr="00A062D3">
        <w:rPr>
          <w:rFonts w:ascii="Arial" w:eastAsia="Arial" w:hAnsi="Arial" w:cs="Arial"/>
          <w:sz w:val="24"/>
          <w:szCs w:val="24"/>
        </w:rPr>
        <w:t xml:space="preserve"> O uso da marca fica restrito ao projeto patrocinado, não podendo ser utilizada em outros eventos públicos.</w:t>
      </w:r>
    </w:p>
    <w:p w:rsidR="00A062D3" w:rsidRP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t>Art.9º</w:t>
      </w:r>
      <w:r w:rsidRPr="00A062D3">
        <w:rPr>
          <w:rFonts w:ascii="Arial" w:eastAsia="Arial" w:hAnsi="Arial" w:cs="Arial"/>
          <w:sz w:val="24"/>
          <w:szCs w:val="24"/>
        </w:rPr>
        <w:t xml:space="preserve"> Esta Lei será regulamentada pelo Poder Executivo e entra em vi</w:t>
      </w:r>
      <w:r w:rsidRPr="00A062D3">
        <w:rPr>
          <w:rFonts w:ascii="Arial" w:eastAsia="Arial" w:hAnsi="Arial" w:cs="Arial"/>
          <w:sz w:val="24"/>
          <w:szCs w:val="24"/>
        </w:rPr>
        <w:t>gor na data da sua publicação.</w:t>
      </w:r>
    </w:p>
    <w:p w:rsidR="00A062D3" w:rsidRPr="00A062D3" w:rsidRDefault="00581658" w:rsidP="00A062D3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62D3">
        <w:rPr>
          <w:rFonts w:ascii="Arial" w:hAnsi="Arial" w:cs="Arial"/>
          <w:sz w:val="24"/>
          <w:szCs w:val="24"/>
        </w:rPr>
        <w:tab/>
      </w:r>
    </w:p>
    <w:p w:rsidR="00A062D3" w:rsidRPr="00A062D3" w:rsidRDefault="00A062D3" w:rsidP="00A062D3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062D3" w:rsidRPr="00A062D3" w:rsidRDefault="00581658" w:rsidP="00A062D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62D3">
        <w:rPr>
          <w:rFonts w:ascii="Arial" w:hAnsi="Arial" w:cs="Arial"/>
          <w:sz w:val="24"/>
          <w:szCs w:val="24"/>
        </w:rPr>
        <w:t xml:space="preserve">Sala das Sessões “Vereador Santo Róttoli”, 01 de fevereiro de 2021. </w:t>
      </w:r>
    </w:p>
    <w:p w:rsidR="00A062D3" w:rsidRDefault="00A062D3" w:rsidP="00A062D3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62D3" w:rsidRDefault="00A062D3" w:rsidP="00A062D3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62D3" w:rsidRPr="00A062D3" w:rsidRDefault="00A062D3" w:rsidP="00A062D3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62D3" w:rsidRPr="00A062D3" w:rsidRDefault="00581658" w:rsidP="00A062D3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62D3">
        <w:rPr>
          <w:rFonts w:ascii="Arial" w:hAnsi="Arial" w:cs="Arial"/>
          <w:b/>
          <w:sz w:val="24"/>
          <w:szCs w:val="24"/>
        </w:rPr>
        <w:t>VEREADOR JOÃO VICTOR GASPARINI</w:t>
      </w:r>
    </w:p>
    <w:p w:rsidR="00A062D3" w:rsidRP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A062D3" w:rsidP="00A062D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Pr="00A062D3" w:rsidRDefault="00581658" w:rsidP="00A062D3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062D3">
        <w:rPr>
          <w:rFonts w:ascii="Arial" w:eastAsia="Arial" w:hAnsi="Arial" w:cs="Arial"/>
          <w:b/>
          <w:sz w:val="24"/>
          <w:szCs w:val="24"/>
        </w:rPr>
        <w:lastRenderedPageBreak/>
        <w:t>JUSTIFICAÇÃO</w:t>
      </w:r>
    </w:p>
    <w:p w:rsid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Pr="00A062D3" w:rsidRDefault="00581658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A062D3">
        <w:rPr>
          <w:rFonts w:ascii="Arial" w:eastAsia="Arial" w:hAnsi="Arial" w:cs="Arial"/>
          <w:color w:val="000000"/>
          <w:sz w:val="24"/>
          <w:szCs w:val="24"/>
        </w:rPr>
        <w:t xml:space="preserve">A demanda por realização de eventos em Mogi Mirim é altíssima, em proporção que </w:t>
      </w:r>
      <w:r w:rsidRPr="00A062D3">
        <w:rPr>
          <w:rFonts w:ascii="Arial" w:eastAsia="Arial" w:hAnsi="Arial" w:cs="Arial"/>
          <w:color w:val="000000"/>
          <w:sz w:val="24"/>
          <w:szCs w:val="24"/>
        </w:rPr>
        <w:t>contrasta com a capacidade orçamentária do Município.</w:t>
      </w:r>
    </w:p>
    <w:p w:rsid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Default="00581658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A062D3">
        <w:rPr>
          <w:rFonts w:ascii="Arial" w:eastAsia="Arial" w:hAnsi="Arial" w:cs="Arial"/>
          <w:color w:val="000000"/>
          <w:sz w:val="24"/>
          <w:szCs w:val="24"/>
        </w:rPr>
        <w:t>E se o Orçamento geral para desenvolvimento de projetos por si só já não é suficiente, as restrições são ainda maiores nas principais pastas responsáveis pela organização de torneios, eventos e festi</w:t>
      </w:r>
      <w:r w:rsidRPr="00A062D3">
        <w:rPr>
          <w:rFonts w:ascii="Arial" w:eastAsia="Arial" w:hAnsi="Arial" w:cs="Arial"/>
          <w:color w:val="000000"/>
          <w:sz w:val="24"/>
          <w:szCs w:val="24"/>
        </w:rPr>
        <w:t>vais: Cultura e Turismo e Esportes, Juventude e Lazer.</w:t>
      </w:r>
    </w:p>
    <w:p w:rsidR="00A062D3" w:rsidRP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Pr="00A062D3" w:rsidRDefault="00581658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A062D3">
        <w:rPr>
          <w:rFonts w:ascii="Arial" w:eastAsia="Arial" w:hAnsi="Arial" w:cs="Arial"/>
          <w:color w:val="000000"/>
          <w:sz w:val="24"/>
          <w:szCs w:val="24"/>
        </w:rPr>
        <w:t xml:space="preserve">Diante dessas dificuldades, não basta lamentar, é necessário agir e buscar iniciativas criativas para resolução das questões. Buscar parcerias é inevitável e essencial. </w:t>
      </w:r>
    </w:p>
    <w:p w:rsid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Pr="00A062D3" w:rsidRDefault="00581658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A062D3">
        <w:rPr>
          <w:rFonts w:ascii="Arial" w:eastAsia="Arial" w:hAnsi="Arial" w:cs="Arial"/>
          <w:color w:val="000000"/>
          <w:sz w:val="24"/>
          <w:szCs w:val="24"/>
        </w:rPr>
        <w:t>Hoje, muitas dessas respo</w:t>
      </w:r>
      <w:r w:rsidRPr="00A062D3">
        <w:rPr>
          <w:rFonts w:ascii="Arial" w:eastAsia="Arial" w:hAnsi="Arial" w:cs="Arial"/>
          <w:color w:val="000000"/>
          <w:sz w:val="24"/>
          <w:szCs w:val="24"/>
        </w:rPr>
        <w:t xml:space="preserve">nsabilidades são resultantes da superlotação de funções destinadas à Prefeitura, que poderia muito bem dividir as possibilidades de administração dessas iniciativas junto ao Setor Privado da cidade. </w:t>
      </w:r>
    </w:p>
    <w:p w:rsid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Pr="00A062D3" w:rsidRDefault="00581658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A062D3">
        <w:rPr>
          <w:rFonts w:ascii="Arial" w:eastAsia="Arial" w:hAnsi="Arial" w:cs="Arial"/>
          <w:color w:val="000000"/>
          <w:sz w:val="24"/>
          <w:szCs w:val="24"/>
        </w:rPr>
        <w:t>Ora, é extremamente interessante a empresas e pessoas</w:t>
      </w:r>
      <w:r w:rsidRPr="00A062D3">
        <w:rPr>
          <w:rFonts w:ascii="Arial" w:eastAsia="Arial" w:hAnsi="Arial" w:cs="Arial"/>
          <w:color w:val="000000"/>
          <w:sz w:val="24"/>
          <w:szCs w:val="24"/>
        </w:rPr>
        <w:t xml:space="preserve"> jurídicas que atuam no território de Mogi Mirim incentivar o desenvolvimento de projetos na cidade, afinal, confere investimento em capital social que traz boa visibilidade à empresa e garante retornos a toda população.</w:t>
      </w:r>
    </w:p>
    <w:p w:rsid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Pr="00A062D3" w:rsidRDefault="00581658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A062D3">
        <w:rPr>
          <w:rFonts w:ascii="Arial" w:eastAsia="Arial" w:hAnsi="Arial" w:cs="Arial"/>
          <w:color w:val="000000"/>
          <w:sz w:val="24"/>
          <w:szCs w:val="24"/>
        </w:rPr>
        <w:t>O Poder Público precisa ser parc</w:t>
      </w:r>
      <w:r w:rsidRPr="00A062D3">
        <w:rPr>
          <w:rFonts w:ascii="Arial" w:eastAsia="Arial" w:hAnsi="Arial" w:cs="Arial"/>
          <w:color w:val="000000"/>
          <w:sz w:val="24"/>
          <w:szCs w:val="24"/>
        </w:rPr>
        <w:t>eiro da sociedade e estimular parcerias em prol do desenvolvimento de políticas benéficas à comunidade, e esta Lei surge justamente com esse intuito, possibilitando novas alternativas de ganhos sociais sem contrapesos financeiros à Administração.</w:t>
      </w:r>
    </w:p>
    <w:p w:rsid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Pr="00A062D3" w:rsidRDefault="00581658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A062D3">
        <w:rPr>
          <w:rFonts w:ascii="Arial" w:eastAsia="Arial" w:hAnsi="Arial" w:cs="Arial"/>
          <w:color w:val="000000"/>
          <w:sz w:val="24"/>
          <w:szCs w:val="24"/>
        </w:rPr>
        <w:t>Havend</w:t>
      </w:r>
      <w:r w:rsidRPr="00A062D3">
        <w:rPr>
          <w:rFonts w:ascii="Arial" w:eastAsia="Arial" w:hAnsi="Arial" w:cs="Arial"/>
          <w:color w:val="000000"/>
          <w:sz w:val="24"/>
          <w:szCs w:val="24"/>
        </w:rPr>
        <w:t xml:space="preserve">o preocupação desta Casa com a realização de mais eventos e projetos de entretenimento aos </w:t>
      </w:r>
      <w:proofErr w:type="spellStart"/>
      <w:r w:rsidRPr="00A062D3">
        <w:rPr>
          <w:rFonts w:ascii="Arial" w:eastAsia="Arial" w:hAnsi="Arial" w:cs="Arial"/>
          <w:color w:val="000000"/>
          <w:sz w:val="24"/>
          <w:szCs w:val="24"/>
        </w:rPr>
        <w:t>mogimirianos</w:t>
      </w:r>
      <w:proofErr w:type="spellEnd"/>
      <w:r w:rsidRPr="00A062D3">
        <w:rPr>
          <w:rFonts w:ascii="Arial" w:eastAsia="Arial" w:hAnsi="Arial" w:cs="Arial"/>
          <w:color w:val="000000"/>
          <w:sz w:val="24"/>
          <w:szCs w:val="24"/>
        </w:rPr>
        <w:t>, especialmente em um momento onde a continuidade dessas políticas corre riscos em razão de queda de receitas e limitações impostas pela pandemia da Covi</w:t>
      </w:r>
      <w:r w:rsidRPr="00A062D3">
        <w:rPr>
          <w:rFonts w:ascii="Arial" w:eastAsia="Arial" w:hAnsi="Arial" w:cs="Arial"/>
          <w:color w:val="000000"/>
          <w:sz w:val="24"/>
          <w:szCs w:val="24"/>
        </w:rPr>
        <w:t>d-19, é fundamental que haja criatividade e busca por colaboração.</w:t>
      </w:r>
    </w:p>
    <w:p w:rsid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Pr="00A062D3" w:rsidRDefault="00581658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A062D3">
        <w:rPr>
          <w:rFonts w:ascii="Arial" w:eastAsia="Arial" w:hAnsi="Arial" w:cs="Arial"/>
          <w:color w:val="000000"/>
          <w:sz w:val="24"/>
          <w:szCs w:val="24"/>
        </w:rPr>
        <w:t>Por isso, este projeto apresentado buscar fornecer elementos para que o Município tenha lastro financeiro a fim de promover eventos e torneios, seja de cunho cultural, esportivo ou qualq</w:t>
      </w:r>
      <w:r w:rsidRPr="00A062D3">
        <w:rPr>
          <w:rFonts w:ascii="Arial" w:eastAsia="Arial" w:hAnsi="Arial" w:cs="Arial"/>
          <w:color w:val="000000"/>
          <w:sz w:val="24"/>
          <w:szCs w:val="24"/>
        </w:rPr>
        <w:t>uer outro, desde que sempre observada sua discricionariedade, incentivando o desenvolvimento dos setores comerciais e turísticos, suscitando o fluxo financeiro em território local e, assim, gerando empregos e atrativos sociais à população.</w:t>
      </w:r>
    </w:p>
    <w:p w:rsid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Pr="00A062D3" w:rsidRDefault="00581658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A062D3">
        <w:rPr>
          <w:rFonts w:ascii="Arial" w:eastAsia="Arial" w:hAnsi="Arial" w:cs="Arial"/>
          <w:color w:val="000000"/>
          <w:sz w:val="24"/>
          <w:szCs w:val="24"/>
        </w:rPr>
        <w:t>Conscientes d</w:t>
      </w:r>
      <w:r w:rsidRPr="00A062D3">
        <w:rPr>
          <w:rFonts w:ascii="Arial" w:eastAsia="Arial" w:hAnsi="Arial" w:cs="Arial"/>
          <w:color w:val="000000"/>
          <w:sz w:val="24"/>
          <w:szCs w:val="24"/>
        </w:rPr>
        <w:t>e nossas responsabilidades junto aos populares</w:t>
      </w:r>
      <w:proofErr w:type="gramStart"/>
      <w:r w:rsidRPr="00A062D3">
        <w:rPr>
          <w:rFonts w:ascii="Arial" w:eastAsia="Arial" w:hAnsi="Arial" w:cs="Arial"/>
          <w:color w:val="000000"/>
          <w:sz w:val="24"/>
          <w:szCs w:val="24"/>
        </w:rPr>
        <w:t>, é</w:t>
      </w:r>
      <w:proofErr w:type="gramEnd"/>
      <w:r w:rsidRPr="00A062D3">
        <w:rPr>
          <w:rFonts w:ascii="Arial" w:eastAsia="Arial" w:hAnsi="Arial" w:cs="Arial"/>
          <w:color w:val="000000"/>
          <w:sz w:val="24"/>
          <w:szCs w:val="24"/>
        </w:rPr>
        <w:t xml:space="preserve"> imprescindível que este Projeto legislativo seja aprovado e possa evocar um novo período com um cenário mais harmonioso entre Poder Público e Setor Privado, atuando pelo bem geral.</w:t>
      </w:r>
    </w:p>
    <w:p w:rsidR="00A062D3" w:rsidRDefault="00A062D3" w:rsidP="00A062D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62D3" w:rsidRPr="00A062D3" w:rsidRDefault="00581658" w:rsidP="00A062D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A062D3">
        <w:rPr>
          <w:rFonts w:ascii="Arial" w:eastAsia="Arial" w:hAnsi="Arial" w:cs="Arial"/>
          <w:color w:val="000000"/>
          <w:sz w:val="24"/>
          <w:szCs w:val="24"/>
        </w:rPr>
        <w:t>Diante dessas consider</w:t>
      </w:r>
      <w:r w:rsidRPr="00A062D3">
        <w:rPr>
          <w:rFonts w:ascii="Arial" w:eastAsia="Arial" w:hAnsi="Arial" w:cs="Arial"/>
          <w:color w:val="000000"/>
          <w:sz w:val="24"/>
          <w:szCs w:val="24"/>
        </w:rPr>
        <w:t>ações, solicito apoio dos nobres pares nesta empreitada.</w:t>
      </w:r>
      <w:r w:rsidRPr="00A062D3">
        <w:rPr>
          <w:rFonts w:ascii="Arial" w:eastAsia="Arial" w:hAnsi="Arial" w:cs="Arial"/>
          <w:sz w:val="24"/>
          <w:szCs w:val="24"/>
        </w:rPr>
        <w:t xml:space="preserve"> </w:t>
      </w:r>
    </w:p>
    <w:p w:rsidR="00A062D3" w:rsidRPr="00A062D3" w:rsidRDefault="00A062D3" w:rsidP="00A062D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062D3" w:rsidRDefault="00581658" w:rsidP="00A0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62D3">
        <w:rPr>
          <w:rFonts w:ascii="Arial" w:hAnsi="Arial" w:cs="Arial"/>
          <w:sz w:val="24"/>
          <w:szCs w:val="24"/>
        </w:rPr>
        <w:t xml:space="preserve">Sala das Sessões “Vereador Santo Róttoli”, 01 de fevereiro de </w:t>
      </w:r>
      <w:proofErr w:type="gramStart"/>
      <w:r w:rsidRPr="00A062D3">
        <w:rPr>
          <w:rFonts w:ascii="Arial" w:hAnsi="Arial" w:cs="Arial"/>
          <w:sz w:val="24"/>
          <w:szCs w:val="24"/>
        </w:rPr>
        <w:t>2021</w:t>
      </w:r>
      <w:proofErr w:type="gramEnd"/>
    </w:p>
    <w:p w:rsidR="00A062D3" w:rsidRDefault="00A062D3" w:rsidP="00A0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62D3" w:rsidRDefault="00A062D3" w:rsidP="00A0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62D3" w:rsidRPr="00A062D3" w:rsidRDefault="00581658" w:rsidP="00A062D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062D3"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A062D3" w:rsidRPr="00A062D3" w:rsidRDefault="00581658" w:rsidP="00A062D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062D3"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B0233E" w:rsidRPr="00A062D3" w:rsidRDefault="00B0233E" w:rsidP="00A062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B0233E" w:rsidRPr="00A062D3" w:rsidSect="00571A86">
      <w:headerReference w:type="default" r:id="rId8"/>
      <w:pgSz w:w="12240" w:h="15840"/>
      <w:pgMar w:top="2679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58" w:rsidRDefault="00581658">
      <w:r>
        <w:separator/>
      </w:r>
    </w:p>
  </w:endnote>
  <w:endnote w:type="continuationSeparator" w:id="0">
    <w:p w:rsidR="00581658" w:rsidRDefault="0058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58" w:rsidRDefault="00581658">
      <w:r>
        <w:separator/>
      </w:r>
    </w:p>
  </w:footnote>
  <w:footnote w:type="continuationSeparator" w:id="0">
    <w:p w:rsidR="00581658" w:rsidRDefault="00581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64" w:rsidRDefault="00581658">
    <w:pPr>
      <w:pStyle w:val="Cabealho"/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17145</wp:posOffset>
          </wp:positionH>
          <wp:positionV relativeFrom="paragraph">
            <wp:posOffset>92075</wp:posOffset>
          </wp:positionV>
          <wp:extent cx="1097280" cy="915035"/>
          <wp:effectExtent l="19050" t="0" r="7620" b="0"/>
          <wp:wrapTopAndBottom/>
          <wp:docPr id="2" name="Imagem 2" descr="Brasao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046302" name="Picture 2" descr="BrasaoCor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  <w:t xml:space="preserve"> </w:t>
    </w:r>
  </w:p>
  <w:p w:rsidR="00EE7D64" w:rsidRPr="00A062D3" w:rsidRDefault="00581658">
    <w:pPr>
      <w:pStyle w:val="Cabealho"/>
      <w:jc w:val="center"/>
      <w:rPr>
        <w:rFonts w:ascii="Arial" w:hAnsi="Arial" w:cs="Arial"/>
        <w:b/>
        <w:sz w:val="32"/>
      </w:rPr>
    </w:pPr>
    <w:r w:rsidRPr="00A062D3">
      <w:rPr>
        <w:rFonts w:ascii="Arial" w:hAnsi="Arial" w:cs="Arial"/>
        <w:b/>
        <w:sz w:val="32"/>
      </w:rPr>
      <w:t xml:space="preserve">               CÂMARA MUNICIPAL DE MOGI MIRIM</w:t>
    </w:r>
  </w:p>
  <w:p w:rsidR="00EE7D64" w:rsidRPr="00A062D3" w:rsidRDefault="00581658">
    <w:pPr>
      <w:pStyle w:val="Cabealho"/>
      <w:jc w:val="center"/>
      <w:rPr>
        <w:rFonts w:ascii="Arial" w:hAnsi="Arial" w:cs="Arial"/>
        <w:b/>
        <w:sz w:val="32"/>
      </w:rPr>
    </w:pPr>
    <w:r w:rsidRPr="00A062D3">
      <w:rPr>
        <w:rFonts w:ascii="Arial" w:hAnsi="Arial" w:cs="Arial"/>
        <w:b/>
        <w:sz w:val="32"/>
      </w:rPr>
      <w:t xml:space="preserve">                   Estado de São Paulo</w:t>
    </w:r>
  </w:p>
  <w:p w:rsidR="00EE7D64" w:rsidRDefault="00EE7D64">
    <w:pPr>
      <w:pStyle w:val="Cabealh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233AD"/>
    <w:multiLevelType w:val="hybridMultilevel"/>
    <w:tmpl w:val="45288CC6"/>
    <w:lvl w:ilvl="0" w:tplc="D45ED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CEE6A8" w:tentative="1">
      <w:start w:val="1"/>
      <w:numFmt w:val="lowerLetter"/>
      <w:lvlText w:val="%2."/>
      <w:lvlJc w:val="left"/>
      <w:pPr>
        <w:ind w:left="1440" w:hanging="360"/>
      </w:pPr>
    </w:lvl>
    <w:lvl w:ilvl="2" w:tplc="6D2CCDCA" w:tentative="1">
      <w:start w:val="1"/>
      <w:numFmt w:val="lowerRoman"/>
      <w:lvlText w:val="%3."/>
      <w:lvlJc w:val="right"/>
      <w:pPr>
        <w:ind w:left="2160" w:hanging="180"/>
      </w:pPr>
    </w:lvl>
    <w:lvl w:ilvl="3" w:tplc="7E9A3BE2" w:tentative="1">
      <w:start w:val="1"/>
      <w:numFmt w:val="decimal"/>
      <w:lvlText w:val="%4."/>
      <w:lvlJc w:val="left"/>
      <w:pPr>
        <w:ind w:left="2880" w:hanging="360"/>
      </w:pPr>
    </w:lvl>
    <w:lvl w:ilvl="4" w:tplc="A064AA62" w:tentative="1">
      <w:start w:val="1"/>
      <w:numFmt w:val="lowerLetter"/>
      <w:lvlText w:val="%5."/>
      <w:lvlJc w:val="left"/>
      <w:pPr>
        <w:ind w:left="3600" w:hanging="360"/>
      </w:pPr>
    </w:lvl>
    <w:lvl w:ilvl="5" w:tplc="DCB001D2" w:tentative="1">
      <w:start w:val="1"/>
      <w:numFmt w:val="lowerRoman"/>
      <w:lvlText w:val="%6."/>
      <w:lvlJc w:val="right"/>
      <w:pPr>
        <w:ind w:left="4320" w:hanging="180"/>
      </w:pPr>
    </w:lvl>
    <w:lvl w:ilvl="6" w:tplc="17E864E4" w:tentative="1">
      <w:start w:val="1"/>
      <w:numFmt w:val="decimal"/>
      <w:lvlText w:val="%7."/>
      <w:lvlJc w:val="left"/>
      <w:pPr>
        <w:ind w:left="5040" w:hanging="360"/>
      </w:pPr>
    </w:lvl>
    <w:lvl w:ilvl="7" w:tplc="FF4C9D4C" w:tentative="1">
      <w:start w:val="1"/>
      <w:numFmt w:val="lowerLetter"/>
      <w:lvlText w:val="%8."/>
      <w:lvlJc w:val="left"/>
      <w:pPr>
        <w:ind w:left="5760" w:hanging="360"/>
      </w:pPr>
    </w:lvl>
    <w:lvl w:ilvl="8" w:tplc="16065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12865"/>
    <w:multiLevelType w:val="hybridMultilevel"/>
    <w:tmpl w:val="1038849C"/>
    <w:lvl w:ilvl="0" w:tplc="387681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E2706928" w:tentative="1">
      <w:start w:val="1"/>
      <w:numFmt w:val="lowerLetter"/>
      <w:lvlText w:val="%2."/>
      <w:lvlJc w:val="left"/>
      <w:pPr>
        <w:ind w:left="2214" w:hanging="360"/>
      </w:pPr>
    </w:lvl>
    <w:lvl w:ilvl="2" w:tplc="9B6043A8" w:tentative="1">
      <w:start w:val="1"/>
      <w:numFmt w:val="lowerRoman"/>
      <w:lvlText w:val="%3."/>
      <w:lvlJc w:val="right"/>
      <w:pPr>
        <w:ind w:left="2934" w:hanging="180"/>
      </w:pPr>
    </w:lvl>
    <w:lvl w:ilvl="3" w:tplc="F77C1070" w:tentative="1">
      <w:start w:val="1"/>
      <w:numFmt w:val="decimal"/>
      <w:lvlText w:val="%4."/>
      <w:lvlJc w:val="left"/>
      <w:pPr>
        <w:ind w:left="3654" w:hanging="360"/>
      </w:pPr>
    </w:lvl>
    <w:lvl w:ilvl="4" w:tplc="F5F69BC0" w:tentative="1">
      <w:start w:val="1"/>
      <w:numFmt w:val="lowerLetter"/>
      <w:lvlText w:val="%5."/>
      <w:lvlJc w:val="left"/>
      <w:pPr>
        <w:ind w:left="4374" w:hanging="360"/>
      </w:pPr>
    </w:lvl>
    <w:lvl w:ilvl="5" w:tplc="B87AC4B0" w:tentative="1">
      <w:start w:val="1"/>
      <w:numFmt w:val="lowerRoman"/>
      <w:lvlText w:val="%6."/>
      <w:lvlJc w:val="right"/>
      <w:pPr>
        <w:ind w:left="5094" w:hanging="180"/>
      </w:pPr>
    </w:lvl>
    <w:lvl w:ilvl="6" w:tplc="3A82EA70" w:tentative="1">
      <w:start w:val="1"/>
      <w:numFmt w:val="decimal"/>
      <w:lvlText w:val="%7."/>
      <w:lvlJc w:val="left"/>
      <w:pPr>
        <w:ind w:left="5814" w:hanging="360"/>
      </w:pPr>
    </w:lvl>
    <w:lvl w:ilvl="7" w:tplc="780A71FE" w:tentative="1">
      <w:start w:val="1"/>
      <w:numFmt w:val="lowerLetter"/>
      <w:lvlText w:val="%8."/>
      <w:lvlJc w:val="left"/>
      <w:pPr>
        <w:ind w:left="6534" w:hanging="360"/>
      </w:pPr>
    </w:lvl>
    <w:lvl w:ilvl="8" w:tplc="AFD02988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993"/>
    <w:rsid w:val="00007FD8"/>
    <w:rsid w:val="000159D0"/>
    <w:rsid w:val="00017261"/>
    <w:rsid w:val="000320F7"/>
    <w:rsid w:val="00033927"/>
    <w:rsid w:val="00056E02"/>
    <w:rsid w:val="00056FEF"/>
    <w:rsid w:val="00060C28"/>
    <w:rsid w:val="00095F4D"/>
    <w:rsid w:val="000A15C7"/>
    <w:rsid w:val="000B7CFF"/>
    <w:rsid w:val="000C6F8C"/>
    <w:rsid w:val="000D2290"/>
    <w:rsid w:val="000D50E0"/>
    <w:rsid w:val="000E1CF2"/>
    <w:rsid w:val="000E28AF"/>
    <w:rsid w:val="000E3DEE"/>
    <w:rsid w:val="000E72ED"/>
    <w:rsid w:val="000F0A68"/>
    <w:rsid w:val="00100D86"/>
    <w:rsid w:val="00105EF1"/>
    <w:rsid w:val="00106647"/>
    <w:rsid w:val="00106A19"/>
    <w:rsid w:val="00123654"/>
    <w:rsid w:val="00125EBC"/>
    <w:rsid w:val="00133877"/>
    <w:rsid w:val="00133CDB"/>
    <w:rsid w:val="001371AE"/>
    <w:rsid w:val="00161D08"/>
    <w:rsid w:val="00165DAB"/>
    <w:rsid w:val="0016735D"/>
    <w:rsid w:val="00174B08"/>
    <w:rsid w:val="0017628E"/>
    <w:rsid w:val="001A4785"/>
    <w:rsid w:val="001C66BA"/>
    <w:rsid w:val="001D1FC6"/>
    <w:rsid w:val="001D2375"/>
    <w:rsid w:val="001D46B3"/>
    <w:rsid w:val="001E13D7"/>
    <w:rsid w:val="001E55A9"/>
    <w:rsid w:val="001F4BD7"/>
    <w:rsid w:val="00210993"/>
    <w:rsid w:val="002569A5"/>
    <w:rsid w:val="00263A87"/>
    <w:rsid w:val="0028600D"/>
    <w:rsid w:val="002A7619"/>
    <w:rsid w:val="002B33CB"/>
    <w:rsid w:val="002B3E71"/>
    <w:rsid w:val="002B74D8"/>
    <w:rsid w:val="002D1029"/>
    <w:rsid w:val="002D7259"/>
    <w:rsid w:val="00300B3B"/>
    <w:rsid w:val="003035B2"/>
    <w:rsid w:val="00305A08"/>
    <w:rsid w:val="00332463"/>
    <w:rsid w:val="00333C4F"/>
    <w:rsid w:val="00335F88"/>
    <w:rsid w:val="00386017"/>
    <w:rsid w:val="003A71F6"/>
    <w:rsid w:val="003B2332"/>
    <w:rsid w:val="003B5710"/>
    <w:rsid w:val="003F4FC9"/>
    <w:rsid w:val="00407A92"/>
    <w:rsid w:val="00415857"/>
    <w:rsid w:val="004313A7"/>
    <w:rsid w:val="004365E4"/>
    <w:rsid w:val="00436C5D"/>
    <w:rsid w:val="004432FE"/>
    <w:rsid w:val="004516A8"/>
    <w:rsid w:val="00460173"/>
    <w:rsid w:val="00471B41"/>
    <w:rsid w:val="004875C5"/>
    <w:rsid w:val="004A12A2"/>
    <w:rsid w:val="004A5ACF"/>
    <w:rsid w:val="004B3877"/>
    <w:rsid w:val="004C072E"/>
    <w:rsid w:val="004D6C61"/>
    <w:rsid w:val="004E689B"/>
    <w:rsid w:val="00501559"/>
    <w:rsid w:val="005179B1"/>
    <w:rsid w:val="0052335F"/>
    <w:rsid w:val="00536481"/>
    <w:rsid w:val="00540819"/>
    <w:rsid w:val="005608FA"/>
    <w:rsid w:val="00562363"/>
    <w:rsid w:val="00565257"/>
    <w:rsid w:val="005703D7"/>
    <w:rsid w:val="00571A86"/>
    <w:rsid w:val="00575B9F"/>
    <w:rsid w:val="00581658"/>
    <w:rsid w:val="0058319B"/>
    <w:rsid w:val="0058541D"/>
    <w:rsid w:val="005B3613"/>
    <w:rsid w:val="005B5748"/>
    <w:rsid w:val="005D1B40"/>
    <w:rsid w:val="005F1F7A"/>
    <w:rsid w:val="006022D8"/>
    <w:rsid w:val="006030B2"/>
    <w:rsid w:val="0062346C"/>
    <w:rsid w:val="00650123"/>
    <w:rsid w:val="006611D0"/>
    <w:rsid w:val="006665D6"/>
    <w:rsid w:val="006707BF"/>
    <w:rsid w:val="006723D2"/>
    <w:rsid w:val="00672AF3"/>
    <w:rsid w:val="0069357F"/>
    <w:rsid w:val="006A1AEC"/>
    <w:rsid w:val="006C46FE"/>
    <w:rsid w:val="006E4976"/>
    <w:rsid w:val="006F46AB"/>
    <w:rsid w:val="00713EAC"/>
    <w:rsid w:val="0074207E"/>
    <w:rsid w:val="00750CAF"/>
    <w:rsid w:val="00774E12"/>
    <w:rsid w:val="00777265"/>
    <w:rsid w:val="00780270"/>
    <w:rsid w:val="007827A0"/>
    <w:rsid w:val="007854B1"/>
    <w:rsid w:val="0079453F"/>
    <w:rsid w:val="007A774E"/>
    <w:rsid w:val="007C3BB4"/>
    <w:rsid w:val="007C74D5"/>
    <w:rsid w:val="007E1001"/>
    <w:rsid w:val="008243BD"/>
    <w:rsid w:val="00830E4C"/>
    <w:rsid w:val="008349FA"/>
    <w:rsid w:val="008449D9"/>
    <w:rsid w:val="00867A49"/>
    <w:rsid w:val="00895578"/>
    <w:rsid w:val="008A1C47"/>
    <w:rsid w:val="008A247F"/>
    <w:rsid w:val="008A38B2"/>
    <w:rsid w:val="008A3C7C"/>
    <w:rsid w:val="008D545C"/>
    <w:rsid w:val="008F1C76"/>
    <w:rsid w:val="008F1CAF"/>
    <w:rsid w:val="008F31BA"/>
    <w:rsid w:val="008F6755"/>
    <w:rsid w:val="008F7CDA"/>
    <w:rsid w:val="0090447A"/>
    <w:rsid w:val="00904A0C"/>
    <w:rsid w:val="009416A3"/>
    <w:rsid w:val="009460AB"/>
    <w:rsid w:val="00953CF8"/>
    <w:rsid w:val="0096332B"/>
    <w:rsid w:val="009702AD"/>
    <w:rsid w:val="0097137B"/>
    <w:rsid w:val="00971FED"/>
    <w:rsid w:val="009A08FB"/>
    <w:rsid w:val="009D69A8"/>
    <w:rsid w:val="009E09B5"/>
    <w:rsid w:val="009F51EB"/>
    <w:rsid w:val="00A062D3"/>
    <w:rsid w:val="00A109B4"/>
    <w:rsid w:val="00A35CF3"/>
    <w:rsid w:val="00A401A7"/>
    <w:rsid w:val="00A4299D"/>
    <w:rsid w:val="00A607F9"/>
    <w:rsid w:val="00A77B0B"/>
    <w:rsid w:val="00A9262B"/>
    <w:rsid w:val="00A9564B"/>
    <w:rsid w:val="00AA00CF"/>
    <w:rsid w:val="00AC62D6"/>
    <w:rsid w:val="00AC78C3"/>
    <w:rsid w:val="00AD01E5"/>
    <w:rsid w:val="00AD1ED4"/>
    <w:rsid w:val="00AE21C5"/>
    <w:rsid w:val="00B0233E"/>
    <w:rsid w:val="00B05FA3"/>
    <w:rsid w:val="00B47909"/>
    <w:rsid w:val="00B7352F"/>
    <w:rsid w:val="00B84331"/>
    <w:rsid w:val="00BC23C6"/>
    <w:rsid w:val="00BD2C79"/>
    <w:rsid w:val="00BE7AA6"/>
    <w:rsid w:val="00BF2242"/>
    <w:rsid w:val="00C00848"/>
    <w:rsid w:val="00C012D0"/>
    <w:rsid w:val="00C13C65"/>
    <w:rsid w:val="00C57E74"/>
    <w:rsid w:val="00C61716"/>
    <w:rsid w:val="00C70756"/>
    <w:rsid w:val="00C71987"/>
    <w:rsid w:val="00C920F8"/>
    <w:rsid w:val="00C9383C"/>
    <w:rsid w:val="00C94B73"/>
    <w:rsid w:val="00CA7EAE"/>
    <w:rsid w:val="00CB257D"/>
    <w:rsid w:val="00CE7A3E"/>
    <w:rsid w:val="00CF4457"/>
    <w:rsid w:val="00D15F59"/>
    <w:rsid w:val="00D20D0D"/>
    <w:rsid w:val="00D22D0A"/>
    <w:rsid w:val="00D30E2A"/>
    <w:rsid w:val="00D35216"/>
    <w:rsid w:val="00DA7910"/>
    <w:rsid w:val="00DB09E8"/>
    <w:rsid w:val="00DB4B7F"/>
    <w:rsid w:val="00DB5F70"/>
    <w:rsid w:val="00DC09A9"/>
    <w:rsid w:val="00DD74E6"/>
    <w:rsid w:val="00DD7F77"/>
    <w:rsid w:val="00DF1876"/>
    <w:rsid w:val="00DF2CC7"/>
    <w:rsid w:val="00E127DE"/>
    <w:rsid w:val="00E23E00"/>
    <w:rsid w:val="00E31D1B"/>
    <w:rsid w:val="00E47419"/>
    <w:rsid w:val="00E57AD0"/>
    <w:rsid w:val="00E90252"/>
    <w:rsid w:val="00E9059D"/>
    <w:rsid w:val="00E93247"/>
    <w:rsid w:val="00ED7369"/>
    <w:rsid w:val="00EE7D64"/>
    <w:rsid w:val="00F263A1"/>
    <w:rsid w:val="00F430EB"/>
    <w:rsid w:val="00F77620"/>
    <w:rsid w:val="00FB2BCF"/>
    <w:rsid w:val="00FB4946"/>
    <w:rsid w:val="00FC54A2"/>
    <w:rsid w:val="00FC670B"/>
    <w:rsid w:val="00FD6ACD"/>
    <w:rsid w:val="00FE40BB"/>
    <w:rsid w:val="00F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866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3</cp:revision>
  <cp:lastPrinted>2021-01-21T14:35:00Z</cp:lastPrinted>
  <dcterms:created xsi:type="dcterms:W3CDTF">2021-01-21T19:37:00Z</dcterms:created>
  <dcterms:modified xsi:type="dcterms:W3CDTF">2021-01-26T18:26:00Z</dcterms:modified>
</cp:coreProperties>
</file>