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 xml:space="preserve">PREFEITO MUNICIPAL DOUTOR PAULO DE OLIVEIRA E SILVA, QUE JUNTO ÀS SECRETARIAS COMPETENTES, INFORMAÇÕES DO ANDAMENTO DO PROCESSO DE REGULARIZAÇÃO </w:t>
      </w:r>
      <w:r w:rsidR="00DE0DBF">
        <w:rPr>
          <w:rFonts w:ascii="Arial" w:hAnsi="Arial" w:cs="Arial"/>
          <w:bCs/>
          <w:sz w:val="26"/>
          <w:szCs w:val="26"/>
        </w:rPr>
        <w:t>DAS EMEB’S “</w:t>
      </w:r>
      <w:r w:rsidR="00DE0DBF">
        <w:rPr>
          <w:rFonts w:ascii="Arial" w:hAnsi="Arial" w:cs="Arial"/>
          <w:bCs/>
          <w:sz w:val="26"/>
          <w:szCs w:val="26"/>
        </w:rPr>
        <w:t>PROFª</w:t>
      </w:r>
      <w:r w:rsidR="00DE0DBF">
        <w:rPr>
          <w:rFonts w:ascii="Arial" w:hAnsi="Arial" w:cs="Arial"/>
          <w:bCs/>
          <w:sz w:val="26"/>
          <w:szCs w:val="26"/>
        </w:rPr>
        <w:t xml:space="preserve"> HELENA DOS SANTOS ALVES”, “JORGE BERTOLAZO STELA” E “</w:t>
      </w:r>
      <w:r w:rsidR="00DE0DBF">
        <w:rPr>
          <w:rFonts w:ascii="Arial" w:hAnsi="Arial" w:cs="Arial"/>
          <w:bCs/>
          <w:sz w:val="26"/>
          <w:szCs w:val="26"/>
        </w:rPr>
        <w:t>PROFª</w:t>
      </w:r>
      <w:r w:rsidR="00DE0DBF">
        <w:rPr>
          <w:rFonts w:ascii="Arial" w:hAnsi="Arial" w:cs="Arial"/>
          <w:bCs/>
          <w:sz w:val="26"/>
          <w:szCs w:val="26"/>
        </w:rPr>
        <w:t xml:space="preserve"> ANA ISABEL DA COSTA FERREIRA”</w:t>
      </w:r>
      <w:r w:rsidR="00CE461D">
        <w:rPr>
          <w:rFonts w:ascii="Arial" w:hAnsi="Arial" w:cs="Arial"/>
          <w:bCs/>
          <w:sz w:val="26"/>
          <w:szCs w:val="26"/>
        </w:rPr>
        <w:t>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r w:rsidRPr="00750782" w:rsidR="00750782">
        <w:rPr>
          <w:b/>
          <w:sz w:val="36"/>
          <w:szCs w:val="36"/>
        </w:rPr>
        <w:t>13</w:t>
      </w:r>
      <w:r w:rsidR="00DE0DBF">
        <w:rPr>
          <w:b/>
          <w:sz w:val="36"/>
          <w:szCs w:val="36"/>
        </w:rPr>
        <w:t>7</w:t>
      </w:r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:rsidR="00A87520" w:rsidRPr="00FC0067" w:rsidP="00A87520">
      <w:pPr>
        <w:spacing w:line="360" w:lineRule="auto"/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 xml:space="preserve">PREFEITO MUNICIPAL DOUTOR PAULO DE OLIVEIRA E SILVA, QUE JUNTO ÀS SECRETARIAS COMPETENTES, </w:t>
      </w:r>
      <w:r w:rsidR="00DE0DBF">
        <w:rPr>
          <w:rFonts w:ascii="Arial" w:hAnsi="Arial" w:cs="Arial"/>
          <w:bCs/>
          <w:sz w:val="26"/>
          <w:szCs w:val="26"/>
        </w:rPr>
        <w:t>INFORMAÇÕES DO ANDAMENTO DO PROCESSO DE REGULARIZAÇÃO DAS EMEB’S “</w:t>
      </w:r>
      <w:r w:rsidR="00DE0DBF">
        <w:rPr>
          <w:rFonts w:ascii="Arial" w:hAnsi="Arial" w:cs="Arial"/>
          <w:bCs/>
          <w:sz w:val="26"/>
          <w:szCs w:val="26"/>
        </w:rPr>
        <w:t>PROFª</w:t>
      </w:r>
      <w:r w:rsidR="00DE0DBF">
        <w:rPr>
          <w:rFonts w:ascii="Arial" w:hAnsi="Arial" w:cs="Arial"/>
          <w:bCs/>
          <w:sz w:val="26"/>
          <w:szCs w:val="26"/>
        </w:rPr>
        <w:t xml:space="preserve"> HELENA DOS SANTOS ALVES”, “JORGE BERTOLAZO STELA” E “</w:t>
      </w:r>
      <w:r w:rsidR="00DE0DBF">
        <w:rPr>
          <w:rFonts w:ascii="Arial" w:hAnsi="Arial" w:cs="Arial"/>
          <w:bCs/>
          <w:sz w:val="26"/>
          <w:szCs w:val="26"/>
        </w:rPr>
        <w:t>PROFª</w:t>
      </w:r>
      <w:r w:rsidR="00DE0DBF">
        <w:rPr>
          <w:rFonts w:ascii="Arial" w:hAnsi="Arial" w:cs="Arial"/>
          <w:bCs/>
          <w:sz w:val="26"/>
          <w:szCs w:val="26"/>
        </w:rPr>
        <w:t xml:space="preserve"> ANA ISABEL DA COSTA FERREIRA”</w:t>
      </w:r>
      <w:r w:rsidR="009249E4">
        <w:rPr>
          <w:rFonts w:ascii="Arial" w:hAnsi="Arial" w:cs="Arial"/>
          <w:bCs/>
        </w:rPr>
        <w:t>.</w:t>
      </w:r>
    </w:p>
    <w:p w:rsidR="00FC0067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ara que </w:t>
      </w:r>
      <w:r>
        <w:rPr>
          <w:rFonts w:ascii="Arial" w:hAnsi="Arial" w:cs="Arial"/>
          <w:bCs/>
        </w:rPr>
        <w:t>estas escolas municipais</w:t>
      </w:r>
      <w:r>
        <w:rPr>
          <w:rFonts w:ascii="Arial" w:hAnsi="Arial" w:cs="Arial"/>
          <w:bCs/>
        </w:rPr>
        <w:t xml:space="preserve"> possa</w:t>
      </w:r>
      <w:r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 receber melhorias através de emendas parlamentares oriundas do Estado ou da União, é necessário que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área pública </w:t>
      </w:r>
      <w:r>
        <w:rPr>
          <w:rFonts w:ascii="Arial" w:hAnsi="Arial" w:cs="Arial"/>
          <w:bCs/>
        </w:rPr>
        <w:t>esteja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regularizada</w:t>
      </w:r>
      <w:r>
        <w:rPr>
          <w:rFonts w:ascii="Arial" w:hAnsi="Arial" w:cs="Arial"/>
          <w:bCs/>
        </w:rPr>
        <w:t>.</w:t>
      </w: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bookmarkStart w:id="0" w:name="_GoBack"/>
      <w:bookmarkEnd w:id="0"/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FC0067">
        <w:rPr>
          <w:rFonts w:ascii="Arial" w:hAnsi="Arial" w:cs="Arial"/>
          <w:b/>
          <w:sz w:val="22"/>
          <w:szCs w:val="22"/>
        </w:rPr>
        <w:t xml:space="preserve"> “VEREADOR SANTO ROTOLLI”, aos 11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FC0067">
        <w:rPr>
          <w:rFonts w:ascii="Arial" w:hAnsi="Arial" w:cs="Arial"/>
          <w:b/>
          <w:sz w:val="22"/>
          <w:szCs w:val="22"/>
        </w:rPr>
        <w:t>março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18335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50782"/>
    <w:rsid w:val="00767719"/>
    <w:rsid w:val="007769DD"/>
    <w:rsid w:val="007E5AB0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DE0DBF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C0067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2021-03-11T12:21:00Z</cp:lastPrinted>
  <dcterms:created xsi:type="dcterms:W3CDTF">2021-03-11T12:28:00Z</dcterms:created>
  <dcterms:modified xsi:type="dcterms:W3CDTF">2021-03-11T12:28:00Z</dcterms:modified>
</cp:coreProperties>
</file>