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96" w:rsidRPr="00974096" w:rsidRDefault="00974096" w:rsidP="00974096">
      <w:pPr>
        <w:pStyle w:val="western"/>
        <w:spacing w:before="0" w:beforeAutospacing="0" w:after="0" w:line="240" w:lineRule="auto"/>
        <w:ind w:left="3260" w:firstLine="142"/>
        <w:jc w:val="both"/>
        <w:rPr>
          <w:b/>
          <w:bCs/>
          <w:sz w:val="24"/>
          <w:szCs w:val="24"/>
        </w:rPr>
      </w:pPr>
      <w:r w:rsidRPr="00974096">
        <w:rPr>
          <w:b/>
          <w:bCs/>
          <w:sz w:val="24"/>
          <w:szCs w:val="24"/>
        </w:rPr>
        <w:t xml:space="preserve">PROJETO DE LEI Nº </w:t>
      </w:r>
      <w:r>
        <w:rPr>
          <w:b/>
          <w:bCs/>
          <w:sz w:val="24"/>
          <w:szCs w:val="24"/>
        </w:rPr>
        <w:t>27 DE 2021</w:t>
      </w:r>
    </w:p>
    <w:p w:rsidR="00974096" w:rsidRPr="00974096" w:rsidRDefault="00974096" w:rsidP="00974096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974096" w:rsidRPr="00974096" w:rsidRDefault="00974096" w:rsidP="00974096">
      <w:pPr>
        <w:autoSpaceDE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b/>
          <w:bCs/>
          <w:sz w:val="24"/>
          <w:szCs w:val="24"/>
        </w:rPr>
        <w:t>DISPÕE SOBRE A CRIAÇÃO DO NOVO CONSELHO MUNICIPAL DE ACOMPANHAMENTO E CONTROLE SOCIAL DO FUNDO DE MANUTENÇÃO EM DESENVOLVIMENTO DA EDUCAÇÃO BÁSICA E DE VALORIZAÇÃO DOS PROFISSIONAIS DA EDUCAÇÃO – CACS-FUNDEB, EM CONFORMIDADE COM O ART. 212-A DA CONSTITUIÇÃO FEDERAL, REGULAMENTADO NA FORMA DA LEI FEDERAL Nº 14.113, DE 25 DE DEZEMBRO DE 2020</w:t>
      </w:r>
      <w:r w:rsidRPr="0097409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E DÁ OUTRAS PROVIDÊNCIAS.</w:t>
      </w:r>
    </w:p>
    <w:p w:rsidR="00974096" w:rsidRPr="00974096" w:rsidRDefault="00974096" w:rsidP="00974096">
      <w:pPr>
        <w:pStyle w:val="western"/>
        <w:spacing w:before="0" w:beforeAutospacing="0" w:after="0" w:line="240" w:lineRule="auto"/>
        <w:ind w:left="3828"/>
        <w:jc w:val="both"/>
        <w:rPr>
          <w:sz w:val="24"/>
          <w:szCs w:val="24"/>
        </w:rPr>
      </w:pPr>
    </w:p>
    <w:p w:rsidR="00974096" w:rsidRPr="00974096" w:rsidRDefault="00974096" w:rsidP="00974096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  <w:r w:rsidRPr="00974096">
        <w:rPr>
          <w:rFonts w:ascii="Times New Roman" w:hAnsi="Times New Roman" w:cs="Times New Roman"/>
          <w:color w:val="auto"/>
        </w:rPr>
        <w:t>A</w:t>
      </w:r>
      <w:r w:rsidRPr="0097409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74096">
        <w:rPr>
          <w:rFonts w:ascii="Times New Roman" w:hAnsi="Times New Roman" w:cs="Times New Roman"/>
          <w:color w:val="auto"/>
        </w:rPr>
        <w:t xml:space="preserve">aprovou e o Prefeito Municipal </w:t>
      </w:r>
      <w:r w:rsidRPr="00974096">
        <w:rPr>
          <w:rFonts w:ascii="Times New Roman" w:hAnsi="Times New Roman" w:cs="Times New Roman"/>
          <w:b/>
          <w:color w:val="auto"/>
        </w:rPr>
        <w:t>DR. PAULO DE OLIVEIRA E SILVA</w:t>
      </w:r>
      <w:r w:rsidRPr="00974096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74096" w:rsidRPr="00974096" w:rsidRDefault="00974096" w:rsidP="0097409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sz w:val="24"/>
          <w:szCs w:val="24"/>
          <w:lang w:eastAsia="pt-BR"/>
        </w:rPr>
        <w:t>Art. 1º E</w:t>
      </w:r>
      <w:r w:rsidRPr="00974096">
        <w:rPr>
          <w:rFonts w:ascii="Times New Roman" w:hAnsi="Times New Roman" w:cs="Times New Roman"/>
          <w:sz w:val="24"/>
          <w:szCs w:val="24"/>
        </w:rPr>
        <w:t>m conformidade com o art. 212-A da Constituição Federal, regulamentado na forma da Lei Federal nº 14.113, de 25 de dezembro de 2020, f</w:t>
      </w:r>
      <w:r w:rsidRPr="00974096">
        <w:rPr>
          <w:rFonts w:ascii="Times New Roman" w:hAnsi="Times New Roman" w:cs="Times New Roman"/>
          <w:sz w:val="24"/>
          <w:szCs w:val="24"/>
          <w:lang w:eastAsia="pt-BR"/>
        </w:rPr>
        <w:t xml:space="preserve">ica </w:t>
      </w:r>
      <w:r w:rsidRPr="00974096">
        <w:rPr>
          <w:rFonts w:ascii="Times New Roman" w:hAnsi="Times New Roman" w:cs="Times New Roman"/>
          <w:sz w:val="24"/>
          <w:szCs w:val="24"/>
        </w:rPr>
        <w:t>criado o Novo Conselho Municipal de Acompanhamento e Controle Social do Fundo de Manutenção e Desenvolvimento da Educação Básica e de Valorização dos Profissionais da Educação – CACS-FUNDEB, no âmbito do Município de Mogi Mirim.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74096">
        <w:rPr>
          <w:rFonts w:ascii="Times New Roman" w:hAnsi="Times New Roman" w:cs="Times New Roman"/>
          <w:sz w:val="24"/>
          <w:szCs w:val="24"/>
          <w:lang w:eastAsia="pt-BR"/>
        </w:rPr>
        <w:t xml:space="preserve">Art. 2º </w:t>
      </w:r>
      <w:r w:rsidRPr="00974096">
        <w:rPr>
          <w:rFonts w:ascii="Times New Roman" w:hAnsi="Times New Roman" w:cs="Times New Roman"/>
          <w:sz w:val="24"/>
          <w:szCs w:val="24"/>
        </w:rPr>
        <w:t>O Conselho a que se refere o art. 1º é constituído por membros titulares, acompanhados de seus respectivos suplentes, conforme representação e indicação a seguir discriminadas: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I – 2 (dois) representantes do Poder Executivo Municipal, dos quais pelo menos </w:t>
      </w:r>
      <w:proofErr w:type="gramStart"/>
      <w:r w:rsidRPr="009740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74096">
        <w:rPr>
          <w:rFonts w:ascii="Times New Roman" w:hAnsi="Times New Roman" w:cs="Times New Roman"/>
          <w:sz w:val="24"/>
          <w:szCs w:val="24"/>
        </w:rPr>
        <w:t xml:space="preserve"> (um) da Secretaria Municipal de Educação;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II – 1 (um) representante dos professores da educação básica pública do Município;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III – 1 (um) representante dos diretores das escolas básicas públicas do Município;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IV – 1 (um) representante dos servidores técnico-administrativos das escolas básicas públicas do Município;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V – 2 (dois) representantes dos pais de alunos da educação básica pública do Município;</w:t>
      </w: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VI – 2 (dois) representantes dos estudantes da educação básica pública do Município, dos quais </w:t>
      </w:r>
      <w:proofErr w:type="gramStart"/>
      <w:r w:rsidRPr="009740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74096">
        <w:rPr>
          <w:rFonts w:ascii="Times New Roman" w:hAnsi="Times New Roman" w:cs="Times New Roman"/>
          <w:sz w:val="24"/>
          <w:szCs w:val="24"/>
        </w:rPr>
        <w:t xml:space="preserve"> (um) indicado pela entidade de estudantes secundaristas, quando houver;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VII – 1 (um) representante do Conselho Municipal de Educação (CME); 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VIII – 1 (um) representante do Conselho Tutelar a que se refere à Lei nº 8.069, de 13 de julho de 1990, indicado por seus pares;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§ 1º Integrarão ainda o Conselho, quando houver: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 – 2 (dois) representantes de organizações da sociedade civil;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II – 1 (um) representante das escolas indígenas;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III – 1 (um) representante das escolas do campo;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74096">
        <w:rPr>
          <w:rFonts w:ascii="Times New Roman" w:hAnsi="Times New Roman" w:cs="Times New Roman"/>
          <w:sz w:val="24"/>
          <w:szCs w:val="24"/>
        </w:rPr>
        <w:t>IV – 1 (um) representante das escolas quilombolas.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§ 2º </w:t>
      </w: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974096">
        <w:rPr>
          <w:rFonts w:ascii="Times New Roman" w:hAnsi="Times New Roman" w:cs="Times New Roman"/>
          <w:color w:val="333333"/>
          <w:sz w:val="24"/>
          <w:szCs w:val="24"/>
        </w:rPr>
        <w:t xml:space="preserve">membros de que tratam os incisos II, III, IV, V e VI do </w:t>
      </w:r>
      <w:r w:rsidRPr="00974096">
        <w:rPr>
          <w:rFonts w:ascii="Times New Roman" w:hAnsi="Times New Roman" w:cs="Times New Roman"/>
          <w:i/>
          <w:iCs/>
          <w:color w:val="333333"/>
          <w:sz w:val="24"/>
          <w:szCs w:val="24"/>
        </w:rPr>
        <w:t>caput</w:t>
      </w:r>
      <w:r w:rsidRPr="00974096">
        <w:rPr>
          <w:rFonts w:ascii="Times New Roman" w:hAnsi="Times New Roman" w:cs="Times New Roman"/>
          <w:color w:val="333333"/>
          <w:sz w:val="24"/>
          <w:szCs w:val="24"/>
        </w:rPr>
        <w:t xml:space="preserve"> deste artigo serão indicados pelas respectivas representações, após processo eletivo organizado para este fim, pelos respectivos pares.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4096">
        <w:rPr>
          <w:rFonts w:ascii="Times New Roman" w:hAnsi="Times New Roman" w:cs="Times New Roman"/>
          <w:color w:val="333333"/>
          <w:sz w:val="24"/>
          <w:szCs w:val="24"/>
        </w:rPr>
        <w:t>§ 3º A indicação referida no </w:t>
      </w:r>
      <w:r w:rsidRPr="00974096">
        <w:rPr>
          <w:rFonts w:ascii="Times New Roman" w:hAnsi="Times New Roman" w:cs="Times New Roman"/>
          <w:i/>
          <w:iCs/>
          <w:color w:val="333333"/>
          <w:sz w:val="24"/>
          <w:szCs w:val="24"/>
        </w:rPr>
        <w:t>caput</w:t>
      </w:r>
      <w:r w:rsidRPr="00974096">
        <w:rPr>
          <w:rFonts w:ascii="Times New Roman" w:hAnsi="Times New Roman" w:cs="Times New Roman"/>
          <w:color w:val="333333"/>
          <w:sz w:val="24"/>
          <w:szCs w:val="24"/>
        </w:rPr>
        <w:t> deste artigo, deverá ocorrer em até 20 (vinte) dias antes do término do mandato dos conselheiros anteriores.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40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 4º Os membros de que trata o </w:t>
      </w:r>
      <w:r w:rsidRPr="0097409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caput</w:t>
      </w:r>
      <w:r w:rsidRPr="009740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deste artigo deverão guardar vínculo formal com os segmentos que representam, devendo esta condição constituir-se como pré-requisito à participação no processo eletivo previsto no § 1°.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333333"/>
          <w:sz w:val="24"/>
          <w:szCs w:val="24"/>
        </w:rPr>
        <w:t>§ 5º N</w:t>
      </w: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os casos de organizações da sociedade civil, a indicação ocorrerá após realização de processo </w:t>
      </w: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eletivo dotado de ampla publicidade, vedada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 a participação de entidades que figurem como beneficiárias de recursos fiscalizados pelo Conselho ou como contratadas do Município a título oneroso.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§ 6º As organizações da sociedade civil a que se refere este artigo: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 – são pessoas jurídicas de direito privado sem fins lucrativos, nos termos da Lei nº 13.019, de 31 de julho de 2014;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 – desenvolvem atividades direcionadas ao Município de Mogi Mirim;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III – devem atestar o seu funcionamento há pelo menos </w:t>
      </w: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 (um) ano contado da data de publicação do edital;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IV – desenvolvem atividades relacionadas à educação ou ao controle social dos gastos públicos;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V - não figuram como beneficiárias de recursos fiscalizados pelo Conselho ou como contratadas do Município a título oneroso.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§ 7º </w:t>
      </w:r>
      <w:r w:rsidRPr="00974096">
        <w:rPr>
          <w:rFonts w:ascii="Times New Roman" w:hAnsi="Times New Roman" w:cs="Times New Roman"/>
          <w:sz w:val="24"/>
          <w:szCs w:val="24"/>
        </w:rPr>
        <w:t>Quando não houver entidade de estudantes secundaristas no Município, os representantes dos alunos serão escolhidos dentre os alunos matriculados na rede pública municipal de educação básica, pelos respectivos pares.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Art. 3º São impedidos de integrar o CACS-FUNDEB: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 – titulares dos cargos de Prefeito, de Vice-Prefeito e de Secretário Municipal, bem como seus cônjuges e parentes consanguíneos ou afins, até o terceiro grau;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 – tesoureiro, contador ou funcionário de empresa de assessoria ou consultoria que prestem serviços relacionados à administração ou ao controle interno dos recursos do Fundo, bem como cônjuges, parentes consanguíneos ou afins, até o terceiro grau, desses profissionais;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III – estudantes que não sejam emancipados;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IV – pais de alunos ou representantes da sociedade civil que: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>)  exerçam cargos ou funções públicas de livre nomeação e exoneração no âmbito dos órgãos da Administração Pública do Município de Mogi Mirim; ou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b)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>  prestem serviços terceirizados, no âmbito da Administração Pública do Município de Mogi Mirim.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Parágrafo único. Na hipótese de inexistência de estudantes emancipados, representação estudantil poderá acompanhar as reuniões do Conselho com direito a voz.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Art. 4º O presidente e o vice-presidente do CACS-FUNDEB serão eleitos por seus pares em reunião do colegiado, nos termos previstos no seu regimento interno.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§ 1º Ficam impedidos de ocupar as funções de presidente e de vice-presidente qualquer representante do Poder Executivo Municipal.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§ 2º A presidência será ocupada pelo vice-presidente, nos impedimentos e afastamentos provisórios do presidente do CACS-FUNDEB.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§ 3º No caso de afastamento definitivo do presidente, o vice-presidente ocupará a presidência, temporariamente, até que ocorra nova eleição.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Art. 5</w:t>
      </w:r>
      <w:r w:rsidRPr="00974096">
        <w:rPr>
          <w:rFonts w:ascii="Times New Roman" w:hAnsi="Times New Roman" w:cs="Times New Roman"/>
          <w:color w:val="000000"/>
          <w:sz w:val="24"/>
          <w:szCs w:val="24"/>
        </w:rPr>
        <w:t>º A atuação dos membros deste Conselho: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 – não é remunerada;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 – é considerada atividade de relevante interesse social;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III – assegura isenção da obrigatoriedade de testemunhar sobre informações recebidas ou prestadas em razão do exercício de suas atividades de conselheiro e sobre as pessoas que lhes confiarem ou deles receberem informações;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IV – será </w:t>
      </w:r>
      <w:proofErr w:type="gramStart"/>
      <w:r w:rsidRPr="00974096">
        <w:rPr>
          <w:rFonts w:ascii="Times New Roman" w:hAnsi="Times New Roman" w:cs="Times New Roman"/>
          <w:sz w:val="24"/>
          <w:szCs w:val="24"/>
        </w:rPr>
        <w:t>considerada</w:t>
      </w:r>
      <w:proofErr w:type="gramEnd"/>
      <w:r w:rsidRPr="00974096">
        <w:rPr>
          <w:rFonts w:ascii="Times New Roman" w:hAnsi="Times New Roman" w:cs="Times New Roman"/>
          <w:sz w:val="24"/>
          <w:szCs w:val="24"/>
        </w:rPr>
        <w:t xml:space="preserve"> dia de efetivo exercício dos representantes de professores, diretores e servidores das escolas públicas em atividade no Conselho;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V – veda, quando os conselheiros forem representantes de professores e diretores ou de servidores das escolas públicas, no curso do mandato: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>)  exoneração ou demissão do cargo ou emprego sem justa causa ou transferência involuntária do estabelecimento de ensino em que atuam;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b)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>  atribuição de falta injustificada ao serviço em função das atividades do Conselho;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c)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>  afastamento involuntário e injustificado da condição de conselheiro antes do término do mandato para o qual tenha sido designado.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VI – veda, quando os conselheiros forem representantes de estudantes em atividades do Conselho, no curso do mandato, atribuição de falta injustificada nas atividades escolares.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Art. 6º Para cada membro titular deverá ser nomeado um suplente, representante da mesma categoria ou segmento social com assento no Conselho, que substituirá o titular em seus impedimentos temporários e provisórios.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Parágrafo único. Na hipótese de </w:t>
      </w: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afastamento definitivo do membro titular, o membro </w:t>
      </w:r>
      <w:r w:rsidRPr="00974096">
        <w:rPr>
          <w:rFonts w:ascii="Times New Roman" w:hAnsi="Times New Roman" w:cs="Times New Roman"/>
          <w:sz w:val="24"/>
          <w:szCs w:val="24"/>
        </w:rPr>
        <w:t>suplente assumirá sua vaga, temporariamente, até que seja indicado outro titular pelo segmento representado.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Art. 7º O mandato dos membros do CACS-FUNDEB será de </w:t>
      </w: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 (quatro) anos, vedada a recondução para o próximo mandato, e iniciar-se-á em 1º de janeiro do terceiro ano de mandato do respectivo titular do Poder Executivo.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Parágrafo único. Durante o prazo de 20 (vinte) dias, previsto no § 3º do art. 2º desta Lei, e antes da posse, os representantes dos segmentos indicados para o mandato subsequente do Conselho </w:t>
      </w:r>
      <w:proofErr w:type="gramStart"/>
      <w:r w:rsidRPr="00974096">
        <w:rPr>
          <w:rFonts w:ascii="Times New Roman" w:hAnsi="Times New Roman" w:cs="Times New Roman"/>
          <w:sz w:val="24"/>
          <w:szCs w:val="24"/>
        </w:rPr>
        <w:t>deverão</w:t>
      </w:r>
      <w:proofErr w:type="gramEnd"/>
      <w:r w:rsidRPr="00974096">
        <w:rPr>
          <w:rFonts w:ascii="Times New Roman" w:hAnsi="Times New Roman" w:cs="Times New Roman"/>
          <w:sz w:val="24"/>
          <w:szCs w:val="24"/>
        </w:rPr>
        <w:t xml:space="preserve"> reunir-se com os membros do CACS-FUNDEB, cujo mandato está se encerrando, para transferência de documentos e informações de interesse do Conselho.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Art. 8º O Município disponibilizará em sítio na internet informações atualizadas sobre a composição e o funcionamento do CACS-FUNDEB de que trata esta Lei, incluídos: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 – nomes dos conselheiros e das entidades ou segmentos que representam;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 – correio eletrônico ou outro canal de contato direto com o Conselho;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III – atas de reuniões;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IV – relatórios e pareceres;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>V – outros documentos produzidos pelo Conselho.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</w:rPr>
        <w:t xml:space="preserve">Art. 9º O Conselho reunir-se-á, ordinariamente, uma vez ao mês ou, extraordinariamente, por convocação de seu presidente ou </w:t>
      </w:r>
      <w:r w:rsidRPr="00974096">
        <w:rPr>
          <w:rFonts w:ascii="Times New Roman" w:hAnsi="Times New Roman" w:cs="Times New Roman"/>
          <w:sz w:val="24"/>
          <w:szCs w:val="24"/>
        </w:rPr>
        <w:t>mediante solicitação por escrito de no mínimo, 2/3 (dois terços) dos integrantes do colegiado</w:t>
      </w:r>
      <w:r w:rsidRPr="00974096">
        <w:rPr>
          <w:rFonts w:ascii="Times New Roman" w:hAnsi="Times New Roman" w:cs="Times New Roman"/>
          <w:color w:val="000000"/>
          <w:sz w:val="24"/>
          <w:szCs w:val="24"/>
        </w:rPr>
        <w:t>, nos termos previstos no regimento interno.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Art. 10. Compete ao Conselho exercer o acompanhamento e o controle social sobre a distribuição, a transferência e a aplicação dos recursos do FUNDEB no âmbito do Município de Mogi Mirim.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Art. 11. O Conselho poderá, sempre que julgar conveniente: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 – apresentar ao Poder Legislativo local e aos órgãos de controle interno e externo manifestação formal acerca dos registros contábeis e dos demonstrativos gerenciais do Fundo, dando ampla transparência ao documento em sítio da internet;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 – convocar, por decisão da maioria de seus membros, o Secretário de Educação competente para prestar esclarecimentos acerca do fluxo de recursos e da execução das despesas do Fundo, devendo a autoridade convocada apresentar-se em prazo não superior a 30 (trinta) dias;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III – requisitar ao Poder </w:t>
      </w: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Executivo cópia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documentos, os quais serão imediatamente concedidos, devendo a resposta ocorrer em prazo não superior a 20 (vinte) dias, referentes a: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)  licitação, empenho, liquidação e pagamento de obras e de serviços custeados com recursos do Fundo;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 folhas de pagamento dos profissionais da educação, as quais deverão discriminar aqueles em efetivo exercício na educação básica e indicar o respectivo nível, modalidade ou tipo de estabelecimento a que estejam vinculados;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 convênios com as instituições a que se refere o art. 7º da Lei Federal nº 14.113/2020;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 outras informações necessárias ao desempenho de suas funções;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IV – realizar visitas para verificar, </w:t>
      </w:r>
      <w:r w:rsidRPr="00974096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>in loco</w:t>
      </w: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entre outras questões pertinentes: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a) o desenvolvimento regular de obras e serviços efetuados nas instituições escolares com recursos do Fundo;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b)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 a adequação do serviço de transporte escolar;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c)</w:t>
      </w:r>
      <w:proofErr w:type="gramEnd"/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 a utilização em benefício do sistema de ensino de bens adquiridos com recursos do Fundo para esse fim.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Art. 12. Ao Conselho incumbe, ainda: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 – elaborar parecer das prestações de contas a que se refere o parágrafo único do art. 31 da Lei Federal nº 14.113/2020;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 – supervisionar o censo escolar anual e a elaboração da proposta orçamentária anual, no âmbito do Município de Mogi Mirim, com o objetivo de concorrer para o regular e tempestivo tratamento e encaminhamento dos dados estatísticos e financeiros que alicerçam a operacionalização do Fundo;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III – 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Art. 13. O Conselho atuará com autonomia, sem vinculação ou subordinação institucional ao Poder Executivo local e será renovado periodicamente ao final de cada mandato dos seus membros.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Art. 14. 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  <w:lang w:eastAsia="pt-BR"/>
        </w:rPr>
        <w:t xml:space="preserve">Art. 15. </w:t>
      </w:r>
      <w:r w:rsidRPr="00974096">
        <w:rPr>
          <w:rFonts w:ascii="Times New Roman" w:hAnsi="Times New Roman" w:cs="Times New Roman"/>
          <w:sz w:val="24"/>
          <w:szCs w:val="24"/>
        </w:rPr>
        <w:t>O Novo CACS-FUNDEB será instituído no prazo estabelecido no art. 42 da Lei Federal nº 14.113/2020.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§ 1º Até que seja instituído o Novo Conselho, caberá ao Conselho existente na data de publicação desta Lei exercer as funções de acompanhamento e de controle previstas na legislação.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§ 2º Para o Novo CACS-FUNDEB, o primeiro mandato dos conselheiros extinguir-se-á em 31 de dezembro de 2022, de acordo com § 2º do art. 42 da Lei Federal nº 14.113/2020.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Art. 16. Indicados e/ou eleitos os conselheiros, na forma da Lei, o Poder Executivo Municipal regulamentará a sua composição através da publicação de Portaria.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Art. 17. O regimento interno do CACS-FUNDEB deverá ser atualizado e aprovado no prazo máximo de até 60 (sessenta) dias após a posse dos Conselheiros.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sz w:val="24"/>
          <w:szCs w:val="24"/>
        </w:rPr>
        <w:t>Art. 18. Os casos omissos e/ou não contemplados nesta Lei deverão ser analisados conforme prerrogativas da Lei Federal nº 14.113/2020.</w:t>
      </w: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Art. 19. Esta Lei entra em vigor na data de sua publicação.</w:t>
      </w: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096" w:rsidRPr="00974096" w:rsidRDefault="00974096" w:rsidP="00974096">
      <w:pPr>
        <w:autoSpaceDE w:val="0"/>
        <w:ind w:firstLine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74096">
        <w:rPr>
          <w:rFonts w:ascii="Times New Roman" w:hAnsi="Times New Roman" w:cs="Times New Roman"/>
          <w:sz w:val="24"/>
          <w:szCs w:val="24"/>
        </w:rPr>
        <w:t xml:space="preserve">Art. 20. Revogam-se as Leis Municipais nº 4.317/2007 e 4.784/2009. </w:t>
      </w:r>
    </w:p>
    <w:p w:rsidR="00974096" w:rsidRPr="00974096" w:rsidRDefault="00974096" w:rsidP="00974096">
      <w:pPr>
        <w:pStyle w:val="western"/>
        <w:spacing w:before="0" w:beforeAutospacing="0" w:after="0" w:line="240" w:lineRule="auto"/>
        <w:ind w:firstLine="3402"/>
        <w:jc w:val="both"/>
        <w:rPr>
          <w:sz w:val="24"/>
          <w:szCs w:val="24"/>
        </w:rPr>
      </w:pPr>
    </w:p>
    <w:p w:rsidR="00974096" w:rsidRPr="00974096" w:rsidRDefault="00974096" w:rsidP="00974096">
      <w:pPr>
        <w:ind w:right="28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74096">
        <w:rPr>
          <w:rFonts w:ascii="Times New Roman" w:hAnsi="Times New Roman" w:cs="Times New Roman"/>
          <w:sz w:val="24"/>
          <w:szCs w:val="24"/>
        </w:rPr>
        <w:t>Prefeitura de Mogi Mirim, 26 de março de 2 021.</w:t>
      </w:r>
    </w:p>
    <w:p w:rsidR="00974096" w:rsidRPr="00974096" w:rsidRDefault="00974096" w:rsidP="009740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ind w:firstLine="3402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ind w:firstLine="3402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974096">
        <w:rPr>
          <w:rFonts w:ascii="Times New Roman" w:hAnsi="Times New Roman" w:cs="Times New Roman"/>
          <w:b w:val="0"/>
          <w:color w:val="auto"/>
          <w:sz w:val="24"/>
          <w:szCs w:val="24"/>
        </w:rPr>
        <w:t>DR. PAULO DE OLIVEIRA E SILVA</w:t>
      </w:r>
    </w:p>
    <w:p w:rsidR="00974096" w:rsidRPr="00974096" w:rsidRDefault="00974096" w:rsidP="00974096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4096">
        <w:rPr>
          <w:rFonts w:ascii="Times New Roman" w:hAnsi="Times New Roman" w:cs="Times New Roman"/>
          <w:color w:val="auto"/>
          <w:sz w:val="24"/>
          <w:szCs w:val="24"/>
        </w:rPr>
        <w:t xml:space="preserve">                 Prefeito Municipal</w:t>
      </w:r>
    </w:p>
    <w:p w:rsidR="00974096" w:rsidRPr="00974096" w:rsidRDefault="00974096" w:rsidP="00974096">
      <w:pPr>
        <w:rPr>
          <w:rFonts w:ascii="Times New Roman" w:eastAsia="MS Mincho" w:hAnsi="Times New Roman" w:cs="Times New Roman"/>
          <w:sz w:val="24"/>
          <w:szCs w:val="24"/>
        </w:rPr>
      </w:pPr>
      <w:r w:rsidRPr="00974096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974096" w:rsidRPr="00974096" w:rsidRDefault="00974096" w:rsidP="00974096">
      <w:pPr>
        <w:rPr>
          <w:rFonts w:ascii="Times New Roman" w:eastAsia="MS Mincho" w:hAnsi="Times New Roman" w:cs="Times New Roman"/>
          <w:sz w:val="24"/>
          <w:szCs w:val="24"/>
        </w:rPr>
      </w:pPr>
    </w:p>
    <w:p w:rsidR="00974096" w:rsidRPr="00974096" w:rsidRDefault="00974096" w:rsidP="00974096">
      <w:pPr>
        <w:rPr>
          <w:rFonts w:ascii="Times New Roman" w:eastAsia="MS Mincho" w:hAnsi="Times New Roman" w:cs="Times New Roman"/>
          <w:sz w:val="24"/>
          <w:szCs w:val="24"/>
        </w:rPr>
      </w:pPr>
    </w:p>
    <w:p w:rsidR="00974096" w:rsidRPr="00974096" w:rsidRDefault="00974096" w:rsidP="00974096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974096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974096">
        <w:rPr>
          <w:rFonts w:ascii="Times New Roman" w:eastAsia="MS Mincho" w:hAnsi="Times New Roman" w:cs="Times New Roman"/>
          <w:b/>
          <w:sz w:val="24"/>
          <w:szCs w:val="24"/>
        </w:rPr>
        <w:t>27 DE 2021</w:t>
      </w:r>
    </w:p>
    <w:p w:rsidR="00974096" w:rsidRPr="00974096" w:rsidRDefault="00974096" w:rsidP="0097409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096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974096" w:rsidRPr="00974096" w:rsidRDefault="00974096" w:rsidP="00974096">
      <w:pPr>
        <w:pStyle w:val="western"/>
        <w:spacing w:before="0" w:beforeAutospacing="0" w:after="0" w:line="240" w:lineRule="auto"/>
        <w:ind w:firstLine="709"/>
        <w:rPr>
          <w:sz w:val="24"/>
          <w:szCs w:val="24"/>
        </w:rPr>
      </w:pPr>
    </w:p>
    <w:p w:rsidR="00974096" w:rsidRPr="00974096" w:rsidRDefault="00974096" w:rsidP="0097409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4096" w:rsidRPr="00974096" w:rsidRDefault="00974096" w:rsidP="0097409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35E11" w:rsidRPr="00974096" w:rsidRDefault="00E63BAF" w:rsidP="00935E11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97409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97409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207677" w:rsidRPr="00974096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974096" w:rsidSect="00974096">
      <w:headerReference w:type="default" r:id="rId7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BC" w:rsidRDefault="00C006BC">
      <w:r>
        <w:separator/>
      </w:r>
    </w:p>
  </w:endnote>
  <w:endnote w:type="continuationSeparator" w:id="0">
    <w:p w:rsidR="00C006BC" w:rsidRDefault="00C0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BC" w:rsidRDefault="00C006BC">
      <w:r>
        <w:separator/>
      </w:r>
    </w:p>
  </w:footnote>
  <w:footnote w:type="continuationSeparator" w:id="0">
    <w:p w:rsidR="00C006BC" w:rsidRDefault="00C0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63BA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24AA871" wp14:editId="452CD1B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889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63BA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63BA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35E11"/>
    <w:rsid w:val="00974096"/>
    <w:rsid w:val="00A5188F"/>
    <w:rsid w:val="00A5794C"/>
    <w:rsid w:val="00A906D8"/>
    <w:rsid w:val="00AB5A74"/>
    <w:rsid w:val="00C006BC"/>
    <w:rsid w:val="00C32D95"/>
    <w:rsid w:val="00E63BA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TextodeLei">
    <w:name w:val="Texto de Lei"/>
    <w:basedOn w:val="Normal"/>
    <w:rsid w:val="00974096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rticle-text">
    <w:name w:val="article-text"/>
    <w:basedOn w:val="Normal"/>
    <w:rsid w:val="0097409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7409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1991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2021-03-26T16:59:00Z</dcterms:modified>
</cp:coreProperties>
</file>