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E264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772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B410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acerca do andamento do Convênio Parceria CEF n.º 0060/20 firmado com </w:t>
      </w:r>
      <w:r w:rsidR="001F2FB4">
        <w:rPr>
          <w:rFonts w:ascii="Arial" w:hAnsi="Arial" w:cs="Arial"/>
          <w:color w:val="000000"/>
          <w:sz w:val="24"/>
          <w:szCs w:val="24"/>
          <w:shd w:val="clear" w:color="auto" w:fill="FFFFFF"/>
        </w:rPr>
        <w:t>a Companhia de Desenvolvimento Habitacional e Urbano do Estado de São Paulo – CDHU em 25/06/2020, em especial a indicação de nova área para vi</w:t>
      </w:r>
      <w:r w:rsidR="007C1715">
        <w:rPr>
          <w:rFonts w:ascii="Arial" w:hAnsi="Arial" w:cs="Arial"/>
          <w:color w:val="000000"/>
          <w:sz w:val="24"/>
          <w:szCs w:val="24"/>
          <w:shd w:val="clear" w:color="auto" w:fill="FFFFFF"/>
        </w:rPr>
        <w:t>abi</w:t>
      </w:r>
      <w:r w:rsidR="001F2FB4">
        <w:rPr>
          <w:rFonts w:ascii="Arial" w:hAnsi="Arial" w:cs="Arial"/>
          <w:color w:val="000000"/>
          <w:sz w:val="24"/>
          <w:szCs w:val="24"/>
          <w:shd w:val="clear" w:color="auto" w:fill="FFFFFF"/>
        </w:rPr>
        <w:t>lização do projeto habitacional</w:t>
      </w:r>
      <w:r w:rsidR="002E068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E264C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E264C3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E264C3">
        <w:rPr>
          <w:rFonts w:ascii="Arial" w:hAnsi="Arial" w:cs="Arial"/>
          <w:b/>
          <w:sz w:val="24"/>
          <w:szCs w:val="24"/>
        </w:rPr>
        <w:t xml:space="preserve"> 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E264C3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8A3067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2E06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7C1715">
        <w:rPr>
          <w:rFonts w:ascii="Arial" w:hAnsi="Arial" w:cs="Arial"/>
          <w:color w:val="000000"/>
          <w:sz w:val="24"/>
          <w:szCs w:val="24"/>
          <w:shd w:val="clear" w:color="auto" w:fill="FFFFFF"/>
        </w:rPr>
        <w:t>acerca do andamento do Convênio Parceria CEF n.º 0060/20 firmado com a Companhia de Desenvolvimento Habitacional e Urbano do Estado de São Paulo – CDHU em 25/06/2020, em especial a indicação de nova área para viabilização do projeto habitacional</w:t>
      </w:r>
      <w:r w:rsidR="002E068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D258F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F368BA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24CA3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7C1715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Através do Requerimento n.º 03/2021, esta Casa de Leis solicitou à CDHU – Companhia de Desenvolvimento Habitacional e Urbano do Estado de São Paulo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informações acerca da Parceria CEF n.º 0060/20, que visa a implantação de 100 unidades habitacionais no município</w:t>
      </w:r>
      <w:r w:rsidR="002E0682">
        <w:rPr>
          <w:rStyle w:val="Strong"/>
          <w:rFonts w:ascii="Arial" w:hAnsi="Arial" w:cs="Arial"/>
          <w:b w:val="0"/>
          <w:bdr w:val="none" w:sz="0" w:space="0" w:color="auto" w:frame="1"/>
        </w:rPr>
        <w:t>.</w:t>
      </w:r>
    </w:p>
    <w:p w:rsidR="00624CA3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A43C1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Em resposta, o órgão informou que a área anteriormente apresentada trata-se de área institucional, que dependia de desafetação para continuidade do projeto, ação coibida pela Lei Orgânica do Município e pela Constituição Estadual.</w:t>
      </w:r>
      <w:r w:rsidR="002E0682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</w:p>
    <w:p w:rsidR="00E264C3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E0682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Diante do exposto, cabe a indicação de nova área para viabilidade do convênio firmado junto ao órgão, motivo pelo qual se justifica o presente requerimento.</w:t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066AF" w:rsidP="000F1C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264C3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E264C3">
        <w:rPr>
          <w:rFonts w:ascii="Arial" w:hAnsi="Arial" w:cs="Arial"/>
          <w:b/>
        </w:rPr>
        <w:t>04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E264C3">
        <w:rPr>
          <w:rFonts w:ascii="Arial" w:hAnsi="Arial" w:cs="Arial"/>
          <w:b/>
        </w:rPr>
        <w:t>maio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F368BA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E264C3">
      <w:headerReference w:type="even" r:id="rId4"/>
      <w:headerReference w:type="default" r:id="rId5"/>
      <w:footerReference w:type="default" r:id="rId6"/>
      <w:pgSz w:w="11907" w:h="16840" w:code="9"/>
      <w:pgMar w:top="2268" w:right="1321" w:bottom="184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46732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1C41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B3ECB"/>
    <w:rsid w:val="001C3706"/>
    <w:rsid w:val="001D258F"/>
    <w:rsid w:val="001E01B5"/>
    <w:rsid w:val="001E02AD"/>
    <w:rsid w:val="001F2FB4"/>
    <w:rsid w:val="001F4143"/>
    <w:rsid w:val="001F7194"/>
    <w:rsid w:val="00265720"/>
    <w:rsid w:val="0028034F"/>
    <w:rsid w:val="002857E3"/>
    <w:rsid w:val="00285D1D"/>
    <w:rsid w:val="002A43C1"/>
    <w:rsid w:val="002E0682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517008"/>
    <w:rsid w:val="00556128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24CA3"/>
    <w:rsid w:val="00632E54"/>
    <w:rsid w:val="00636628"/>
    <w:rsid w:val="006440AD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1715"/>
    <w:rsid w:val="007C3351"/>
    <w:rsid w:val="007C4F17"/>
    <w:rsid w:val="007E068F"/>
    <w:rsid w:val="007E0853"/>
    <w:rsid w:val="007E61BB"/>
    <w:rsid w:val="007F0702"/>
    <w:rsid w:val="0083743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6320"/>
    <w:rsid w:val="00975673"/>
    <w:rsid w:val="00983237"/>
    <w:rsid w:val="00984F15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02F47"/>
    <w:rsid w:val="00B05378"/>
    <w:rsid w:val="00B30CAB"/>
    <w:rsid w:val="00B34104"/>
    <w:rsid w:val="00B4107E"/>
    <w:rsid w:val="00B53D12"/>
    <w:rsid w:val="00B6580A"/>
    <w:rsid w:val="00B73513"/>
    <w:rsid w:val="00BB596E"/>
    <w:rsid w:val="00BC57AF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D4E09"/>
    <w:rsid w:val="00CF0F65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1467D"/>
    <w:rsid w:val="00E264C3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469C2"/>
    <w:rsid w:val="00F65608"/>
    <w:rsid w:val="00F7144B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2021-02-19T11:45:00Z</cp:lastPrinted>
  <dcterms:created xsi:type="dcterms:W3CDTF">2021-05-05T18:00:00Z</dcterms:created>
  <dcterms:modified xsi:type="dcterms:W3CDTF">2021-05-05T18:00:00Z</dcterms:modified>
</cp:coreProperties>
</file>