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Pr="005A6269">
        <w:rPr>
          <w:sz w:val="28"/>
          <w:szCs w:val="28"/>
        </w:rPr>
        <w:t xml:space="preserve">MOÇÃO DE PESAR </w:t>
      </w:r>
      <w:r w:rsidRPr="005A6269">
        <w:rPr>
          <w:caps/>
          <w:sz w:val="28"/>
          <w:szCs w:val="28"/>
        </w:rPr>
        <w:t xml:space="preserve">com um </w:t>
      </w:r>
      <w:r w:rsidRPr="005A6269" w:rsidR="00907DF3">
        <w:rPr>
          <w:caps/>
          <w:sz w:val="28"/>
          <w:szCs w:val="28"/>
        </w:rPr>
        <w:t>“</w:t>
      </w:r>
      <w:r w:rsidRPr="005A6269">
        <w:rPr>
          <w:caps/>
          <w:sz w:val="28"/>
          <w:szCs w:val="28"/>
        </w:rPr>
        <w:t>minuto de sil</w:t>
      </w:r>
      <w:r w:rsidRPr="005A6269" w:rsidR="00276BA3">
        <w:rPr>
          <w:caps/>
          <w:sz w:val="28"/>
          <w:szCs w:val="28"/>
        </w:rPr>
        <w:t>êncio</w:t>
      </w:r>
      <w:r w:rsidRPr="005A6269" w:rsidR="00907DF3">
        <w:rPr>
          <w:caps/>
          <w:sz w:val="28"/>
          <w:szCs w:val="28"/>
        </w:rPr>
        <w:t>”</w:t>
      </w:r>
      <w:r w:rsidRPr="005A6269" w:rsidR="00276BA3">
        <w:rPr>
          <w:caps/>
          <w:sz w:val="28"/>
          <w:szCs w:val="28"/>
        </w:rPr>
        <w:t xml:space="preserve"> pelo falecimento</w:t>
      </w:r>
      <w:r w:rsidRPr="005A6269" w:rsidR="004B2505">
        <w:rPr>
          <w:caps/>
          <w:sz w:val="28"/>
          <w:szCs w:val="28"/>
        </w:rPr>
        <w:t xml:space="preserve"> </w:t>
      </w:r>
      <w:r w:rsidR="006170AE">
        <w:rPr>
          <w:caps/>
          <w:sz w:val="28"/>
          <w:szCs w:val="28"/>
        </w:rPr>
        <w:t>Do ex-vereador de mogi guaçu ROBERTO SIMONI</w:t>
      </w:r>
      <w:bookmarkStart w:id="0" w:name="_GoBack"/>
      <w:bookmarkEnd w:id="0"/>
      <w:r w:rsidR="006170AE">
        <w:rPr>
          <w:caps/>
          <w:sz w:val="28"/>
          <w:szCs w:val="28"/>
        </w:rPr>
        <w:t xml:space="preserve"> ocorrido no DIA 6 DE maio</w:t>
      </w:r>
      <w:r w:rsidR="00A324FD">
        <w:rPr>
          <w:caps/>
          <w:sz w:val="28"/>
          <w:szCs w:val="28"/>
        </w:rPr>
        <w:t xml:space="preserve"> DE 2021</w:t>
      </w:r>
      <w:r w:rsidRPr="005A6269" w:rsidR="005A6269">
        <w:rPr>
          <w:caps/>
          <w:sz w:val="28"/>
          <w:szCs w:val="28"/>
        </w:rPr>
        <w:t xml:space="preserve">, em Mogi </w:t>
      </w:r>
      <w:r w:rsidR="006170AE">
        <w:rPr>
          <w:caps/>
          <w:sz w:val="28"/>
          <w:szCs w:val="28"/>
        </w:rPr>
        <w:t>guaçu</w:t>
      </w:r>
      <w:r w:rsidRPr="005A6269" w:rsidR="005A6269">
        <w:rPr>
          <w:caps/>
          <w:sz w:val="28"/>
          <w:szCs w:val="28"/>
        </w:rPr>
        <w:t>.</w:t>
      </w:r>
    </w:p>
    <w:p w:rsidR="005A6269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 xml:space="preserve">Nº </w:t>
      </w:r>
      <w:r w:rsidR="00B80F3A">
        <w:rPr>
          <w:b/>
          <w:sz w:val="24"/>
        </w:rPr>
        <w:t xml:space="preserve"> 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785646" w:rsidP="00A00A38">
      <w:pPr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6170AE">
        <w:rPr>
          <w:sz w:val="24"/>
          <w:szCs w:val="24"/>
        </w:rPr>
        <w:t xml:space="preserve">o senhor </w:t>
      </w:r>
      <w:r w:rsidRPr="0035263C" w:rsidR="006170AE">
        <w:rPr>
          <w:sz w:val="24"/>
          <w:szCs w:val="24"/>
        </w:rPr>
        <w:t>Roberto Simoni,</w:t>
      </w:r>
      <w:r w:rsidR="006170AE">
        <w:rPr>
          <w:sz w:val="24"/>
          <w:szCs w:val="24"/>
        </w:rPr>
        <w:t xml:space="preserve"> ocorrido no dia 6 de maio</w:t>
      </w:r>
      <w:r w:rsidR="00AF56F8">
        <w:rPr>
          <w:sz w:val="24"/>
          <w:szCs w:val="24"/>
        </w:rPr>
        <w:t>,</w:t>
      </w:r>
      <w:r w:rsidR="006170AE">
        <w:rPr>
          <w:sz w:val="24"/>
          <w:szCs w:val="24"/>
        </w:rPr>
        <w:t xml:space="preserve"> em Mogi Guaçu.</w:t>
      </w:r>
    </w:p>
    <w:p w:rsidR="007E61A0" w:rsidP="00A00A38">
      <w:pPr>
        <w:jc w:val="both"/>
        <w:rPr>
          <w:sz w:val="24"/>
          <w:szCs w:val="24"/>
        </w:rPr>
      </w:pPr>
    </w:p>
    <w:p w:rsidR="006170AE" w:rsidP="00A00A38">
      <w:pPr>
        <w:jc w:val="both"/>
        <w:rPr>
          <w:sz w:val="24"/>
          <w:szCs w:val="24"/>
        </w:rPr>
      </w:pPr>
      <w:r>
        <w:rPr>
          <w:sz w:val="24"/>
          <w:szCs w:val="24"/>
        </w:rPr>
        <w:t>Roberto Simoni era uma proeminente figura pública, conhecida e respeitada em toda região. Foi vereador em Mogi Guaçu por quatro mandatos e presidente da Câmara Municipal daquela cidade duran</w:t>
      </w:r>
      <w:r w:rsidR="00840EE5">
        <w:rPr>
          <w:sz w:val="24"/>
          <w:szCs w:val="24"/>
        </w:rPr>
        <w:t xml:space="preserve">te os anos de 1978 e 1980. </w:t>
      </w:r>
      <w:r w:rsidRPr="00840EE5" w:rsidR="00840EE5">
        <w:rPr>
          <w:sz w:val="24"/>
          <w:szCs w:val="24"/>
        </w:rPr>
        <w:t xml:space="preserve">Foi secretário </w:t>
      </w:r>
      <w:r w:rsidR="00840EE5">
        <w:rPr>
          <w:sz w:val="24"/>
          <w:szCs w:val="24"/>
        </w:rPr>
        <w:t xml:space="preserve">municipal da </w:t>
      </w:r>
      <w:r w:rsidRPr="00840EE5" w:rsidR="00840EE5">
        <w:rPr>
          <w:sz w:val="24"/>
          <w:szCs w:val="24"/>
        </w:rPr>
        <w:t>Se</w:t>
      </w:r>
      <w:r w:rsidR="00840EE5">
        <w:rPr>
          <w:sz w:val="24"/>
          <w:szCs w:val="24"/>
        </w:rPr>
        <w:t>cretaria de Serviços Municipais</w:t>
      </w:r>
      <w:r w:rsidRPr="00840EE5" w:rsidR="00840EE5">
        <w:rPr>
          <w:sz w:val="24"/>
          <w:szCs w:val="24"/>
        </w:rPr>
        <w:t xml:space="preserve"> entre 1</w:t>
      </w:r>
      <w:r w:rsidR="00840EE5">
        <w:rPr>
          <w:sz w:val="24"/>
          <w:szCs w:val="24"/>
        </w:rPr>
        <w:t>997 e 2000 e em 2013 assumiu a S</w:t>
      </w:r>
      <w:r w:rsidRPr="00840EE5" w:rsidR="00840EE5">
        <w:rPr>
          <w:sz w:val="24"/>
          <w:szCs w:val="24"/>
        </w:rPr>
        <w:t>ecretaria da Fazenda</w:t>
      </w:r>
      <w:r w:rsidR="00840EE5">
        <w:rPr>
          <w:sz w:val="24"/>
          <w:szCs w:val="24"/>
        </w:rPr>
        <w:t>,</w:t>
      </w:r>
      <w:r w:rsidRPr="00840EE5" w:rsidR="00840EE5">
        <w:rPr>
          <w:sz w:val="24"/>
          <w:szCs w:val="24"/>
        </w:rPr>
        <w:t xml:space="preserve"> </w:t>
      </w:r>
      <w:r w:rsidR="0035263C">
        <w:rPr>
          <w:sz w:val="24"/>
          <w:szCs w:val="24"/>
        </w:rPr>
        <w:t>na qual permaneceu o</w:t>
      </w:r>
      <w:r w:rsidRPr="00840EE5" w:rsidR="00840EE5">
        <w:rPr>
          <w:sz w:val="24"/>
          <w:szCs w:val="24"/>
        </w:rPr>
        <w:t>ito anos, saindo em dezembro de 2020.</w:t>
      </w:r>
      <w:r w:rsidR="00840EE5">
        <w:rPr>
          <w:sz w:val="24"/>
          <w:szCs w:val="24"/>
        </w:rPr>
        <w:t xml:space="preserve"> Simoni era advogado, mas teve sua atuação profissional voltada à área financeira. </w:t>
      </w:r>
    </w:p>
    <w:p w:rsidR="00840EE5" w:rsidP="00A00A38">
      <w:pPr>
        <w:jc w:val="both"/>
        <w:rPr>
          <w:sz w:val="24"/>
          <w:szCs w:val="24"/>
        </w:rPr>
      </w:pPr>
    </w:p>
    <w:p w:rsidR="0035263C" w:rsidP="00840EE5">
      <w:pPr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</w:t>
      </w:r>
      <w:r w:rsidRPr="00EF43D6">
        <w:rPr>
          <w:sz w:val="24"/>
          <w:szCs w:val="24"/>
        </w:rPr>
        <w:t>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 xml:space="preserve">de Roberto Simoni </w:t>
      </w:r>
      <w:r w:rsidRPr="00EF43D6">
        <w:rPr>
          <w:sz w:val="24"/>
          <w:szCs w:val="24"/>
        </w:rPr>
        <w:t>a quem temos muito apreço.</w:t>
      </w:r>
      <w:r>
        <w:rPr>
          <w:sz w:val="24"/>
          <w:szCs w:val="24"/>
        </w:rPr>
        <w:t xml:space="preserve"> </w:t>
      </w:r>
      <w:r w:rsidRPr="00A00A38">
        <w:rPr>
          <w:sz w:val="24"/>
          <w:szCs w:val="24"/>
        </w:rPr>
        <w:t>Proponho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35263C" w:rsidP="00840EE5">
      <w:pPr>
        <w:jc w:val="both"/>
        <w:rPr>
          <w:sz w:val="24"/>
          <w:szCs w:val="24"/>
        </w:rPr>
      </w:pPr>
    </w:p>
    <w:p w:rsidR="005A6269" w:rsidP="00840EE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</w:t>
      </w:r>
      <w:r w:rsidR="00840EE5">
        <w:rPr>
          <w:sz w:val="24"/>
          <w:szCs w:val="24"/>
        </w:rPr>
        <w:t>m</w:t>
      </w:r>
      <w:r w:rsidRPr="00A00A38" w:rsidR="005B0C35">
        <w:rPr>
          <w:sz w:val="24"/>
          <w:szCs w:val="24"/>
        </w:rPr>
        <w:t xml:space="preserve"> oficiado</w:t>
      </w:r>
      <w:r w:rsidR="00840EE5">
        <w:rPr>
          <w:sz w:val="24"/>
          <w:szCs w:val="24"/>
        </w:rPr>
        <w:t>s</w:t>
      </w:r>
      <w:r w:rsidRPr="00A00A38" w:rsidR="005B0C35">
        <w:rPr>
          <w:sz w:val="24"/>
          <w:szCs w:val="24"/>
        </w:rPr>
        <w:t xml:space="preserve"> os fam</w:t>
      </w:r>
      <w:r>
        <w:rPr>
          <w:sz w:val="24"/>
          <w:szCs w:val="24"/>
        </w:rPr>
        <w:t>iliares.</w:t>
      </w:r>
    </w:p>
    <w:p w:rsidR="00840EE5" w:rsidRPr="00840EE5" w:rsidP="00840EE5">
      <w:pPr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840EE5">
        <w:rPr>
          <w:b/>
          <w:sz w:val="24"/>
          <w:szCs w:val="24"/>
        </w:rPr>
        <w:t>R SANTO RÓTOLLI”, 7 DE MAIO</w:t>
      </w:r>
      <w:r w:rsidRPr="005A6269" w:rsidR="005A6269">
        <w:rPr>
          <w:b/>
          <w:sz w:val="24"/>
          <w:szCs w:val="24"/>
        </w:rPr>
        <w:t xml:space="preserve"> DE 2021.</w:t>
      </w:r>
    </w:p>
    <w:p w:rsidR="00A00A38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E82C48" w:rsidRPr="005A6269" w:rsidP="00B216FB">
      <w:pPr>
        <w:jc w:val="center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 xml:space="preserve"> </w:t>
      </w:r>
    </w:p>
    <w:p w:rsidR="00B80F3A" w:rsidP="00E27B32">
      <w:pPr>
        <w:jc w:val="center"/>
        <w:rPr>
          <w:b/>
          <w:sz w:val="28"/>
          <w:szCs w:val="28"/>
        </w:rPr>
      </w:pPr>
      <w:r w:rsidRPr="005A6269">
        <w:rPr>
          <w:b/>
          <w:sz w:val="28"/>
          <w:szCs w:val="28"/>
        </w:rPr>
        <w:t>V</w:t>
      </w:r>
      <w:r w:rsidRPr="005A6269" w:rsidR="005B0C35">
        <w:rPr>
          <w:b/>
          <w:sz w:val="28"/>
          <w:szCs w:val="28"/>
        </w:rPr>
        <w:t>EREADOR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 xml:space="preserve"> DR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>.</w:t>
      </w:r>
      <w:r w:rsidRPr="005A6269" w:rsidR="00EF43D6">
        <w:rPr>
          <w:b/>
          <w:sz w:val="28"/>
          <w:szCs w:val="28"/>
        </w:rPr>
        <w:t xml:space="preserve"> LÚCIA FERREIRA TENÓRIO</w:t>
      </w:r>
    </w:p>
    <w:p w:rsidR="00B83347" w:rsidRPr="005A6269" w:rsidP="00B80F3A">
      <w:pPr>
        <w:jc w:val="center"/>
        <w:rPr>
          <w:b/>
          <w:sz w:val="28"/>
          <w:szCs w:val="28"/>
        </w:rPr>
      </w:pPr>
      <w:r w:rsidRPr="005A6269">
        <w:rPr>
          <w:sz w:val="28"/>
          <w:szCs w:val="28"/>
        </w:rPr>
        <w:t xml:space="preserve"> CIDADANIA</w:t>
      </w:r>
      <w:r w:rsidRPr="005A6269" w:rsidR="005B0C35">
        <w:rPr>
          <w:b/>
          <w:sz w:val="28"/>
          <w:szCs w:val="28"/>
        </w:rPr>
        <w:t xml:space="preserve">                             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125C7"/>
    <w:rsid w:val="003252AE"/>
    <w:rsid w:val="0035263C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707B03"/>
    <w:rsid w:val="00711EC5"/>
    <w:rsid w:val="00716C48"/>
    <w:rsid w:val="00720EFD"/>
    <w:rsid w:val="00726433"/>
    <w:rsid w:val="007558DE"/>
    <w:rsid w:val="00766239"/>
    <w:rsid w:val="00785646"/>
    <w:rsid w:val="007D4B79"/>
    <w:rsid w:val="007E61A0"/>
    <w:rsid w:val="007F1572"/>
    <w:rsid w:val="00804935"/>
    <w:rsid w:val="00817286"/>
    <w:rsid w:val="008340B4"/>
    <w:rsid w:val="00840EE5"/>
    <w:rsid w:val="00850F65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00A38"/>
    <w:rsid w:val="00A324FD"/>
    <w:rsid w:val="00A331A3"/>
    <w:rsid w:val="00A758BE"/>
    <w:rsid w:val="00AA6B2E"/>
    <w:rsid w:val="00AF56F8"/>
    <w:rsid w:val="00B216FB"/>
    <w:rsid w:val="00B61327"/>
    <w:rsid w:val="00B63B69"/>
    <w:rsid w:val="00B80F3A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B78D0"/>
    <w:rsid w:val="00CE2C83"/>
    <w:rsid w:val="00D02D17"/>
    <w:rsid w:val="00D37446"/>
    <w:rsid w:val="00D63A93"/>
    <w:rsid w:val="00DA21DA"/>
    <w:rsid w:val="00DA4236"/>
    <w:rsid w:val="00E06145"/>
    <w:rsid w:val="00E131E2"/>
    <w:rsid w:val="00E27B32"/>
    <w:rsid w:val="00E355A6"/>
    <w:rsid w:val="00E37A3D"/>
    <w:rsid w:val="00E75F20"/>
    <w:rsid w:val="00E82C48"/>
    <w:rsid w:val="00EA0189"/>
    <w:rsid w:val="00EB5402"/>
    <w:rsid w:val="00ED4BEC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45B-CB15-4050-B754-5602C72D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3</cp:revision>
  <cp:lastPrinted>2021-05-07T14:43:00Z</cp:lastPrinted>
  <dcterms:created xsi:type="dcterms:W3CDTF">2021-05-07T14:20:00Z</dcterms:created>
  <dcterms:modified xsi:type="dcterms:W3CDTF">2021-05-07T14:47:00Z</dcterms:modified>
</cp:coreProperties>
</file>