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7133F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034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7133F9">
        <w:rPr>
          <w:rFonts w:ascii="Arial" w:eastAsia="Arial" w:hAnsi="Arial" w:cs="Arial"/>
          <w:b/>
          <w:sz w:val="24"/>
          <w:szCs w:val="24"/>
        </w:rPr>
        <w:t>5</w:t>
      </w:r>
      <w:bookmarkStart w:id="0" w:name="_GoBack"/>
      <w:bookmarkEnd w:id="0"/>
      <w:r w:rsidR="002D4665">
        <w:rPr>
          <w:rFonts w:ascii="Arial" w:eastAsia="Arial" w:hAnsi="Arial" w:cs="Arial"/>
          <w:b/>
          <w:sz w:val="24"/>
          <w:szCs w:val="24"/>
        </w:rPr>
        <w:t>1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pela Exma. Sra. Vereadora Sônia Regina Rodrigues,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2D4665">
        <w:rPr>
          <w:rFonts w:ascii="Arial" w:eastAsia="Calibri" w:hAnsi="Arial" w:cs="Arial"/>
          <w:b/>
          <w:sz w:val="24"/>
          <w:szCs w:val="24"/>
        </w:rPr>
        <w:t>DISPÕE SOBRE A INSTALAÇÃO DO PROJETO “PARCÃO”, PARA CRIAÇÃO DE ÁREAS EXCLUSIVAS PARA CÃES EM ÁREAS PÚBLICAS DO MUNICÍPIO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2D4665">
        <w:rPr>
          <w:rFonts w:ascii="Arial" w:eastAsia="Calibri" w:hAnsi="Arial" w:cs="Arial"/>
          <w:sz w:val="24"/>
          <w:szCs w:val="24"/>
        </w:rPr>
        <w:t>instituir o “</w:t>
      </w:r>
      <w:proofErr w:type="spellStart"/>
      <w:r w:rsidR="002D4665">
        <w:rPr>
          <w:rFonts w:ascii="Arial" w:eastAsia="Calibri" w:hAnsi="Arial" w:cs="Arial"/>
          <w:sz w:val="24"/>
          <w:szCs w:val="24"/>
        </w:rPr>
        <w:t>ParCão</w:t>
      </w:r>
      <w:proofErr w:type="spellEnd"/>
      <w:r w:rsidR="002D4665">
        <w:rPr>
          <w:rFonts w:ascii="Arial" w:eastAsia="Calibri" w:hAnsi="Arial" w:cs="Arial"/>
          <w:sz w:val="24"/>
          <w:szCs w:val="24"/>
        </w:rPr>
        <w:t>” no Município de Mogi Mirim, ou seja, áreas destinadas para recreação de cães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>mácula de constitucionalidade.</w:t>
      </w: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lastRenderedPageBreak/>
        <w:t>A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Pr="00A902D5">
        <w:rPr>
          <w:rFonts w:ascii="Arial" w:eastAsia="Calibri" w:hAnsi="Arial" w:cs="Arial"/>
          <w:sz w:val="24"/>
          <w:szCs w:val="24"/>
        </w:rPr>
        <w:t xml:space="preserve">de forma </w:t>
      </w:r>
      <w:r w:rsidR="002D4665">
        <w:rPr>
          <w:rFonts w:ascii="Arial" w:eastAsia="Calibri" w:hAnsi="Arial" w:cs="Arial"/>
          <w:sz w:val="24"/>
          <w:szCs w:val="24"/>
        </w:rPr>
        <w:t>des</w:t>
      </w:r>
      <w:r w:rsidRPr="00A902D5">
        <w:rPr>
          <w:rFonts w:ascii="Arial" w:eastAsia="Calibri" w:hAnsi="Arial" w:cs="Arial"/>
          <w:sz w:val="24"/>
          <w:szCs w:val="24"/>
        </w:rPr>
        <w:t>favorável</w:t>
      </w:r>
      <w:r w:rsidR="0051356B" w:rsidRPr="00A902D5">
        <w:rPr>
          <w:rFonts w:ascii="Arial" w:eastAsia="Calibri" w:hAnsi="Arial" w:cs="Arial"/>
          <w:sz w:val="24"/>
          <w:szCs w:val="24"/>
        </w:rPr>
        <w:t>,</w:t>
      </w:r>
      <w:r w:rsidRPr="00A902D5">
        <w:rPr>
          <w:rFonts w:ascii="Arial" w:eastAsia="Calibri" w:hAnsi="Arial" w:cs="Arial"/>
          <w:sz w:val="24"/>
          <w:szCs w:val="24"/>
        </w:rPr>
        <w:t xml:space="preserve"> considerando </w:t>
      </w:r>
      <w:r w:rsidR="002D4665">
        <w:rPr>
          <w:rFonts w:ascii="Arial" w:eastAsia="Calibri" w:hAnsi="Arial" w:cs="Arial"/>
          <w:sz w:val="24"/>
          <w:szCs w:val="24"/>
        </w:rPr>
        <w:t>haver vício de iniciativa e infringência ao Princípio da Separação de Poderes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043FF1" w:rsidRPr="00A902D5" w:rsidRDefault="00043FF1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AD7587" w:rsidRDefault="002D466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Em que pese o posicionamento exarado pelo órgão consultor, há de se destacar que não se vislumbra, no presente projeto, manifestações que transcendam as normas constitucionais de forma a macular a propositura em análise</w:t>
      </w:r>
      <w:r w:rsidR="00043FF1" w:rsidRPr="00AD7587">
        <w:rPr>
          <w:rFonts w:ascii="Arial" w:eastAsia="Calibri" w:hAnsi="Arial" w:cs="Arial"/>
          <w:sz w:val="24"/>
          <w:szCs w:val="24"/>
        </w:rPr>
        <w:t>.</w:t>
      </w:r>
    </w:p>
    <w:p w:rsidR="00D35616" w:rsidRPr="00AD7587" w:rsidRDefault="00D3561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  <w:t xml:space="preserve">Inicialmente </w:t>
      </w:r>
      <w:r w:rsidR="00AD7587" w:rsidRPr="00AD7587">
        <w:rPr>
          <w:rFonts w:ascii="Arial" w:eastAsia="Calibri" w:hAnsi="Arial" w:cs="Arial"/>
        </w:rPr>
        <w:t>denota-se tratar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 xml:space="preserve"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</w:t>
      </w:r>
      <w:proofErr w:type="gramStart"/>
      <w:r w:rsidR="00F76285" w:rsidRPr="00A902D5">
        <w:rPr>
          <w:rFonts w:ascii="Arial" w:eastAsia="Calibri" w:hAnsi="Arial" w:cs="Arial"/>
          <w:sz w:val="24"/>
          <w:szCs w:val="24"/>
        </w:rPr>
        <w:t>de Secretariais</w:t>
      </w:r>
      <w:proofErr w:type="gramEnd"/>
      <w:r w:rsidR="00F76285" w:rsidRPr="00A902D5">
        <w:rPr>
          <w:rFonts w:ascii="Arial" w:eastAsia="Calibri" w:hAnsi="Arial" w:cs="Arial"/>
          <w:sz w:val="24"/>
          <w:szCs w:val="24"/>
        </w:rPr>
        <w:t xml:space="preserve"> e regime jurídico dos servidores públicos.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A902D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F7628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D4665" w:rsidRDefault="002D466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Assim, ao contrário do afirmado, não se vislumbra na presente proposta, qualquer mácula de iniciativa, posto que em seu texto, não há qualquer obrigatoriedade ou autorização para que o Poder Executivo instale os espaços.</w:t>
      </w:r>
    </w:p>
    <w:p w:rsidR="002D4665" w:rsidRDefault="002D466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D4665" w:rsidRDefault="002D466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Verifica-se que apenas há a instituição de um Projeto de áreas para recreação para cães, que poderá ser ou não implantada pelo Poder Executivo, conforme decisão discricionária do gestor.</w:t>
      </w:r>
    </w:p>
    <w:p w:rsidR="002721E8" w:rsidRDefault="002721E8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721E8" w:rsidRDefault="002721E8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Outras Câmaras Municipais já tiveram projetos de lei similares e de iniciativa parlamentar devidamente aprovados, conforme se verifica na </w:t>
      </w:r>
      <w:r w:rsidR="00664F6B">
        <w:rPr>
          <w:rFonts w:ascii="Arial" w:eastAsia="Calibri" w:hAnsi="Arial" w:cs="Arial"/>
          <w:sz w:val="24"/>
          <w:szCs w:val="24"/>
        </w:rPr>
        <w:t>cidade de São Carlos e Valinhos.</w:t>
      </w:r>
    </w:p>
    <w:p w:rsidR="00A902D5" w:rsidRPr="00A902D5" w:rsidRDefault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CA7CBB">
        <w:rPr>
          <w:rFonts w:ascii="Arial" w:eastAsia="Calibri" w:hAnsi="Arial" w:cs="Arial"/>
          <w:sz w:val="24"/>
          <w:szCs w:val="24"/>
        </w:rPr>
        <w:t>pela Sra. Vereadora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2721E8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A7CBB">
        <w:rPr>
          <w:rFonts w:ascii="Arial" w:eastAsia="Calibri" w:hAnsi="Arial" w:cs="Arial"/>
          <w:sz w:val="24"/>
          <w:szCs w:val="24"/>
          <w:highlight w:val="white"/>
        </w:rPr>
        <w:t>13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maio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  <w:r w:rsidR="00664F6B">
        <w:rPr>
          <w:rFonts w:ascii="Arial" w:eastAsia="Calibri" w:hAnsi="Arial" w:cs="Arial"/>
          <w:sz w:val="24"/>
          <w:szCs w:val="24"/>
          <w:highlight w:val="white"/>
        </w:rPr>
        <w:t xml:space="preserve"> </w:t>
      </w:r>
      <w:r w:rsidR="00664F6B" w:rsidRPr="00A902D5">
        <w:rPr>
          <w:rFonts w:ascii="Arial" w:eastAsia="Calibri" w:hAnsi="Arial" w:cs="Arial"/>
          <w:sz w:val="24"/>
          <w:szCs w:val="24"/>
          <w:highlight w:val="white"/>
        </w:rPr>
        <w:t>/ RELATOR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MEMBRO </w:t>
      </w:r>
    </w:p>
    <w:sectPr w:rsidR="00560F14" w:rsidRPr="00A902D5" w:rsidSect="00664F6B">
      <w:headerReference w:type="even" r:id="rId6"/>
      <w:headerReference w:type="default" r:id="rId7"/>
      <w:footerReference w:type="default" r:id="rId8"/>
      <w:pgSz w:w="11907" w:h="16840"/>
      <w:pgMar w:top="2268" w:right="1321" w:bottom="1843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125" w:rsidRDefault="009B0125" w:rsidP="00560F14">
      <w:r>
        <w:separator/>
      </w:r>
    </w:p>
  </w:endnote>
  <w:endnote w:type="continuationSeparator" w:id="0">
    <w:p w:rsidR="009B0125" w:rsidRDefault="009B0125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125" w:rsidRDefault="009B0125" w:rsidP="00560F14">
      <w:r>
        <w:separator/>
      </w:r>
    </w:p>
  </w:footnote>
  <w:footnote w:type="continuationSeparator" w:id="0">
    <w:p w:rsidR="009B0125" w:rsidRDefault="009B0125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1F4F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3FF1"/>
    <w:rsid w:val="0004624F"/>
    <w:rsid w:val="00052C37"/>
    <w:rsid w:val="00053AC7"/>
    <w:rsid w:val="000A5D25"/>
    <w:rsid w:val="000E015F"/>
    <w:rsid w:val="001874E8"/>
    <w:rsid w:val="00191F83"/>
    <w:rsid w:val="001C2878"/>
    <w:rsid w:val="001E1D2C"/>
    <w:rsid w:val="001E393B"/>
    <w:rsid w:val="001F4FE3"/>
    <w:rsid w:val="0024137F"/>
    <w:rsid w:val="002721E8"/>
    <w:rsid w:val="002979F6"/>
    <w:rsid w:val="002C4954"/>
    <w:rsid w:val="002D07A5"/>
    <w:rsid w:val="002D4665"/>
    <w:rsid w:val="002D707D"/>
    <w:rsid w:val="00312D33"/>
    <w:rsid w:val="0031407A"/>
    <w:rsid w:val="00323692"/>
    <w:rsid w:val="0036448D"/>
    <w:rsid w:val="003654DA"/>
    <w:rsid w:val="003A54C9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64F6B"/>
    <w:rsid w:val="00672EB6"/>
    <w:rsid w:val="00676042"/>
    <w:rsid w:val="006B55B9"/>
    <w:rsid w:val="007133F9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862605"/>
    <w:rsid w:val="008828DB"/>
    <w:rsid w:val="008E2543"/>
    <w:rsid w:val="009204C2"/>
    <w:rsid w:val="00943AA9"/>
    <w:rsid w:val="00991F5C"/>
    <w:rsid w:val="009B0125"/>
    <w:rsid w:val="009E06CB"/>
    <w:rsid w:val="009F4947"/>
    <w:rsid w:val="00A31E50"/>
    <w:rsid w:val="00A42BA5"/>
    <w:rsid w:val="00A51067"/>
    <w:rsid w:val="00A65A03"/>
    <w:rsid w:val="00A7504E"/>
    <w:rsid w:val="00A75191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E2E9A"/>
    <w:rsid w:val="00C7048E"/>
    <w:rsid w:val="00C73EE5"/>
    <w:rsid w:val="00C9085D"/>
    <w:rsid w:val="00C90D5D"/>
    <w:rsid w:val="00CA7CBB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31E09-8773-4AA1-8ED1-23DC300B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2</cp:revision>
  <cp:lastPrinted>2021-05-13T17:10:00Z</cp:lastPrinted>
  <dcterms:created xsi:type="dcterms:W3CDTF">2021-05-26T18:58:00Z</dcterms:created>
  <dcterms:modified xsi:type="dcterms:W3CDTF">2021-05-26T18:58:00Z</dcterms:modified>
</cp:coreProperties>
</file>