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B5" w:rsidRDefault="00416EE3" w:rsidP="00C01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D42AC3" w:rsidRPr="00DF3052">
        <w:rPr>
          <w:rFonts w:ascii="Arial" w:hAnsi="Arial" w:cs="Arial"/>
          <w:b/>
          <w:sz w:val="24"/>
          <w:szCs w:val="24"/>
        </w:rPr>
        <w:t xml:space="preserve">: 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222BBF">
        <w:rPr>
          <w:rFonts w:ascii="Arial" w:hAnsi="Arial" w:cs="Arial"/>
          <w:b/>
          <w:sz w:val="24"/>
          <w:szCs w:val="24"/>
        </w:rPr>
        <w:t xml:space="preserve">AO </w:t>
      </w:r>
      <w:r w:rsidRPr="00C01CB5">
        <w:rPr>
          <w:rFonts w:ascii="Arial" w:hAnsi="Arial" w:cs="Arial"/>
          <w:b/>
          <w:sz w:val="24"/>
          <w:szCs w:val="24"/>
        </w:rPr>
        <w:t>EXCELENTÍSSIMO SENHOR GOVERNADOR DO ESTADO DE SÃO PAULO JOÃO</w:t>
      </w:r>
      <w:r>
        <w:rPr>
          <w:rFonts w:ascii="Arial" w:hAnsi="Arial" w:cs="Arial"/>
          <w:b/>
          <w:sz w:val="24"/>
          <w:szCs w:val="24"/>
        </w:rPr>
        <w:t xml:space="preserve"> AGRIPINO DA COSTA DÓRIA JÚNIOR</w:t>
      </w:r>
      <w:r w:rsidR="00EF2A8D">
        <w:rPr>
          <w:rFonts w:ascii="Arial" w:hAnsi="Arial" w:cs="Arial"/>
          <w:b/>
          <w:sz w:val="24"/>
          <w:szCs w:val="24"/>
        </w:rPr>
        <w:t xml:space="preserve"> PELA RETOMADA DE MELHORIAS EM MUNICÍPIOS TURÍSTICOS.</w:t>
      </w:r>
    </w:p>
    <w:p w:rsidR="00DC0067" w:rsidRPr="00DF3052" w:rsidRDefault="00416EE3" w:rsidP="00C01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r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RDefault="0082168F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RDefault="00416EE3" w:rsidP="009B55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RDefault="00DF3052" w:rsidP="00DF30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2168F" w:rsidRPr="00DF3052" w:rsidRDefault="00416EE3" w:rsidP="00222B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B554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DF3052">
        <w:rPr>
          <w:rFonts w:ascii="Arial" w:hAnsi="Arial" w:cs="Arial"/>
          <w:b/>
          <w:sz w:val="24"/>
          <w:szCs w:val="24"/>
        </w:rPr>
        <w:t>PRESIDENTE DA MESA</w:t>
      </w:r>
    </w:p>
    <w:p w:rsidR="00DC0067" w:rsidRPr="00DF3052" w:rsidRDefault="00416EE3" w:rsidP="00222B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D679BB" w:rsidRPr="00DF3052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Nº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 </w:t>
      </w:r>
      <w:r w:rsidR="0021769E">
        <w:rPr>
          <w:rFonts w:ascii="Arial" w:hAnsi="Arial" w:cs="Arial"/>
          <w:b/>
          <w:sz w:val="24"/>
          <w:szCs w:val="24"/>
        </w:rPr>
        <w:t>155</w:t>
      </w:r>
      <w:bookmarkStart w:id="0" w:name="_GoBack"/>
      <w:bookmarkEnd w:id="0"/>
      <w:r w:rsidR="00B6173A" w:rsidRPr="00DF3052">
        <w:rPr>
          <w:rFonts w:ascii="Arial" w:hAnsi="Arial" w:cs="Arial"/>
          <w:b/>
          <w:sz w:val="24"/>
          <w:szCs w:val="24"/>
        </w:rPr>
        <w:t xml:space="preserve"> DE</w:t>
      </w:r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222BBF">
        <w:rPr>
          <w:rFonts w:ascii="Arial" w:hAnsi="Arial" w:cs="Arial"/>
          <w:b/>
          <w:sz w:val="24"/>
          <w:szCs w:val="24"/>
        </w:rPr>
        <w:t>21</w:t>
      </w:r>
      <w:r w:rsidRPr="00DF3052">
        <w:rPr>
          <w:rFonts w:ascii="Arial" w:hAnsi="Arial" w:cs="Arial"/>
          <w:sz w:val="24"/>
          <w:szCs w:val="24"/>
        </w:rPr>
        <w:t>.</w:t>
      </w: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DF3052" w:rsidRDefault="00416EE3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DF3052" w:rsidRDefault="00416EE3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</w:t>
      </w:r>
      <w:r w:rsidR="00222BBF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DF3052">
        <w:rPr>
          <w:rFonts w:ascii="Arial" w:hAnsi="Arial" w:cs="Arial"/>
          <w:b/>
          <w:sz w:val="24"/>
          <w:szCs w:val="24"/>
        </w:rPr>
        <w:t>,</w:t>
      </w:r>
    </w:p>
    <w:p w:rsidR="00871950" w:rsidRPr="00DF3052" w:rsidRDefault="00871950" w:rsidP="00DF30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F2A8D" w:rsidRDefault="00416EE3" w:rsidP="0098209C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A4D41">
        <w:rPr>
          <w:rFonts w:ascii="Arial" w:hAnsi="Arial" w:cs="Arial"/>
          <w:sz w:val="24"/>
          <w:szCs w:val="24"/>
        </w:rPr>
        <w:t xml:space="preserve">que </w:t>
      </w:r>
      <w:r w:rsidR="0032160D" w:rsidRPr="00DF3052">
        <w:rPr>
          <w:rFonts w:ascii="Arial" w:hAnsi="Arial" w:cs="Arial"/>
          <w:sz w:val="24"/>
          <w:szCs w:val="24"/>
        </w:rPr>
        <w:t xml:space="preserve">seja </w:t>
      </w:r>
      <w:r w:rsidR="00D679BB" w:rsidRPr="00DF3052">
        <w:rPr>
          <w:rFonts w:ascii="Arial" w:hAnsi="Arial" w:cs="Arial"/>
          <w:sz w:val="24"/>
          <w:szCs w:val="24"/>
        </w:rPr>
        <w:t xml:space="preserve">consignado em Ata de nossos trabalhos </w:t>
      </w:r>
      <w:r w:rsidR="00FF53AB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222BBF">
        <w:rPr>
          <w:rFonts w:ascii="Arial" w:hAnsi="Arial" w:cs="Arial"/>
          <w:b/>
          <w:sz w:val="24"/>
          <w:szCs w:val="24"/>
        </w:rPr>
        <w:t xml:space="preserve">AO </w:t>
      </w:r>
      <w:r w:rsidRPr="00EF2A8D">
        <w:rPr>
          <w:rFonts w:ascii="Arial" w:hAnsi="Arial" w:cs="Arial"/>
          <w:b/>
          <w:sz w:val="24"/>
          <w:szCs w:val="24"/>
        </w:rPr>
        <w:t xml:space="preserve">EXCELENTÍSSIMO SENHOR GOVERNADOR DO ESTADO DE SÃO PAULO JOÃO AGRIPINO DA COSTA DÓRIA JÚNIOR PELA RETOMADA DE MELHORIAS EM MUNICÍPIOS </w:t>
      </w:r>
      <w:r w:rsidRPr="00EF2A8D">
        <w:rPr>
          <w:rFonts w:ascii="Arial" w:hAnsi="Arial" w:cs="Arial"/>
          <w:b/>
          <w:sz w:val="24"/>
          <w:szCs w:val="24"/>
        </w:rPr>
        <w:t>TU</w:t>
      </w:r>
      <w:r>
        <w:rPr>
          <w:rFonts w:ascii="Arial" w:hAnsi="Arial" w:cs="Arial"/>
          <w:b/>
          <w:sz w:val="24"/>
          <w:szCs w:val="24"/>
        </w:rPr>
        <w:t>RÍSTICOS</w:t>
      </w:r>
      <w:r w:rsidRPr="00EF2A8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F2A8D" w:rsidRDefault="00416EE3" w:rsidP="00EF2A8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2A8D">
        <w:rPr>
          <w:rFonts w:ascii="Arial" w:hAnsi="Arial" w:cs="Arial"/>
          <w:sz w:val="24"/>
          <w:szCs w:val="24"/>
        </w:rPr>
        <w:t>É muito importante esse apoio do Governo do Estado, pois sabemos que</w:t>
      </w:r>
      <w:r>
        <w:rPr>
          <w:rFonts w:ascii="Arial" w:hAnsi="Arial" w:cs="Arial"/>
          <w:sz w:val="24"/>
          <w:szCs w:val="24"/>
        </w:rPr>
        <w:t xml:space="preserve"> fomentar o</w:t>
      </w:r>
      <w:r w:rsidRPr="00EF2A8D">
        <w:rPr>
          <w:rFonts w:ascii="Arial" w:hAnsi="Arial" w:cs="Arial"/>
          <w:sz w:val="24"/>
          <w:szCs w:val="24"/>
        </w:rPr>
        <w:t xml:space="preserve"> turismo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F2A8D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movimentar a economia da cidade e gerar mais empregos e renda, além de propiciar opções de lazer às famílias. </w:t>
      </w:r>
    </w:p>
    <w:p w:rsidR="006538DD" w:rsidRPr="006538DD" w:rsidRDefault="00416EE3" w:rsidP="006538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MOGI MIRIM foi reconhecida</w:t>
      </w:r>
      <w:r w:rsidRPr="0098209C">
        <w:rPr>
          <w:rFonts w:ascii="Arial" w:hAnsi="Arial" w:cs="Arial"/>
          <w:sz w:val="24"/>
          <w:szCs w:val="24"/>
        </w:rPr>
        <w:t xml:space="preserve"> entre 175 dos 6</w:t>
      </w:r>
      <w:r w:rsidRPr="0098209C">
        <w:rPr>
          <w:rFonts w:ascii="Arial" w:hAnsi="Arial" w:cs="Arial"/>
          <w:sz w:val="24"/>
          <w:szCs w:val="24"/>
        </w:rPr>
        <w:t xml:space="preserve">45 </w:t>
      </w:r>
      <w:r>
        <w:rPr>
          <w:rFonts w:ascii="Arial" w:hAnsi="Arial" w:cs="Arial"/>
          <w:sz w:val="24"/>
          <w:szCs w:val="24"/>
        </w:rPr>
        <w:t xml:space="preserve">municípios existentes no Estado e com essa conquista </w:t>
      </w:r>
      <w:r w:rsidR="00222BBF" w:rsidRPr="00CE03B1">
        <w:rPr>
          <w:rFonts w:ascii="Arial" w:hAnsi="Arial" w:cs="Arial"/>
          <w:sz w:val="24"/>
          <w:szCs w:val="24"/>
        </w:rPr>
        <w:t>pelo MIT – Município de Interesse Turístico</w:t>
      </w:r>
      <w:r w:rsidR="00F35B05">
        <w:rPr>
          <w:rFonts w:ascii="Arial" w:hAnsi="Arial" w:cs="Arial"/>
          <w:sz w:val="24"/>
          <w:szCs w:val="24"/>
        </w:rPr>
        <w:t>, já vem apresentando resultados na prática, transformando nosso turismo local.</w:t>
      </w:r>
      <w:r w:rsidR="00222BBF" w:rsidRPr="00CE03B1">
        <w:rPr>
          <w:rFonts w:ascii="Arial" w:hAnsi="Arial" w:cs="Arial"/>
          <w:sz w:val="24"/>
          <w:szCs w:val="24"/>
        </w:rPr>
        <w:t xml:space="preserve"> Já recebemos repasses que foram investidos na reforma do abrigo subterrâneo e sinalizações turísticas</w:t>
      </w:r>
      <w:r>
        <w:rPr>
          <w:rFonts w:ascii="Arial" w:hAnsi="Arial" w:cs="Arial"/>
          <w:sz w:val="24"/>
          <w:szCs w:val="24"/>
        </w:rPr>
        <w:t xml:space="preserve"> na cidade</w:t>
      </w:r>
      <w:r w:rsidR="00222BBF" w:rsidRPr="00CE03B1">
        <w:rPr>
          <w:rFonts w:ascii="Arial" w:hAnsi="Arial" w:cs="Arial"/>
          <w:sz w:val="24"/>
          <w:szCs w:val="24"/>
        </w:rPr>
        <w:t xml:space="preserve">. </w:t>
      </w:r>
      <w:r w:rsidR="00CE03B1" w:rsidRPr="00CE03B1">
        <w:rPr>
          <w:rFonts w:ascii="Arial" w:hAnsi="Arial" w:cs="Arial"/>
          <w:sz w:val="24"/>
          <w:szCs w:val="24"/>
        </w:rPr>
        <w:t xml:space="preserve">O referido abrigo está </w:t>
      </w:r>
      <w:r w:rsidR="00222BBF" w:rsidRPr="00CE03B1">
        <w:rPr>
          <w:rFonts w:ascii="Arial" w:hAnsi="Arial" w:cs="Arial"/>
          <w:sz w:val="24"/>
          <w:szCs w:val="24"/>
        </w:rPr>
        <w:t xml:space="preserve">localizado em bosque </w:t>
      </w:r>
      <w:r w:rsidR="00CE03B1" w:rsidRPr="00CE03B1">
        <w:rPr>
          <w:rFonts w:ascii="Arial" w:hAnsi="Arial" w:cs="Arial"/>
          <w:sz w:val="24"/>
          <w:szCs w:val="24"/>
        </w:rPr>
        <w:t xml:space="preserve">na </w:t>
      </w:r>
      <w:r w:rsidR="00222BBF" w:rsidRPr="00CE03B1">
        <w:rPr>
          <w:rFonts w:ascii="Arial" w:hAnsi="Arial" w:cs="Arial"/>
          <w:sz w:val="24"/>
          <w:szCs w:val="24"/>
        </w:rPr>
        <w:t xml:space="preserve">marginal do Rio Mogi Mirim, com acesso pela Rodovia Nagib Chaib, </w:t>
      </w:r>
      <w:r w:rsidR="00CE03B1" w:rsidRPr="00CE03B1">
        <w:rPr>
          <w:rFonts w:ascii="Arial" w:hAnsi="Arial" w:cs="Arial"/>
          <w:sz w:val="24"/>
          <w:szCs w:val="24"/>
        </w:rPr>
        <w:t>cujas</w:t>
      </w:r>
      <w:r w:rsidR="00222BBF" w:rsidRPr="00CE03B1">
        <w:rPr>
          <w:rFonts w:ascii="Arial" w:hAnsi="Arial" w:cs="Arial"/>
          <w:sz w:val="24"/>
          <w:szCs w:val="24"/>
        </w:rPr>
        <w:t xml:space="preserve"> melhorias </w:t>
      </w:r>
      <w:r w:rsidR="00CE03B1" w:rsidRPr="00CE03B1">
        <w:rPr>
          <w:rFonts w:ascii="Arial" w:hAnsi="Arial" w:cs="Arial"/>
          <w:sz w:val="24"/>
          <w:szCs w:val="24"/>
        </w:rPr>
        <w:t>tem por finalidade</w:t>
      </w:r>
      <w:r w:rsidR="00222BBF" w:rsidRPr="00CE03B1">
        <w:rPr>
          <w:rFonts w:ascii="Arial" w:hAnsi="Arial" w:cs="Arial"/>
          <w:sz w:val="24"/>
          <w:szCs w:val="24"/>
        </w:rPr>
        <w:t xml:space="preserve"> tornar</w:t>
      </w:r>
      <w:r w:rsidR="00CE03B1" w:rsidRPr="00CE03B1">
        <w:rPr>
          <w:rFonts w:ascii="Arial" w:hAnsi="Arial" w:cs="Arial"/>
          <w:sz w:val="24"/>
          <w:szCs w:val="24"/>
        </w:rPr>
        <w:t>-se</w:t>
      </w:r>
      <w:r w:rsidR="00222BBF" w:rsidRPr="00CE03B1">
        <w:rPr>
          <w:rFonts w:ascii="Arial" w:hAnsi="Arial" w:cs="Arial"/>
          <w:sz w:val="24"/>
          <w:szCs w:val="24"/>
        </w:rPr>
        <w:t xml:space="preserve"> motriz do desenvolvimento do turismo histórico na cidade.</w:t>
      </w:r>
      <w:r w:rsidR="00CE03B1">
        <w:rPr>
          <w:rFonts w:ascii="Arial" w:hAnsi="Arial" w:cs="Arial"/>
          <w:sz w:val="24"/>
          <w:szCs w:val="24"/>
        </w:rPr>
        <w:t xml:space="preserve"> </w:t>
      </w:r>
      <w:r w:rsidRPr="006538DD">
        <w:rPr>
          <w:rFonts w:ascii="Arial" w:hAnsi="Arial" w:cs="Arial"/>
          <w:sz w:val="24"/>
          <w:szCs w:val="24"/>
        </w:rPr>
        <w:t xml:space="preserve">Mogi Mirim teve intensa participação durante a Revolução de 1932. Por estar na rota de acesso no eixo São Paulo - Sul de Minas Gerais, o município teve grande movimentação de tropas dos soldados que vinham da capital paulista, através da Companhia Mogyana </w:t>
      </w:r>
      <w:r w:rsidRPr="006538DD">
        <w:rPr>
          <w:rFonts w:ascii="Arial" w:hAnsi="Arial" w:cs="Arial"/>
          <w:sz w:val="24"/>
          <w:szCs w:val="24"/>
        </w:rPr>
        <w:t xml:space="preserve">de Trem, rumo ao sul de Minas Gerais. Os combatentes desembarcavam na estação de trem e se instalavam nos prédios públicos, como por exemplo, os grupos escolares Coronel Venâncio e Oscar Rodrigues Alves, a noite </w:t>
      </w:r>
      <w:r>
        <w:rPr>
          <w:rFonts w:ascii="Arial" w:hAnsi="Arial" w:cs="Arial"/>
          <w:sz w:val="24"/>
          <w:szCs w:val="24"/>
        </w:rPr>
        <w:lastRenderedPageBreak/>
        <w:t>p</w:t>
      </w:r>
      <w:r w:rsidRPr="006538DD">
        <w:rPr>
          <w:rFonts w:ascii="Arial" w:hAnsi="Arial" w:cs="Arial"/>
          <w:sz w:val="24"/>
          <w:szCs w:val="24"/>
        </w:rPr>
        <w:t>ercorriam as praças e ruas do centro da cid</w:t>
      </w:r>
      <w:r w:rsidRPr="006538DD">
        <w:rPr>
          <w:rFonts w:ascii="Arial" w:hAnsi="Arial" w:cs="Arial"/>
          <w:sz w:val="24"/>
          <w:szCs w:val="24"/>
        </w:rPr>
        <w:t>ade prestigiando a boa recepção dos mogimirianos.</w:t>
      </w:r>
    </w:p>
    <w:p w:rsidR="006538DD" w:rsidRPr="006538DD" w:rsidRDefault="00416EE3" w:rsidP="006538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38DD">
        <w:rPr>
          <w:rFonts w:ascii="Arial" w:hAnsi="Arial" w:cs="Arial"/>
          <w:sz w:val="24"/>
          <w:szCs w:val="24"/>
        </w:rPr>
        <w:t>Em 20 de setembro de 1932 foi registrado o maior feito da aeronáutica brasileira no Campo da aviação, hoje onde está instalada as bases da Guarda Municipal e dos Bombeiros. Na ocasião, foram destruídos cinc</w:t>
      </w:r>
      <w:r w:rsidRPr="006538DD">
        <w:rPr>
          <w:rFonts w:ascii="Arial" w:hAnsi="Arial" w:cs="Arial"/>
          <w:sz w:val="24"/>
          <w:szCs w:val="24"/>
        </w:rPr>
        <w:t>o aviões das tropas de Getúlio Vargas que estavam estacionados na pista de pouso e decolagem, atacados e bombardeados por dois aviões paulistas – os “verdinhos”.</w:t>
      </w:r>
    </w:p>
    <w:p w:rsidR="0098209C" w:rsidRDefault="00416EE3" w:rsidP="006538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38DD">
        <w:rPr>
          <w:rFonts w:ascii="Arial" w:hAnsi="Arial" w:cs="Arial"/>
          <w:sz w:val="24"/>
          <w:szCs w:val="24"/>
        </w:rPr>
        <w:t>Estes fatos históricos contribuíram para que o município de Mogi Mirim desenvolvesse ações dir</w:t>
      </w:r>
      <w:r w:rsidRPr="006538DD">
        <w:rPr>
          <w:rFonts w:ascii="Arial" w:hAnsi="Arial" w:cs="Arial"/>
          <w:sz w:val="24"/>
          <w:szCs w:val="24"/>
        </w:rPr>
        <w:t>ecionadas à promoção do Turismo Histórico-Cultural</w:t>
      </w:r>
      <w:r>
        <w:rPr>
          <w:rFonts w:ascii="Arial" w:hAnsi="Arial" w:cs="Arial"/>
          <w:sz w:val="24"/>
          <w:szCs w:val="24"/>
        </w:rPr>
        <w:t>.</w:t>
      </w:r>
    </w:p>
    <w:p w:rsidR="00DC0067" w:rsidRPr="0063245A" w:rsidRDefault="00416EE3" w:rsidP="00C01CB5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="00416763" w:rsidRPr="0063245A">
        <w:rPr>
          <w:rFonts w:ascii="Arial" w:hAnsi="Arial" w:cs="Arial"/>
          <w:b/>
          <w:sz w:val="22"/>
          <w:szCs w:val="24"/>
        </w:rPr>
        <w:t>ÕES “VEREADOR SANTO RÓTOLLI”</w:t>
      </w:r>
      <w:r w:rsidR="00204304">
        <w:rPr>
          <w:rFonts w:ascii="Arial" w:hAnsi="Arial" w:cs="Arial"/>
          <w:b/>
          <w:sz w:val="22"/>
          <w:szCs w:val="24"/>
        </w:rPr>
        <w:t xml:space="preserve">, </w:t>
      </w:r>
      <w:r w:rsidR="0098209C">
        <w:rPr>
          <w:rFonts w:ascii="Arial" w:hAnsi="Arial" w:cs="Arial"/>
          <w:b/>
          <w:sz w:val="22"/>
          <w:szCs w:val="24"/>
        </w:rPr>
        <w:t>28 de maio de 2021.</w:t>
      </w: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Pr="0098209C" w:rsidRDefault="00416EE3" w:rsidP="007E7F5A">
      <w:pPr>
        <w:tabs>
          <w:tab w:val="left" w:pos="2430"/>
        </w:tabs>
        <w:jc w:val="center"/>
        <w:rPr>
          <w:rFonts w:ascii="Verdana" w:hAnsi="Verdana"/>
          <w:b/>
          <w:sz w:val="24"/>
          <w:szCs w:val="24"/>
        </w:rPr>
      </w:pPr>
      <w:r w:rsidRPr="0098209C">
        <w:rPr>
          <w:rFonts w:ascii="Verdana" w:hAnsi="Verdana"/>
          <w:b/>
          <w:sz w:val="24"/>
          <w:szCs w:val="24"/>
        </w:rPr>
        <w:t>Vereadora e Investigadora da Polícia Civil Sonia Regina Rodrigues</w:t>
      </w:r>
    </w:p>
    <w:p w:rsidR="007E7F5A" w:rsidRPr="0098209C" w:rsidRDefault="00416EE3" w:rsidP="007E7F5A">
      <w:pPr>
        <w:tabs>
          <w:tab w:val="left" w:pos="2430"/>
        </w:tabs>
        <w:jc w:val="center"/>
        <w:rPr>
          <w:rFonts w:ascii="Verdana" w:hAnsi="Verdana"/>
          <w:sz w:val="24"/>
          <w:szCs w:val="24"/>
        </w:rPr>
      </w:pPr>
      <w:r w:rsidRPr="0098209C">
        <w:rPr>
          <w:rFonts w:ascii="Verdana" w:hAnsi="Verdana"/>
          <w:b/>
          <w:sz w:val="24"/>
          <w:szCs w:val="24"/>
        </w:rPr>
        <w:t>“SONIA MÓDENA”</w:t>
      </w:r>
    </w:p>
    <w:p w:rsidR="00DB2AC9" w:rsidRPr="0098209C" w:rsidRDefault="00416EE3" w:rsidP="00C96D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sectPr w:rsidR="00DB2AC9" w:rsidRPr="0098209C" w:rsidSect="00F8423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E3" w:rsidRDefault="00416EE3">
      <w:r>
        <w:separator/>
      </w:r>
    </w:p>
  </w:endnote>
  <w:endnote w:type="continuationSeparator" w:id="0">
    <w:p w:rsidR="00416EE3" w:rsidRDefault="0041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416EE3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</w:t>
    </w:r>
    <w:r w:rsidR="0098209C">
      <w:rPr>
        <w:sz w:val="18"/>
      </w:rPr>
      <w:t>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E3" w:rsidRDefault="00416EE3">
      <w:r>
        <w:separator/>
      </w:r>
    </w:p>
  </w:footnote>
  <w:footnote w:type="continuationSeparator" w:id="0">
    <w:p w:rsidR="00416EE3" w:rsidRDefault="00416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416EE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416EE3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442565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 w:rsidRDefault="00416EE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204304"/>
    <w:rsid w:val="0021769E"/>
    <w:rsid w:val="00222BBF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2E5785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517E"/>
    <w:rsid w:val="00416763"/>
    <w:rsid w:val="00416EE3"/>
    <w:rsid w:val="00465078"/>
    <w:rsid w:val="00474E16"/>
    <w:rsid w:val="004767C8"/>
    <w:rsid w:val="004D7ADC"/>
    <w:rsid w:val="004F1B3E"/>
    <w:rsid w:val="00523C59"/>
    <w:rsid w:val="0055544B"/>
    <w:rsid w:val="00555ECB"/>
    <w:rsid w:val="00563B9F"/>
    <w:rsid w:val="0057044A"/>
    <w:rsid w:val="00570628"/>
    <w:rsid w:val="0057410F"/>
    <w:rsid w:val="005E3157"/>
    <w:rsid w:val="005F66D3"/>
    <w:rsid w:val="00600A4F"/>
    <w:rsid w:val="0060506C"/>
    <w:rsid w:val="0063245A"/>
    <w:rsid w:val="0063317E"/>
    <w:rsid w:val="006538DD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D4246"/>
    <w:rsid w:val="009034B4"/>
    <w:rsid w:val="009315B2"/>
    <w:rsid w:val="00947FB5"/>
    <w:rsid w:val="0098209C"/>
    <w:rsid w:val="00991A19"/>
    <w:rsid w:val="009A27C0"/>
    <w:rsid w:val="009B5542"/>
    <w:rsid w:val="009D70BB"/>
    <w:rsid w:val="009F76C3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1CB5"/>
    <w:rsid w:val="00C04704"/>
    <w:rsid w:val="00C04E51"/>
    <w:rsid w:val="00C20CDA"/>
    <w:rsid w:val="00C228F2"/>
    <w:rsid w:val="00C2524B"/>
    <w:rsid w:val="00C54A4E"/>
    <w:rsid w:val="00C828A2"/>
    <w:rsid w:val="00C965ED"/>
    <w:rsid w:val="00C96DAB"/>
    <w:rsid w:val="00CA3D6F"/>
    <w:rsid w:val="00CE03B1"/>
    <w:rsid w:val="00CE232F"/>
    <w:rsid w:val="00CF2E13"/>
    <w:rsid w:val="00D076AD"/>
    <w:rsid w:val="00D40CC6"/>
    <w:rsid w:val="00D41E1A"/>
    <w:rsid w:val="00D41E28"/>
    <w:rsid w:val="00D42AC3"/>
    <w:rsid w:val="00D51140"/>
    <w:rsid w:val="00D679BB"/>
    <w:rsid w:val="00D87DC5"/>
    <w:rsid w:val="00DB003A"/>
    <w:rsid w:val="00DB2AC9"/>
    <w:rsid w:val="00DC0067"/>
    <w:rsid w:val="00DC1A03"/>
    <w:rsid w:val="00DD3AAD"/>
    <w:rsid w:val="00DE245F"/>
    <w:rsid w:val="00DF3052"/>
    <w:rsid w:val="00E007D5"/>
    <w:rsid w:val="00E23CA4"/>
    <w:rsid w:val="00E63CA5"/>
    <w:rsid w:val="00E72F27"/>
    <w:rsid w:val="00E968A5"/>
    <w:rsid w:val="00EC360A"/>
    <w:rsid w:val="00ED30E5"/>
    <w:rsid w:val="00ED4934"/>
    <w:rsid w:val="00ED7F74"/>
    <w:rsid w:val="00EF15A0"/>
    <w:rsid w:val="00EF188F"/>
    <w:rsid w:val="00EF2A8D"/>
    <w:rsid w:val="00F0308E"/>
    <w:rsid w:val="00F35B05"/>
    <w:rsid w:val="00F701D2"/>
    <w:rsid w:val="00F74B4F"/>
    <w:rsid w:val="00F84232"/>
    <w:rsid w:val="00F86A23"/>
    <w:rsid w:val="00FA4D41"/>
    <w:rsid w:val="00FD196D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5762-47F8-4EBC-910C-0F21DBCD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3</cp:revision>
  <cp:lastPrinted>2021-05-28T12:59:00Z</cp:lastPrinted>
  <dcterms:created xsi:type="dcterms:W3CDTF">2021-05-28T13:21:00Z</dcterms:created>
  <dcterms:modified xsi:type="dcterms:W3CDTF">2021-06-14T18:27:00Z</dcterms:modified>
</cp:coreProperties>
</file>