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CD30" w14:textId="704D93FC" w:rsidR="00ED60A7" w:rsidRPr="00FC39B2" w:rsidRDefault="00C83F14" w:rsidP="00E821BC">
      <w:pPr>
        <w:jc w:val="both"/>
        <w:rPr>
          <w:rFonts w:ascii="Bookman Old Style" w:hAnsi="Bookman Old Style"/>
          <w:b/>
          <w:sz w:val="22"/>
          <w:szCs w:val="18"/>
          <w:u w:val="single"/>
        </w:rPr>
      </w:pPr>
      <w:r w:rsidRPr="00FC39B2">
        <w:rPr>
          <w:rFonts w:ascii="Bookman Old Style" w:hAnsi="Bookman Old Style"/>
          <w:b/>
          <w:sz w:val="22"/>
          <w:szCs w:val="18"/>
          <w:u w:val="single"/>
        </w:rPr>
        <w:t>PARECER Nº</w:t>
      </w:r>
      <w:r w:rsidR="008905AC">
        <w:rPr>
          <w:rFonts w:ascii="Bookman Old Style" w:hAnsi="Bookman Old Style"/>
          <w:b/>
          <w:sz w:val="22"/>
          <w:szCs w:val="18"/>
          <w:u w:val="single"/>
        </w:rPr>
        <w:t xml:space="preserve"> </w:t>
      </w:r>
      <w:r w:rsidR="00DB6508">
        <w:rPr>
          <w:rFonts w:ascii="Bookman Old Style" w:hAnsi="Bookman Old Style"/>
          <w:b/>
          <w:sz w:val="22"/>
          <w:szCs w:val="18"/>
          <w:u w:val="single"/>
        </w:rPr>
        <w:t>1</w:t>
      </w:r>
      <w:r w:rsidR="009C1E5E">
        <w:rPr>
          <w:rFonts w:ascii="Bookman Old Style" w:hAnsi="Bookman Old Style"/>
          <w:b/>
          <w:sz w:val="22"/>
          <w:szCs w:val="18"/>
          <w:u w:val="single"/>
        </w:rPr>
        <w:t>8</w:t>
      </w:r>
      <w:r w:rsidR="00935511" w:rsidRPr="00FC39B2">
        <w:rPr>
          <w:rFonts w:ascii="Bookman Old Style" w:hAnsi="Bookman Old Style"/>
          <w:b/>
          <w:sz w:val="22"/>
          <w:szCs w:val="18"/>
          <w:u w:val="single"/>
        </w:rPr>
        <w:t xml:space="preserve"> DE </w:t>
      </w:r>
      <w:r w:rsidR="00E821BC" w:rsidRPr="00FC39B2">
        <w:rPr>
          <w:rFonts w:ascii="Bookman Old Style" w:hAnsi="Bookman Old Style"/>
          <w:b/>
          <w:sz w:val="22"/>
          <w:szCs w:val="18"/>
          <w:u w:val="single"/>
        </w:rPr>
        <w:t>2</w:t>
      </w:r>
      <w:r w:rsidR="00A537BE" w:rsidRPr="00FC39B2">
        <w:rPr>
          <w:rFonts w:ascii="Bookman Old Style" w:hAnsi="Bookman Old Style"/>
          <w:b/>
          <w:sz w:val="22"/>
          <w:szCs w:val="18"/>
          <w:u w:val="single"/>
        </w:rPr>
        <w:t>.</w:t>
      </w:r>
      <w:r w:rsidR="00E821BC" w:rsidRPr="00FC39B2">
        <w:rPr>
          <w:rFonts w:ascii="Bookman Old Style" w:hAnsi="Bookman Old Style"/>
          <w:b/>
          <w:sz w:val="22"/>
          <w:szCs w:val="18"/>
          <w:u w:val="single"/>
        </w:rPr>
        <w:t>0</w:t>
      </w:r>
      <w:r w:rsidR="00935511" w:rsidRPr="00FC39B2">
        <w:rPr>
          <w:rFonts w:ascii="Bookman Old Style" w:hAnsi="Bookman Old Style"/>
          <w:b/>
          <w:sz w:val="22"/>
          <w:szCs w:val="18"/>
          <w:u w:val="single"/>
        </w:rPr>
        <w:t>2</w:t>
      </w:r>
      <w:r w:rsidR="002A184B" w:rsidRPr="00FC39B2">
        <w:rPr>
          <w:rFonts w:ascii="Bookman Old Style" w:hAnsi="Bookman Old Style"/>
          <w:b/>
          <w:sz w:val="22"/>
          <w:szCs w:val="18"/>
          <w:u w:val="single"/>
        </w:rPr>
        <w:t>1</w:t>
      </w:r>
      <w:r w:rsidR="00E821BC" w:rsidRPr="00FC39B2">
        <w:rPr>
          <w:rFonts w:ascii="Bookman Old Style" w:hAnsi="Bookman Old Style"/>
          <w:b/>
          <w:sz w:val="22"/>
          <w:szCs w:val="18"/>
          <w:u w:val="single"/>
        </w:rPr>
        <w:t xml:space="preserve">, DA COMISSÃO DE </w:t>
      </w:r>
      <w:r w:rsidR="002A184B" w:rsidRPr="00FC39B2">
        <w:rPr>
          <w:rFonts w:ascii="Bookman Old Style" w:hAnsi="Bookman Old Style"/>
          <w:b/>
          <w:sz w:val="22"/>
          <w:szCs w:val="18"/>
          <w:u w:val="single"/>
        </w:rPr>
        <w:t>FINANÇAS E ORÇAMENTO,</w:t>
      </w:r>
      <w:r w:rsidR="00E821BC" w:rsidRPr="00FC39B2">
        <w:rPr>
          <w:rFonts w:ascii="Bookman Old Style" w:hAnsi="Bookman Old Style"/>
          <w:b/>
          <w:sz w:val="22"/>
          <w:szCs w:val="18"/>
          <w:u w:val="single"/>
        </w:rPr>
        <w:t xml:space="preserve"> REFERENTE AO PROJETO DE LEI</w:t>
      </w:r>
      <w:r w:rsidRPr="00FC39B2">
        <w:rPr>
          <w:rFonts w:ascii="Bookman Old Style" w:hAnsi="Bookman Old Style"/>
          <w:b/>
          <w:sz w:val="22"/>
          <w:szCs w:val="18"/>
          <w:u w:val="single"/>
        </w:rPr>
        <w:t xml:space="preserve"> </w:t>
      </w:r>
      <w:r w:rsidR="00046775" w:rsidRPr="00FC39B2">
        <w:rPr>
          <w:rFonts w:ascii="Bookman Old Style" w:hAnsi="Bookman Old Style"/>
          <w:b/>
          <w:sz w:val="22"/>
          <w:szCs w:val="18"/>
          <w:u w:val="single"/>
        </w:rPr>
        <w:t>Nº</w:t>
      </w:r>
      <w:r w:rsidRPr="00FC39B2">
        <w:rPr>
          <w:rFonts w:ascii="Bookman Old Style" w:hAnsi="Bookman Old Style"/>
          <w:b/>
          <w:sz w:val="22"/>
          <w:szCs w:val="18"/>
          <w:u w:val="single"/>
        </w:rPr>
        <w:t xml:space="preserve"> </w:t>
      </w:r>
      <w:r w:rsidR="005277FC">
        <w:rPr>
          <w:rFonts w:ascii="Bookman Old Style" w:hAnsi="Bookman Old Style"/>
          <w:b/>
          <w:sz w:val="22"/>
          <w:szCs w:val="18"/>
          <w:u w:val="single"/>
        </w:rPr>
        <w:t xml:space="preserve">13 </w:t>
      </w:r>
      <w:r w:rsidR="00935511" w:rsidRPr="00FC39B2">
        <w:rPr>
          <w:rFonts w:ascii="Bookman Old Style" w:hAnsi="Bookman Old Style"/>
          <w:b/>
          <w:sz w:val="22"/>
          <w:szCs w:val="18"/>
          <w:u w:val="single"/>
        </w:rPr>
        <w:t xml:space="preserve">DE </w:t>
      </w:r>
      <w:r w:rsidR="00D16489" w:rsidRPr="00FC39B2">
        <w:rPr>
          <w:rFonts w:ascii="Bookman Old Style" w:hAnsi="Bookman Old Style"/>
          <w:b/>
          <w:sz w:val="22"/>
          <w:szCs w:val="18"/>
          <w:u w:val="single"/>
        </w:rPr>
        <w:t>2</w:t>
      </w:r>
      <w:r w:rsidR="005277FC">
        <w:rPr>
          <w:rFonts w:ascii="Bookman Old Style" w:hAnsi="Bookman Old Style"/>
          <w:b/>
          <w:sz w:val="22"/>
          <w:szCs w:val="18"/>
          <w:u w:val="single"/>
        </w:rPr>
        <w:t>.</w:t>
      </w:r>
      <w:r w:rsidR="00D16489" w:rsidRPr="00FC39B2">
        <w:rPr>
          <w:rFonts w:ascii="Bookman Old Style" w:hAnsi="Bookman Old Style"/>
          <w:b/>
          <w:sz w:val="22"/>
          <w:szCs w:val="18"/>
          <w:u w:val="single"/>
        </w:rPr>
        <w:t>0</w:t>
      </w:r>
      <w:r w:rsidR="00935511" w:rsidRPr="00FC39B2">
        <w:rPr>
          <w:rFonts w:ascii="Bookman Old Style" w:hAnsi="Bookman Old Style"/>
          <w:b/>
          <w:sz w:val="22"/>
          <w:szCs w:val="18"/>
          <w:u w:val="single"/>
        </w:rPr>
        <w:t>2</w:t>
      </w:r>
      <w:r w:rsidR="002A184B" w:rsidRPr="00FC39B2">
        <w:rPr>
          <w:rFonts w:ascii="Bookman Old Style" w:hAnsi="Bookman Old Style"/>
          <w:b/>
          <w:sz w:val="22"/>
          <w:szCs w:val="18"/>
          <w:u w:val="single"/>
        </w:rPr>
        <w:t>1</w:t>
      </w:r>
      <w:r w:rsidR="00E821BC" w:rsidRPr="00FC39B2">
        <w:rPr>
          <w:rFonts w:ascii="Bookman Old Style" w:hAnsi="Bookman Old Style"/>
          <w:b/>
          <w:sz w:val="22"/>
          <w:szCs w:val="18"/>
          <w:u w:val="single"/>
        </w:rPr>
        <w:t xml:space="preserve"> DE AUTORIA D</w:t>
      </w:r>
      <w:r w:rsidR="005277FC">
        <w:rPr>
          <w:rFonts w:ascii="Bookman Old Style" w:hAnsi="Bookman Old Style"/>
          <w:b/>
          <w:sz w:val="22"/>
          <w:szCs w:val="18"/>
          <w:u w:val="single"/>
        </w:rPr>
        <w:t xml:space="preserve">A VEREADORA JOELMA </w:t>
      </w:r>
      <w:r w:rsidR="00DA3BBA">
        <w:rPr>
          <w:rFonts w:ascii="Bookman Old Style" w:hAnsi="Bookman Old Style"/>
          <w:b/>
          <w:sz w:val="22"/>
          <w:szCs w:val="18"/>
          <w:u w:val="single"/>
        </w:rPr>
        <w:t>FRANCO DA CUNHA</w:t>
      </w:r>
    </w:p>
    <w:p w14:paraId="7C599774" w14:textId="77777777" w:rsidR="00ED60A7" w:rsidRPr="00FC39B2" w:rsidRDefault="00ED60A7" w:rsidP="00E821BC">
      <w:pPr>
        <w:jc w:val="both"/>
        <w:rPr>
          <w:rFonts w:ascii="Bookman Old Style" w:hAnsi="Bookman Old Style"/>
          <w:b/>
          <w:sz w:val="22"/>
          <w:szCs w:val="18"/>
          <w:u w:val="single"/>
        </w:rPr>
      </w:pPr>
    </w:p>
    <w:p w14:paraId="1414485C" w14:textId="73C29553" w:rsidR="00E821BC" w:rsidRPr="00FC39B2" w:rsidRDefault="00E821BC" w:rsidP="00E821BC">
      <w:pPr>
        <w:jc w:val="both"/>
        <w:rPr>
          <w:rFonts w:ascii="Bookman Old Style" w:hAnsi="Bookman Old Style"/>
          <w:b/>
          <w:sz w:val="22"/>
          <w:szCs w:val="18"/>
          <w:u w:val="single"/>
        </w:rPr>
      </w:pPr>
      <w:r w:rsidRPr="00FC39B2">
        <w:rPr>
          <w:rFonts w:ascii="Bookman Old Style" w:hAnsi="Bookman Old Style"/>
          <w:b/>
          <w:sz w:val="22"/>
          <w:szCs w:val="18"/>
          <w:u w:val="single"/>
        </w:rPr>
        <w:t>PROCESSO Nº</w:t>
      </w:r>
      <w:r w:rsidR="00C83F14" w:rsidRPr="00FC39B2">
        <w:rPr>
          <w:rFonts w:ascii="Bookman Old Style" w:hAnsi="Bookman Old Style"/>
          <w:b/>
          <w:sz w:val="22"/>
          <w:szCs w:val="18"/>
          <w:u w:val="single"/>
        </w:rPr>
        <w:t xml:space="preserve"> </w:t>
      </w:r>
      <w:r w:rsidR="00DA3BBA">
        <w:rPr>
          <w:rFonts w:ascii="Bookman Old Style" w:hAnsi="Bookman Old Style"/>
          <w:b/>
          <w:sz w:val="22"/>
          <w:szCs w:val="18"/>
          <w:u w:val="single"/>
        </w:rPr>
        <w:t>19</w:t>
      </w:r>
      <w:r w:rsidR="00935511" w:rsidRPr="00FC39B2">
        <w:rPr>
          <w:rFonts w:ascii="Bookman Old Style" w:hAnsi="Bookman Old Style"/>
          <w:b/>
          <w:sz w:val="22"/>
          <w:szCs w:val="18"/>
          <w:u w:val="single"/>
        </w:rPr>
        <w:t xml:space="preserve"> DE </w:t>
      </w:r>
      <w:r w:rsidR="00D16489" w:rsidRPr="00FC39B2">
        <w:rPr>
          <w:rFonts w:ascii="Bookman Old Style" w:hAnsi="Bookman Old Style"/>
          <w:b/>
          <w:sz w:val="22"/>
          <w:szCs w:val="18"/>
          <w:u w:val="single"/>
        </w:rPr>
        <w:t>2</w:t>
      </w:r>
      <w:r w:rsidR="00DA3BBA">
        <w:rPr>
          <w:rFonts w:ascii="Bookman Old Style" w:hAnsi="Bookman Old Style"/>
          <w:b/>
          <w:sz w:val="22"/>
          <w:szCs w:val="18"/>
          <w:u w:val="single"/>
        </w:rPr>
        <w:t>.</w:t>
      </w:r>
      <w:r w:rsidR="00D16489" w:rsidRPr="00FC39B2">
        <w:rPr>
          <w:rFonts w:ascii="Bookman Old Style" w:hAnsi="Bookman Old Style"/>
          <w:b/>
          <w:sz w:val="22"/>
          <w:szCs w:val="18"/>
          <w:u w:val="single"/>
        </w:rPr>
        <w:t>0</w:t>
      </w:r>
      <w:r w:rsidR="00935511" w:rsidRPr="00FC39B2">
        <w:rPr>
          <w:rFonts w:ascii="Bookman Old Style" w:hAnsi="Bookman Old Style"/>
          <w:b/>
          <w:sz w:val="22"/>
          <w:szCs w:val="18"/>
          <w:u w:val="single"/>
        </w:rPr>
        <w:t>2</w:t>
      </w:r>
      <w:r w:rsidR="000F13E6" w:rsidRPr="00FC39B2">
        <w:rPr>
          <w:rFonts w:ascii="Bookman Old Style" w:hAnsi="Bookman Old Style"/>
          <w:b/>
          <w:sz w:val="22"/>
          <w:szCs w:val="18"/>
          <w:u w:val="single"/>
        </w:rPr>
        <w:t>1</w:t>
      </w:r>
      <w:r w:rsidRPr="00FC39B2">
        <w:rPr>
          <w:rFonts w:ascii="Bookman Old Style" w:hAnsi="Bookman Old Style"/>
          <w:b/>
          <w:sz w:val="22"/>
          <w:szCs w:val="18"/>
          <w:u w:val="single"/>
        </w:rPr>
        <w:t>.</w:t>
      </w:r>
    </w:p>
    <w:p w14:paraId="6928B7C7" w14:textId="77777777" w:rsidR="00E821BC" w:rsidRPr="00FC39B2" w:rsidRDefault="00E821BC" w:rsidP="00E821BC">
      <w:pPr>
        <w:jc w:val="both"/>
        <w:rPr>
          <w:rFonts w:ascii="Bookman Old Style" w:hAnsi="Bookman Old Style"/>
          <w:b/>
          <w:sz w:val="22"/>
          <w:szCs w:val="18"/>
        </w:rPr>
      </w:pPr>
      <w:r w:rsidRPr="00FC39B2">
        <w:rPr>
          <w:rFonts w:ascii="Bookman Old Style" w:hAnsi="Bookman Old Style"/>
          <w:sz w:val="22"/>
          <w:szCs w:val="18"/>
        </w:rPr>
        <w:tab/>
      </w:r>
    </w:p>
    <w:p w14:paraId="5A1F3CA3" w14:textId="77777777" w:rsidR="00E821BC" w:rsidRPr="00FC39B2" w:rsidRDefault="00E821BC" w:rsidP="00E821BC">
      <w:pPr>
        <w:jc w:val="both"/>
        <w:rPr>
          <w:rFonts w:ascii="Bookman Old Style" w:hAnsi="Bookman Old Style"/>
          <w:sz w:val="22"/>
          <w:szCs w:val="18"/>
        </w:rPr>
      </w:pPr>
      <w:r w:rsidRPr="00FC39B2">
        <w:rPr>
          <w:rFonts w:ascii="Bookman Old Style" w:hAnsi="Bookman Old Style"/>
          <w:sz w:val="22"/>
          <w:szCs w:val="18"/>
        </w:rPr>
        <w:tab/>
        <w:t xml:space="preserve">  </w:t>
      </w:r>
    </w:p>
    <w:p w14:paraId="7B660FE7" w14:textId="144EFE44" w:rsidR="00E821BC" w:rsidRPr="00FC39B2" w:rsidRDefault="00DA3BBA" w:rsidP="00C02DBB">
      <w:pPr>
        <w:ind w:firstLine="708"/>
        <w:jc w:val="both"/>
        <w:rPr>
          <w:rFonts w:ascii="Bookman Old Style" w:hAnsi="Bookman Old Style"/>
          <w:i/>
          <w:sz w:val="22"/>
          <w:szCs w:val="18"/>
        </w:rPr>
      </w:pPr>
      <w:r>
        <w:rPr>
          <w:rFonts w:ascii="Bookman Old Style" w:hAnsi="Bookman Old Style"/>
          <w:sz w:val="22"/>
          <w:szCs w:val="18"/>
        </w:rPr>
        <w:t>A</w:t>
      </w:r>
      <w:r w:rsidR="000F13E6" w:rsidRPr="00FC39B2">
        <w:rPr>
          <w:rFonts w:ascii="Bookman Old Style" w:hAnsi="Bookman Old Style"/>
          <w:sz w:val="22"/>
          <w:szCs w:val="18"/>
        </w:rPr>
        <w:t xml:space="preserve"> </w:t>
      </w:r>
      <w:r w:rsidR="000452A4" w:rsidRPr="00FC39B2">
        <w:rPr>
          <w:rFonts w:ascii="Bookman Old Style" w:hAnsi="Bookman Old Style"/>
          <w:sz w:val="22"/>
          <w:szCs w:val="18"/>
        </w:rPr>
        <w:t>Exm</w:t>
      </w:r>
      <w:r>
        <w:rPr>
          <w:rFonts w:ascii="Bookman Old Style" w:hAnsi="Bookman Old Style"/>
          <w:sz w:val="22"/>
          <w:szCs w:val="18"/>
        </w:rPr>
        <w:t>a</w:t>
      </w:r>
      <w:r w:rsidR="000452A4" w:rsidRPr="00FC39B2">
        <w:rPr>
          <w:rFonts w:ascii="Bookman Old Style" w:hAnsi="Bookman Old Style"/>
          <w:sz w:val="22"/>
          <w:szCs w:val="18"/>
        </w:rPr>
        <w:t>. Senhor</w:t>
      </w:r>
      <w:r>
        <w:rPr>
          <w:rFonts w:ascii="Bookman Old Style" w:hAnsi="Bookman Old Style"/>
          <w:sz w:val="22"/>
          <w:szCs w:val="18"/>
        </w:rPr>
        <w:t>a</w:t>
      </w:r>
      <w:r w:rsidR="000452A4" w:rsidRPr="00FC39B2">
        <w:rPr>
          <w:rFonts w:ascii="Bookman Old Style" w:hAnsi="Bookman Old Style"/>
          <w:sz w:val="22"/>
          <w:szCs w:val="18"/>
        </w:rPr>
        <w:t xml:space="preserve"> </w:t>
      </w:r>
      <w:r>
        <w:rPr>
          <w:rFonts w:ascii="Bookman Old Style" w:hAnsi="Bookman Old Style"/>
          <w:sz w:val="22"/>
          <w:szCs w:val="18"/>
        </w:rPr>
        <w:t>Vereadora Joelma Franco da Cunha, apresentou</w:t>
      </w:r>
      <w:r w:rsidR="000452A4" w:rsidRPr="00FC39B2">
        <w:rPr>
          <w:rFonts w:ascii="Bookman Old Style" w:hAnsi="Bookman Old Style"/>
          <w:sz w:val="22"/>
          <w:szCs w:val="18"/>
        </w:rPr>
        <w:t xml:space="preserve"> a esta casa de leis, o Projeto de Lei nº </w:t>
      </w:r>
      <w:r>
        <w:rPr>
          <w:rFonts w:ascii="Bookman Old Style" w:hAnsi="Bookman Old Style"/>
          <w:sz w:val="22"/>
          <w:szCs w:val="18"/>
        </w:rPr>
        <w:t xml:space="preserve">13 </w:t>
      </w:r>
      <w:r w:rsidR="000452A4" w:rsidRPr="00FC39B2">
        <w:rPr>
          <w:rFonts w:ascii="Bookman Old Style" w:hAnsi="Bookman Old Style"/>
          <w:sz w:val="22"/>
          <w:szCs w:val="18"/>
        </w:rPr>
        <w:t>de 2</w:t>
      </w:r>
      <w:r>
        <w:rPr>
          <w:rFonts w:ascii="Bookman Old Style" w:hAnsi="Bookman Old Style"/>
          <w:sz w:val="22"/>
          <w:szCs w:val="18"/>
        </w:rPr>
        <w:t>.</w:t>
      </w:r>
      <w:r w:rsidR="000452A4" w:rsidRPr="00FC39B2">
        <w:rPr>
          <w:rFonts w:ascii="Bookman Old Style" w:hAnsi="Bookman Old Style"/>
          <w:sz w:val="22"/>
          <w:szCs w:val="18"/>
        </w:rPr>
        <w:t>021, que</w:t>
      </w:r>
      <w:r w:rsidR="000F13E6" w:rsidRPr="00FC39B2">
        <w:rPr>
          <w:rFonts w:ascii="Bookman Old Style" w:hAnsi="Bookman Old Style"/>
          <w:sz w:val="22"/>
          <w:szCs w:val="18"/>
        </w:rPr>
        <w:t xml:space="preserve"> </w:t>
      </w:r>
      <w:r w:rsidR="000452A4" w:rsidRPr="00FC39B2">
        <w:rPr>
          <w:rFonts w:ascii="Bookman Old Style" w:hAnsi="Bookman Old Style"/>
          <w:i/>
          <w:sz w:val="22"/>
          <w:szCs w:val="18"/>
        </w:rPr>
        <w:t>“</w:t>
      </w:r>
      <w:r>
        <w:rPr>
          <w:rFonts w:ascii="Bookman Old Style" w:hAnsi="Bookman Old Style"/>
          <w:i/>
          <w:sz w:val="22"/>
          <w:szCs w:val="18"/>
        </w:rPr>
        <w:t>Dispõe sobre a obrigatoriedade dos hospitais e maternidades do município de Mogi Mirim, ofere</w:t>
      </w:r>
      <w:r w:rsidR="00B21C48">
        <w:rPr>
          <w:rFonts w:ascii="Bookman Old Style" w:hAnsi="Bookman Old Style"/>
          <w:i/>
          <w:sz w:val="22"/>
          <w:szCs w:val="18"/>
        </w:rPr>
        <w:t>c</w:t>
      </w:r>
      <w:r>
        <w:rPr>
          <w:rFonts w:ascii="Bookman Old Style" w:hAnsi="Bookman Old Style"/>
          <w:i/>
          <w:sz w:val="22"/>
          <w:szCs w:val="18"/>
        </w:rPr>
        <w:t xml:space="preserve">erem orientação de </w:t>
      </w:r>
      <w:r w:rsidR="001A2ED4">
        <w:rPr>
          <w:rFonts w:ascii="Bookman Old Style" w:hAnsi="Bookman Old Style"/>
          <w:i/>
          <w:sz w:val="22"/>
          <w:szCs w:val="18"/>
        </w:rPr>
        <w:t xml:space="preserve">primeiros socorros em caso de engasgamento, aspiração de corpo estranho e prevenção </w:t>
      </w:r>
      <w:r w:rsidR="002B4836">
        <w:rPr>
          <w:rFonts w:ascii="Bookman Old Style" w:hAnsi="Bookman Old Style"/>
          <w:i/>
          <w:sz w:val="22"/>
          <w:szCs w:val="18"/>
        </w:rPr>
        <w:t>de morte súbita de recém-nascidos e dá outras providências</w:t>
      </w:r>
      <w:r w:rsidR="000452A4" w:rsidRPr="00FC39B2">
        <w:rPr>
          <w:rFonts w:ascii="Bookman Old Style" w:hAnsi="Bookman Old Style"/>
          <w:i/>
          <w:sz w:val="22"/>
          <w:szCs w:val="18"/>
        </w:rPr>
        <w:t>”.</w:t>
      </w:r>
    </w:p>
    <w:p w14:paraId="70626742" w14:textId="214D3F68" w:rsidR="000452A4" w:rsidRPr="00FC39B2" w:rsidRDefault="000452A4" w:rsidP="00E821BC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 xml:space="preserve"> </w:t>
      </w:r>
    </w:p>
    <w:p w14:paraId="513EFA40" w14:textId="17718A7A" w:rsidR="00E74BDD" w:rsidRDefault="00E74BDD" w:rsidP="00E74BDD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 xml:space="preserve">O presente projeto de lei busca </w:t>
      </w:r>
      <w:r>
        <w:rPr>
          <w:rFonts w:ascii="Bookman Old Style" w:hAnsi="Bookman Old Style"/>
          <w:iCs/>
          <w:sz w:val="22"/>
          <w:szCs w:val="18"/>
        </w:rPr>
        <w:t>obrigar os hospitais e maternidades da cidade, na rede pública e privada, a oferecer orientação e treinamento de primeiros socorros aos pais ou responsáveis por recém-nascidos, a fim de evitar morte súbita e por asfixia dos neonatais, em casos de engasgamento ou aspiração de corpos estranhos.</w:t>
      </w:r>
    </w:p>
    <w:p w14:paraId="23EF9415" w14:textId="3910B6BB" w:rsidR="00E74BDD" w:rsidRPr="00FC39B2" w:rsidRDefault="00E74BDD" w:rsidP="00E74BDD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>
        <w:rPr>
          <w:rFonts w:ascii="Bookman Old Style" w:hAnsi="Bookman Old Style"/>
          <w:iCs/>
          <w:sz w:val="22"/>
          <w:szCs w:val="18"/>
        </w:rPr>
        <w:t xml:space="preserve"> </w:t>
      </w:r>
    </w:p>
    <w:p w14:paraId="4DE11F30" w14:textId="555E00B7" w:rsidR="000452A4" w:rsidRPr="00FC39B2" w:rsidRDefault="000452A4" w:rsidP="000452A4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 xml:space="preserve">Conforme determinação do art. 37 do Regimento Interno da Câmara Municipal, o referido processo foi tramitado para esta comissão para análise do mérito financeiro do projeto, assim como, a emissão do respectivo </w:t>
      </w:r>
      <w:r w:rsidR="00E74BDD">
        <w:rPr>
          <w:rFonts w:ascii="Bookman Old Style" w:hAnsi="Bookman Old Style"/>
          <w:iCs/>
          <w:sz w:val="22"/>
          <w:szCs w:val="18"/>
        </w:rPr>
        <w:t>p</w:t>
      </w:r>
      <w:r w:rsidRPr="00FC39B2">
        <w:rPr>
          <w:rFonts w:ascii="Bookman Old Style" w:hAnsi="Bookman Old Style"/>
          <w:iCs/>
          <w:sz w:val="22"/>
          <w:szCs w:val="18"/>
        </w:rPr>
        <w:t>arecer da comissão.</w:t>
      </w:r>
      <w:r w:rsidR="00E74BDD">
        <w:rPr>
          <w:rFonts w:ascii="Bookman Old Style" w:hAnsi="Bookman Old Style"/>
          <w:iCs/>
          <w:sz w:val="22"/>
          <w:szCs w:val="18"/>
        </w:rPr>
        <w:t xml:space="preserve"> Diante do assunto</w:t>
      </w:r>
      <w:r w:rsidR="00D024C2">
        <w:rPr>
          <w:rFonts w:ascii="Bookman Old Style" w:hAnsi="Bookman Old Style"/>
          <w:iCs/>
          <w:sz w:val="22"/>
          <w:szCs w:val="18"/>
        </w:rPr>
        <w:t>.</w:t>
      </w:r>
    </w:p>
    <w:p w14:paraId="56207E79" w14:textId="37A0D85A" w:rsidR="000452A4" w:rsidRPr="00FC39B2" w:rsidRDefault="000452A4" w:rsidP="000452A4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31DD0BE7" w14:textId="47B4794F" w:rsidR="00867071" w:rsidRDefault="00C93752" w:rsidP="006566D2">
      <w:pPr>
        <w:ind w:firstLine="708"/>
        <w:jc w:val="both"/>
        <w:rPr>
          <w:rFonts w:ascii="Bookman Old Style" w:hAnsi="Bookman Old Style"/>
          <w:i/>
          <w:sz w:val="22"/>
          <w:szCs w:val="18"/>
        </w:rPr>
      </w:pPr>
      <w:r>
        <w:rPr>
          <w:rFonts w:ascii="Bookman Old Style" w:hAnsi="Bookman Old Style"/>
          <w:iCs/>
          <w:sz w:val="22"/>
          <w:szCs w:val="18"/>
        </w:rPr>
        <w:t>O parágrafo segundo do Projeto de Lei prevê que o treinamento poderá ser realizado de forma individual ou coletiva, presencial ou por vídeo aula</w:t>
      </w:r>
      <w:r w:rsidR="00C447DE">
        <w:rPr>
          <w:rFonts w:ascii="Bookman Old Style" w:hAnsi="Bookman Old Style"/>
          <w:iCs/>
          <w:sz w:val="22"/>
          <w:szCs w:val="18"/>
        </w:rPr>
        <w:t xml:space="preserve">. Entretanto, não </w:t>
      </w:r>
      <w:r w:rsidR="00316481">
        <w:rPr>
          <w:rFonts w:ascii="Bookman Old Style" w:hAnsi="Bookman Old Style"/>
          <w:iCs/>
          <w:sz w:val="22"/>
          <w:szCs w:val="18"/>
        </w:rPr>
        <w:t>especifica quantidade de horas empenhadas, se haverá necessidade de aquisição de equipamentos</w:t>
      </w:r>
      <w:r w:rsidR="0081121C">
        <w:rPr>
          <w:rFonts w:ascii="Bookman Old Style" w:hAnsi="Bookman Old Style"/>
          <w:iCs/>
          <w:sz w:val="22"/>
          <w:szCs w:val="18"/>
        </w:rPr>
        <w:t xml:space="preserve"> ou </w:t>
      </w:r>
      <w:r w:rsidR="00A70F31">
        <w:rPr>
          <w:rFonts w:ascii="Bookman Old Style" w:hAnsi="Bookman Old Style"/>
          <w:iCs/>
          <w:sz w:val="22"/>
          <w:szCs w:val="18"/>
        </w:rPr>
        <w:t>utensílios</w:t>
      </w:r>
      <w:r w:rsidR="00316481">
        <w:rPr>
          <w:rFonts w:ascii="Bookman Old Style" w:hAnsi="Bookman Old Style"/>
          <w:iCs/>
          <w:sz w:val="22"/>
          <w:szCs w:val="18"/>
        </w:rPr>
        <w:t>,</w:t>
      </w:r>
      <w:r w:rsidR="000B20F3">
        <w:rPr>
          <w:rFonts w:ascii="Bookman Old Style" w:hAnsi="Bookman Old Style"/>
          <w:iCs/>
          <w:sz w:val="22"/>
          <w:szCs w:val="18"/>
        </w:rPr>
        <w:t xml:space="preserve"> quem irá ministrar os treinamento</w:t>
      </w:r>
      <w:r w:rsidR="0010522F">
        <w:rPr>
          <w:rFonts w:ascii="Bookman Old Style" w:hAnsi="Bookman Old Style"/>
          <w:iCs/>
          <w:sz w:val="22"/>
          <w:szCs w:val="18"/>
        </w:rPr>
        <w:t>s</w:t>
      </w:r>
      <w:r w:rsidR="000B20F3">
        <w:rPr>
          <w:rFonts w:ascii="Bookman Old Style" w:hAnsi="Bookman Old Style"/>
          <w:iCs/>
          <w:sz w:val="22"/>
          <w:szCs w:val="18"/>
        </w:rPr>
        <w:t>, e, neste caso, se haverá necessidade de capacitação do profissional</w:t>
      </w:r>
      <w:r w:rsidR="00A70F31">
        <w:rPr>
          <w:rFonts w:ascii="Bookman Old Style" w:hAnsi="Bookman Old Style"/>
          <w:iCs/>
          <w:sz w:val="22"/>
          <w:szCs w:val="18"/>
        </w:rPr>
        <w:t>, ou a previsão de custos do treinamento. Diante disto, a Comissão emiti</w:t>
      </w:r>
      <w:r w:rsidR="00AC60FA">
        <w:rPr>
          <w:rFonts w:ascii="Bookman Old Style" w:hAnsi="Bookman Old Style"/>
          <w:iCs/>
          <w:sz w:val="22"/>
          <w:szCs w:val="18"/>
        </w:rPr>
        <w:t>u</w:t>
      </w:r>
      <w:r w:rsidR="00A70F31">
        <w:rPr>
          <w:rFonts w:ascii="Bookman Old Style" w:hAnsi="Bookman Old Style"/>
          <w:iCs/>
          <w:sz w:val="22"/>
          <w:szCs w:val="18"/>
        </w:rPr>
        <w:t xml:space="preserve"> ofício nº 02</w:t>
      </w:r>
      <w:r w:rsidR="00AA5F64">
        <w:rPr>
          <w:rFonts w:ascii="Bookman Old Style" w:hAnsi="Bookman Old Style"/>
          <w:iCs/>
          <w:sz w:val="22"/>
          <w:szCs w:val="18"/>
        </w:rPr>
        <w:t xml:space="preserve">/CFO, solicitando que a autora apresentasse informações de levantamento do impacto financeiro </w:t>
      </w:r>
      <w:r w:rsidR="000E3468">
        <w:rPr>
          <w:rFonts w:ascii="Bookman Old Style" w:hAnsi="Bookman Old Style"/>
          <w:iCs/>
          <w:sz w:val="22"/>
          <w:szCs w:val="18"/>
        </w:rPr>
        <w:t xml:space="preserve">que a proposta irá acarretar </w:t>
      </w:r>
      <w:r w:rsidR="00763615">
        <w:rPr>
          <w:rFonts w:ascii="Bookman Old Style" w:hAnsi="Bookman Old Style"/>
          <w:iCs/>
          <w:sz w:val="22"/>
          <w:szCs w:val="18"/>
        </w:rPr>
        <w:t>a</w:t>
      </w:r>
      <w:r w:rsidR="000E3468">
        <w:rPr>
          <w:rFonts w:ascii="Bookman Old Style" w:hAnsi="Bookman Old Style"/>
          <w:iCs/>
          <w:sz w:val="22"/>
          <w:szCs w:val="18"/>
        </w:rPr>
        <w:t>os hospitais (fl.</w:t>
      </w:r>
      <w:r w:rsidR="00911254">
        <w:rPr>
          <w:rFonts w:ascii="Bookman Old Style" w:hAnsi="Bookman Old Style"/>
          <w:iCs/>
          <w:sz w:val="22"/>
          <w:szCs w:val="18"/>
        </w:rPr>
        <w:t>20)</w:t>
      </w:r>
      <w:r w:rsidR="003C66B6">
        <w:rPr>
          <w:rFonts w:ascii="Bookman Old Style" w:hAnsi="Bookman Old Style"/>
          <w:iCs/>
          <w:sz w:val="22"/>
          <w:szCs w:val="18"/>
        </w:rPr>
        <w:t xml:space="preserve">. A vereadora </w:t>
      </w:r>
      <w:r w:rsidR="00292342">
        <w:rPr>
          <w:rFonts w:ascii="Bookman Old Style" w:hAnsi="Bookman Old Style"/>
          <w:iCs/>
          <w:sz w:val="22"/>
          <w:szCs w:val="18"/>
        </w:rPr>
        <w:t>informou</w:t>
      </w:r>
      <w:r w:rsidR="003C66B6">
        <w:rPr>
          <w:rFonts w:ascii="Bookman Old Style" w:hAnsi="Bookman Old Style"/>
          <w:iCs/>
          <w:sz w:val="22"/>
          <w:szCs w:val="18"/>
        </w:rPr>
        <w:t xml:space="preserve"> em seu ofício nº </w:t>
      </w:r>
      <w:r w:rsidR="004437CD">
        <w:rPr>
          <w:rFonts w:ascii="Bookman Old Style" w:hAnsi="Bookman Old Style"/>
          <w:iCs/>
          <w:sz w:val="22"/>
          <w:szCs w:val="18"/>
        </w:rPr>
        <w:t xml:space="preserve">117/2021, </w:t>
      </w:r>
      <w:r w:rsidR="00292342">
        <w:rPr>
          <w:rFonts w:ascii="Bookman Old Style" w:hAnsi="Bookman Old Style"/>
          <w:iCs/>
          <w:sz w:val="22"/>
          <w:szCs w:val="18"/>
        </w:rPr>
        <w:t xml:space="preserve">que a referida proposta </w:t>
      </w:r>
      <w:r w:rsidR="0051620C">
        <w:rPr>
          <w:rFonts w:ascii="Bookman Old Style" w:hAnsi="Bookman Old Style"/>
          <w:i/>
          <w:sz w:val="22"/>
          <w:szCs w:val="18"/>
        </w:rPr>
        <w:t>“NÃO ACARRETARÁ</w:t>
      </w:r>
      <w:r w:rsidR="0051620C">
        <w:rPr>
          <w:rFonts w:ascii="Bookman Old Style" w:hAnsi="Bookman Old Style"/>
          <w:iCs/>
          <w:sz w:val="22"/>
          <w:szCs w:val="18"/>
        </w:rPr>
        <w:t xml:space="preserve"> </w:t>
      </w:r>
      <w:r w:rsidR="00196A7F">
        <w:rPr>
          <w:rFonts w:ascii="Bookman Old Style" w:hAnsi="Bookman Old Style"/>
          <w:i/>
          <w:sz w:val="22"/>
          <w:szCs w:val="18"/>
        </w:rPr>
        <w:t xml:space="preserve">custo ao município posto que os hospitais </w:t>
      </w:r>
      <w:r w:rsidR="00F13BBA">
        <w:rPr>
          <w:rFonts w:ascii="Bookman Old Style" w:hAnsi="Bookman Old Style"/>
          <w:i/>
          <w:sz w:val="22"/>
          <w:szCs w:val="18"/>
        </w:rPr>
        <w:t>da noss</w:t>
      </w:r>
      <w:r w:rsidR="00ED61A4">
        <w:rPr>
          <w:rFonts w:ascii="Bookman Old Style" w:hAnsi="Bookman Old Style"/>
          <w:i/>
          <w:sz w:val="22"/>
          <w:szCs w:val="18"/>
        </w:rPr>
        <w:t>a</w:t>
      </w:r>
      <w:r w:rsidR="00F13BBA">
        <w:rPr>
          <w:rFonts w:ascii="Bookman Old Style" w:hAnsi="Bookman Old Style"/>
          <w:i/>
          <w:sz w:val="22"/>
          <w:szCs w:val="18"/>
        </w:rPr>
        <w:t xml:space="preserve"> cidade tem personalidade jurídica de direito privado”.</w:t>
      </w:r>
      <w:r w:rsidR="00F13BBA">
        <w:rPr>
          <w:rFonts w:ascii="Bookman Old Style" w:hAnsi="Bookman Old Style"/>
          <w:iCs/>
          <w:sz w:val="22"/>
          <w:szCs w:val="18"/>
        </w:rPr>
        <w:t xml:space="preserve"> Informou ainda que nos devidos </w:t>
      </w:r>
      <w:r w:rsidR="00FD2053">
        <w:rPr>
          <w:rFonts w:ascii="Bookman Old Style" w:hAnsi="Bookman Old Style"/>
          <w:iCs/>
          <w:sz w:val="22"/>
          <w:szCs w:val="18"/>
        </w:rPr>
        <w:t>locais já existe um curso para gestante, e que apensa será inserido a orientação sobre o engasgamento</w:t>
      </w:r>
      <w:r w:rsidR="003563B1">
        <w:rPr>
          <w:rFonts w:ascii="Bookman Old Style" w:hAnsi="Bookman Old Style"/>
          <w:iCs/>
          <w:sz w:val="22"/>
          <w:szCs w:val="18"/>
        </w:rPr>
        <w:t xml:space="preserve">. Sustenta ainda que a proposta salvará a vida de muitos recém-nascidos </w:t>
      </w:r>
      <w:r w:rsidR="006A1AB0">
        <w:rPr>
          <w:rFonts w:ascii="Bookman Old Style" w:hAnsi="Bookman Old Style"/>
          <w:iCs/>
          <w:sz w:val="22"/>
          <w:szCs w:val="18"/>
        </w:rPr>
        <w:t>“</w:t>
      </w:r>
      <w:r w:rsidR="006A1AB0">
        <w:rPr>
          <w:rFonts w:ascii="Bookman Old Style" w:hAnsi="Bookman Old Style"/>
          <w:i/>
          <w:sz w:val="22"/>
          <w:szCs w:val="18"/>
        </w:rPr>
        <w:t>ecoando em benef</w:t>
      </w:r>
      <w:r w:rsidR="007B6D3C">
        <w:rPr>
          <w:rFonts w:ascii="Bookman Old Style" w:hAnsi="Bookman Old Style"/>
          <w:i/>
          <w:sz w:val="22"/>
          <w:szCs w:val="18"/>
        </w:rPr>
        <w:t>í</w:t>
      </w:r>
      <w:r w:rsidR="006A1AB0">
        <w:rPr>
          <w:rFonts w:ascii="Bookman Old Style" w:hAnsi="Bookman Old Style"/>
          <w:i/>
          <w:sz w:val="22"/>
          <w:szCs w:val="18"/>
        </w:rPr>
        <w:t>cio de toda a comunidad</w:t>
      </w:r>
      <w:r w:rsidR="00763615">
        <w:rPr>
          <w:rFonts w:ascii="Bookman Old Style" w:hAnsi="Bookman Old Style"/>
          <w:i/>
          <w:sz w:val="22"/>
          <w:szCs w:val="18"/>
        </w:rPr>
        <w:t>e”.</w:t>
      </w:r>
      <w:r w:rsidR="006566D2">
        <w:rPr>
          <w:rFonts w:ascii="Bookman Old Style" w:hAnsi="Bookman Old Style"/>
          <w:i/>
          <w:sz w:val="22"/>
          <w:szCs w:val="18"/>
        </w:rPr>
        <w:t xml:space="preserve"> </w:t>
      </w:r>
    </w:p>
    <w:p w14:paraId="10D083E8" w14:textId="77777777" w:rsidR="00867071" w:rsidRDefault="00867071" w:rsidP="006566D2">
      <w:pPr>
        <w:ind w:firstLine="708"/>
        <w:jc w:val="both"/>
        <w:rPr>
          <w:rFonts w:ascii="Bookman Old Style" w:hAnsi="Bookman Old Style"/>
          <w:i/>
          <w:sz w:val="22"/>
          <w:szCs w:val="18"/>
        </w:rPr>
      </w:pPr>
    </w:p>
    <w:p w14:paraId="012E08E9" w14:textId="3F846642" w:rsidR="006A1AB0" w:rsidRPr="00763615" w:rsidRDefault="00E53B83" w:rsidP="006566D2">
      <w:pPr>
        <w:ind w:firstLine="708"/>
        <w:jc w:val="both"/>
        <w:rPr>
          <w:rFonts w:ascii="Bookman Old Style" w:hAnsi="Bookman Old Style"/>
          <w:i/>
          <w:sz w:val="22"/>
          <w:szCs w:val="18"/>
        </w:rPr>
      </w:pPr>
      <w:r>
        <w:rPr>
          <w:rFonts w:ascii="Bookman Old Style" w:hAnsi="Bookman Old Style"/>
          <w:iCs/>
          <w:sz w:val="22"/>
          <w:szCs w:val="18"/>
        </w:rPr>
        <w:t>Ressalvamos apenas</w:t>
      </w:r>
      <w:r w:rsidR="00763615">
        <w:rPr>
          <w:rFonts w:ascii="Bookman Old Style" w:hAnsi="Bookman Old Style"/>
          <w:iCs/>
          <w:sz w:val="22"/>
          <w:szCs w:val="18"/>
        </w:rPr>
        <w:t>, que apesar do hospital da</w:t>
      </w:r>
      <w:r w:rsidR="00867071">
        <w:rPr>
          <w:rFonts w:ascii="Bookman Old Style" w:hAnsi="Bookman Old Style"/>
          <w:iCs/>
          <w:sz w:val="22"/>
          <w:szCs w:val="18"/>
        </w:rPr>
        <w:t xml:space="preserve"> Irmandade da</w:t>
      </w:r>
      <w:r w:rsidR="00763615">
        <w:rPr>
          <w:rFonts w:ascii="Bookman Old Style" w:hAnsi="Bookman Old Style"/>
          <w:iCs/>
          <w:sz w:val="22"/>
          <w:szCs w:val="18"/>
        </w:rPr>
        <w:t xml:space="preserve"> Santa Casa de Misericórdia</w:t>
      </w:r>
      <w:r w:rsidR="00867071">
        <w:rPr>
          <w:rFonts w:ascii="Bookman Old Style" w:hAnsi="Bookman Old Style"/>
          <w:iCs/>
          <w:sz w:val="22"/>
          <w:szCs w:val="18"/>
        </w:rPr>
        <w:t xml:space="preserve"> de Mogi Mirim</w:t>
      </w:r>
      <w:r w:rsidR="00763615">
        <w:rPr>
          <w:rFonts w:ascii="Bookman Old Style" w:hAnsi="Bookman Old Style"/>
          <w:iCs/>
          <w:sz w:val="22"/>
          <w:szCs w:val="18"/>
        </w:rPr>
        <w:t xml:space="preserve"> </w:t>
      </w:r>
      <w:r w:rsidR="00057368">
        <w:rPr>
          <w:rFonts w:ascii="Bookman Old Style" w:hAnsi="Bookman Old Style"/>
          <w:iCs/>
          <w:sz w:val="22"/>
          <w:szCs w:val="18"/>
        </w:rPr>
        <w:t xml:space="preserve">ser uma entidade de direito privado, </w:t>
      </w:r>
      <w:r w:rsidR="00C414DA">
        <w:rPr>
          <w:rFonts w:ascii="Bookman Old Style" w:hAnsi="Bookman Old Style"/>
          <w:iCs/>
          <w:sz w:val="22"/>
          <w:szCs w:val="18"/>
        </w:rPr>
        <w:t>atualmente</w:t>
      </w:r>
      <w:r w:rsidR="00057368">
        <w:rPr>
          <w:rFonts w:ascii="Bookman Old Style" w:hAnsi="Bookman Old Style"/>
          <w:iCs/>
          <w:sz w:val="22"/>
          <w:szCs w:val="18"/>
        </w:rPr>
        <w:t xml:space="preserve"> se encontra EM SITUAÇÃO DE INTERVENÇÃO JUDICIAL</w:t>
      </w:r>
      <w:r w:rsidR="006566D2">
        <w:rPr>
          <w:rFonts w:ascii="Bookman Old Style" w:hAnsi="Bookman Old Style"/>
          <w:iCs/>
          <w:sz w:val="22"/>
          <w:szCs w:val="18"/>
        </w:rPr>
        <w:t>, portanto, sob gestão e tutela do Poder Executivo</w:t>
      </w:r>
      <w:r w:rsidR="00256FCB">
        <w:rPr>
          <w:rFonts w:ascii="Bookman Old Style" w:hAnsi="Bookman Old Style"/>
          <w:iCs/>
          <w:sz w:val="22"/>
          <w:szCs w:val="18"/>
        </w:rPr>
        <w:t xml:space="preserve"> Municipal</w:t>
      </w:r>
      <w:r w:rsidR="006566D2">
        <w:rPr>
          <w:rFonts w:ascii="Bookman Old Style" w:hAnsi="Bookman Old Style"/>
          <w:iCs/>
          <w:sz w:val="22"/>
          <w:szCs w:val="18"/>
        </w:rPr>
        <w:t>.</w:t>
      </w:r>
      <w:r w:rsidR="006A1AB0">
        <w:rPr>
          <w:rFonts w:ascii="Bookman Old Style" w:hAnsi="Bookman Old Style"/>
          <w:i/>
          <w:sz w:val="22"/>
          <w:szCs w:val="18"/>
        </w:rPr>
        <w:t xml:space="preserve"> </w:t>
      </w:r>
    </w:p>
    <w:p w14:paraId="6919E889" w14:textId="3FFDA84B" w:rsidR="00537FDB" w:rsidRPr="00F13BBA" w:rsidRDefault="003563B1" w:rsidP="003C66B6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>
        <w:rPr>
          <w:rFonts w:ascii="Bookman Old Style" w:hAnsi="Bookman Old Style"/>
          <w:iCs/>
          <w:sz w:val="22"/>
          <w:szCs w:val="18"/>
        </w:rPr>
        <w:t xml:space="preserve"> </w:t>
      </w:r>
    </w:p>
    <w:p w14:paraId="37CC8BBE" w14:textId="688D01E4" w:rsidR="00713F46" w:rsidRPr="00FC39B2" w:rsidRDefault="00FD59B3" w:rsidP="00FD59B3">
      <w:pPr>
        <w:pStyle w:val="Cabealho"/>
        <w:tabs>
          <w:tab w:val="clear" w:pos="4419"/>
          <w:tab w:val="clear" w:pos="8838"/>
          <w:tab w:val="right" w:pos="7513"/>
        </w:tabs>
        <w:ind w:firstLine="709"/>
        <w:jc w:val="both"/>
        <w:rPr>
          <w:rFonts w:ascii="Bookman Old Style" w:hAnsi="Bookman Old Style"/>
          <w:bCs/>
          <w:sz w:val="22"/>
          <w:szCs w:val="18"/>
        </w:rPr>
      </w:pPr>
      <w:r>
        <w:rPr>
          <w:rFonts w:ascii="Bookman Old Style" w:hAnsi="Bookman Old Style"/>
          <w:bCs/>
          <w:sz w:val="22"/>
          <w:szCs w:val="18"/>
        </w:rPr>
        <w:tab/>
      </w:r>
      <w:r w:rsidR="00713F46" w:rsidRPr="00FC39B2">
        <w:rPr>
          <w:rFonts w:ascii="Bookman Old Style" w:hAnsi="Bookman Old Style"/>
          <w:bCs/>
          <w:sz w:val="22"/>
          <w:szCs w:val="18"/>
        </w:rPr>
        <w:t>Diante d</w:t>
      </w:r>
      <w:r w:rsidR="00256FCB">
        <w:rPr>
          <w:rFonts w:ascii="Bookman Old Style" w:hAnsi="Bookman Old Style"/>
          <w:bCs/>
          <w:sz w:val="22"/>
          <w:szCs w:val="18"/>
        </w:rPr>
        <w:t xml:space="preserve">o </w:t>
      </w:r>
      <w:r w:rsidR="00713F46" w:rsidRPr="00FC39B2">
        <w:rPr>
          <w:rFonts w:ascii="Bookman Old Style" w:hAnsi="Bookman Old Style"/>
          <w:bCs/>
          <w:sz w:val="22"/>
          <w:szCs w:val="18"/>
        </w:rPr>
        <w:t xml:space="preserve">exposto, exaramos </w:t>
      </w:r>
      <w:r w:rsidR="00035EC7" w:rsidRPr="00FC39B2">
        <w:rPr>
          <w:rFonts w:ascii="Bookman Old Style" w:hAnsi="Bookman Old Style"/>
          <w:bCs/>
          <w:sz w:val="22"/>
          <w:szCs w:val="18"/>
        </w:rPr>
        <w:t xml:space="preserve">o presente </w:t>
      </w:r>
      <w:r w:rsidR="007379FF">
        <w:rPr>
          <w:rFonts w:ascii="Bookman Old Style" w:hAnsi="Bookman Old Style"/>
          <w:bCs/>
          <w:sz w:val="22"/>
          <w:szCs w:val="18"/>
        </w:rPr>
        <w:t>Parecer</w:t>
      </w:r>
      <w:r w:rsidR="000400FE">
        <w:rPr>
          <w:rFonts w:ascii="Bookman Old Style" w:hAnsi="Bookman Old Style"/>
          <w:bCs/>
          <w:sz w:val="22"/>
          <w:szCs w:val="18"/>
        </w:rPr>
        <w:t xml:space="preserve"> Favorável</w:t>
      </w:r>
      <w:r w:rsidR="00ED1FDF">
        <w:rPr>
          <w:rFonts w:ascii="Bookman Old Style" w:hAnsi="Bookman Old Style"/>
          <w:bCs/>
          <w:sz w:val="22"/>
          <w:szCs w:val="18"/>
        </w:rPr>
        <w:t>,</w:t>
      </w:r>
      <w:r w:rsidR="00713F46" w:rsidRPr="00FC39B2">
        <w:rPr>
          <w:rFonts w:ascii="Bookman Old Style" w:hAnsi="Bookman Old Style"/>
          <w:bCs/>
          <w:sz w:val="22"/>
          <w:szCs w:val="18"/>
        </w:rPr>
        <w:t xml:space="preserve"> e, encaminhamos o </w:t>
      </w:r>
      <w:r w:rsidR="00035EC7" w:rsidRPr="00FC39B2">
        <w:rPr>
          <w:rFonts w:ascii="Bookman Old Style" w:hAnsi="Bookman Old Style"/>
          <w:bCs/>
          <w:sz w:val="22"/>
          <w:szCs w:val="18"/>
        </w:rPr>
        <w:t>referido</w:t>
      </w:r>
      <w:r w:rsidR="00713F46" w:rsidRPr="00FC39B2">
        <w:rPr>
          <w:rFonts w:ascii="Bookman Old Style" w:hAnsi="Bookman Old Style"/>
          <w:bCs/>
          <w:sz w:val="22"/>
          <w:szCs w:val="18"/>
        </w:rPr>
        <w:t xml:space="preserve"> projeto de lei ao Douto Plenário para exame e deliberação</w:t>
      </w:r>
      <w:r w:rsidR="000400FE">
        <w:rPr>
          <w:rFonts w:ascii="Bookman Old Style" w:hAnsi="Bookman Old Style"/>
          <w:bCs/>
          <w:sz w:val="22"/>
          <w:szCs w:val="18"/>
        </w:rPr>
        <w:t xml:space="preserve"> final</w:t>
      </w:r>
      <w:r w:rsidR="00713F46" w:rsidRPr="00FC39B2">
        <w:rPr>
          <w:rFonts w:ascii="Bookman Old Style" w:hAnsi="Bookman Old Style"/>
          <w:bCs/>
          <w:sz w:val="22"/>
          <w:szCs w:val="18"/>
        </w:rPr>
        <w:t>.</w:t>
      </w:r>
    </w:p>
    <w:p w14:paraId="10EA0681" w14:textId="47514B09" w:rsidR="00713F46" w:rsidRPr="00FC39B2" w:rsidRDefault="00713F46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14B87602" w14:textId="2E440E5E" w:rsidR="00D87518" w:rsidRDefault="00D87518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03E80983" w14:textId="77C1A680" w:rsidR="00FD59B3" w:rsidRDefault="00FD59B3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5B1D7A61" w14:textId="14ECBB13" w:rsidR="00FD59B3" w:rsidRDefault="00FD59B3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58D18797" w14:textId="794B94D4" w:rsidR="00FD59B3" w:rsidRDefault="00FD59B3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63997536" w14:textId="11327D8C" w:rsidR="00FD59B3" w:rsidRDefault="00FD59B3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59073109" w14:textId="03F1038F" w:rsidR="00FD59B3" w:rsidRDefault="00FD59B3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50223DE5" w14:textId="4CAD55D4" w:rsidR="00FD59B3" w:rsidRDefault="00FD59B3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30F5A4A0" w14:textId="77777777" w:rsidR="00FD59B3" w:rsidRPr="00FC39B2" w:rsidRDefault="00FD59B3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118452C8" w14:textId="768EC037" w:rsidR="00D87518" w:rsidRPr="00FC39B2" w:rsidRDefault="00D87518" w:rsidP="00D87518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Bookman Old Style" w:hAnsi="Bookman Old Style"/>
          <w:bCs/>
          <w:sz w:val="22"/>
          <w:szCs w:val="18"/>
        </w:rPr>
      </w:pPr>
      <w:r w:rsidRPr="00FC39B2">
        <w:rPr>
          <w:rFonts w:ascii="Bookman Old Style" w:hAnsi="Bookman Old Style"/>
          <w:bCs/>
          <w:sz w:val="22"/>
          <w:szCs w:val="18"/>
        </w:rPr>
        <w:t xml:space="preserve">Sala das Comissões, </w:t>
      </w:r>
      <w:r w:rsidR="00035EC7" w:rsidRPr="00FC39B2">
        <w:rPr>
          <w:rFonts w:ascii="Bookman Old Style" w:hAnsi="Bookman Old Style"/>
          <w:bCs/>
          <w:sz w:val="22"/>
          <w:szCs w:val="18"/>
        </w:rPr>
        <w:t>1</w:t>
      </w:r>
      <w:r w:rsidR="00FD59B3">
        <w:rPr>
          <w:rFonts w:ascii="Bookman Old Style" w:hAnsi="Bookman Old Style"/>
          <w:bCs/>
          <w:sz w:val="22"/>
          <w:szCs w:val="18"/>
        </w:rPr>
        <w:t>6</w:t>
      </w:r>
      <w:r w:rsidRPr="00FC39B2">
        <w:rPr>
          <w:rFonts w:ascii="Bookman Old Style" w:hAnsi="Bookman Old Style"/>
          <w:bCs/>
          <w:sz w:val="22"/>
          <w:szCs w:val="18"/>
        </w:rPr>
        <w:t xml:space="preserve"> de </w:t>
      </w:r>
      <w:r w:rsidR="00035EC7" w:rsidRPr="00FC39B2">
        <w:rPr>
          <w:rFonts w:ascii="Bookman Old Style" w:hAnsi="Bookman Old Style"/>
          <w:bCs/>
          <w:sz w:val="22"/>
          <w:szCs w:val="18"/>
        </w:rPr>
        <w:t>ju</w:t>
      </w:r>
      <w:r w:rsidR="00FC39B2" w:rsidRPr="00FC39B2">
        <w:rPr>
          <w:rFonts w:ascii="Bookman Old Style" w:hAnsi="Bookman Old Style"/>
          <w:bCs/>
          <w:sz w:val="22"/>
          <w:szCs w:val="18"/>
        </w:rPr>
        <w:t>n</w:t>
      </w:r>
      <w:r w:rsidR="00035EC7" w:rsidRPr="00FC39B2">
        <w:rPr>
          <w:rFonts w:ascii="Bookman Old Style" w:hAnsi="Bookman Old Style"/>
          <w:bCs/>
          <w:sz w:val="22"/>
          <w:szCs w:val="18"/>
        </w:rPr>
        <w:t>ho</w:t>
      </w:r>
      <w:r w:rsidRPr="00FC39B2">
        <w:rPr>
          <w:rFonts w:ascii="Bookman Old Style" w:hAnsi="Bookman Old Style"/>
          <w:bCs/>
          <w:sz w:val="22"/>
          <w:szCs w:val="18"/>
        </w:rPr>
        <w:t xml:space="preserve"> de 2</w:t>
      </w:r>
      <w:r w:rsidR="00035EC7" w:rsidRPr="00FC39B2">
        <w:rPr>
          <w:rFonts w:ascii="Bookman Old Style" w:hAnsi="Bookman Old Style"/>
          <w:bCs/>
          <w:sz w:val="22"/>
          <w:szCs w:val="18"/>
        </w:rPr>
        <w:t>.</w:t>
      </w:r>
      <w:r w:rsidRPr="00FC39B2">
        <w:rPr>
          <w:rFonts w:ascii="Bookman Old Style" w:hAnsi="Bookman Old Style"/>
          <w:bCs/>
          <w:sz w:val="22"/>
          <w:szCs w:val="18"/>
        </w:rPr>
        <w:t>021</w:t>
      </w:r>
    </w:p>
    <w:p w14:paraId="1A8A0131" w14:textId="3B5C75D7" w:rsidR="00D87518" w:rsidRPr="00FC39B2" w:rsidRDefault="00D87518" w:rsidP="00D87518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Bookman Old Style" w:hAnsi="Bookman Old Style"/>
          <w:b/>
          <w:sz w:val="22"/>
          <w:szCs w:val="18"/>
        </w:rPr>
      </w:pPr>
    </w:p>
    <w:p w14:paraId="5C16532C" w14:textId="2985EA90" w:rsidR="00D87518" w:rsidRPr="00FC39B2" w:rsidRDefault="00D87518" w:rsidP="00D87518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Bookman Old Style" w:hAnsi="Bookman Old Style"/>
          <w:b/>
          <w:sz w:val="22"/>
          <w:szCs w:val="18"/>
        </w:rPr>
      </w:pPr>
      <w:r w:rsidRPr="00FC39B2">
        <w:rPr>
          <w:rFonts w:ascii="Bookman Old Style" w:hAnsi="Bookman Old Style"/>
          <w:b/>
          <w:sz w:val="22"/>
          <w:szCs w:val="18"/>
        </w:rPr>
        <w:t>COMISSÃO DE FINANÇAS E ORÇAMENTO</w:t>
      </w:r>
    </w:p>
    <w:p w14:paraId="0AFE7AC0" w14:textId="697DEAF9" w:rsidR="00D87518" w:rsidRPr="00FC39B2" w:rsidRDefault="00D87518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1EAC3E95" w14:textId="50E991BA" w:rsidR="00D87518" w:rsidRPr="00FC39B2" w:rsidRDefault="00D87518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274FF503" w14:textId="77777777" w:rsidR="00D87518" w:rsidRPr="00FC39B2" w:rsidRDefault="00D87518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48B54F70" w14:textId="77777777" w:rsidR="00921E76" w:rsidRPr="00FC39B2" w:rsidRDefault="00921E76" w:rsidP="00921E76">
      <w:pPr>
        <w:jc w:val="both"/>
        <w:rPr>
          <w:rFonts w:ascii="Bookman Old Style" w:hAnsi="Bookman Old Style"/>
          <w:b/>
          <w:iCs/>
          <w:sz w:val="22"/>
          <w:szCs w:val="18"/>
        </w:rPr>
      </w:pPr>
    </w:p>
    <w:p w14:paraId="6EB5670C" w14:textId="285A2BC7" w:rsidR="00921E76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FC39B2">
        <w:rPr>
          <w:rFonts w:ascii="Bookman Old Style" w:hAnsi="Bookman Old Style"/>
          <w:b/>
          <w:iCs/>
          <w:sz w:val="22"/>
          <w:szCs w:val="18"/>
        </w:rPr>
        <w:t xml:space="preserve">Vereador </w:t>
      </w:r>
      <w:r w:rsidR="0010665A" w:rsidRPr="00FC39B2">
        <w:rPr>
          <w:rFonts w:ascii="Bookman Old Style" w:hAnsi="Bookman Old Style"/>
          <w:b/>
          <w:iCs/>
          <w:sz w:val="22"/>
          <w:szCs w:val="18"/>
        </w:rPr>
        <w:t xml:space="preserve">Marcos Paulo </w:t>
      </w:r>
      <w:proofErr w:type="spellStart"/>
      <w:r w:rsidR="0010665A" w:rsidRPr="00FC39B2">
        <w:rPr>
          <w:rFonts w:ascii="Bookman Old Style" w:hAnsi="Bookman Old Style"/>
          <w:b/>
          <w:iCs/>
          <w:sz w:val="22"/>
          <w:szCs w:val="18"/>
        </w:rPr>
        <w:t>Cegatti</w:t>
      </w:r>
      <w:proofErr w:type="spellEnd"/>
    </w:p>
    <w:p w14:paraId="403F3371" w14:textId="77777777" w:rsidR="00921E76" w:rsidRPr="00FC39B2" w:rsidRDefault="00921E76" w:rsidP="009C642D">
      <w:pPr>
        <w:jc w:val="center"/>
        <w:rPr>
          <w:rFonts w:ascii="Bookman Old Style" w:hAnsi="Bookman Old Style"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>Presidente</w:t>
      </w:r>
    </w:p>
    <w:p w14:paraId="53A54819" w14:textId="0EE7307D" w:rsidR="009C642D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563BDB23" w14:textId="4548ADDD" w:rsidR="004B1045" w:rsidRPr="00FC39B2" w:rsidRDefault="004B1045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1042DB2B" w14:textId="6FDEB8F7" w:rsidR="001B274A" w:rsidRPr="00FC39B2" w:rsidRDefault="001B274A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4E6ACC59" w14:textId="77777777" w:rsidR="001B274A" w:rsidRPr="00FC39B2" w:rsidRDefault="001B274A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06CBBCF4" w14:textId="77777777" w:rsidR="00D16489" w:rsidRPr="00FC39B2" w:rsidRDefault="00D16489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511C9643" w14:textId="77777777" w:rsidR="009C642D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50BD55F7" w14:textId="157879F9" w:rsidR="009C642D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FC39B2">
        <w:rPr>
          <w:rFonts w:ascii="Bookman Old Style" w:hAnsi="Bookman Old Style"/>
          <w:b/>
          <w:iCs/>
          <w:sz w:val="22"/>
          <w:szCs w:val="18"/>
        </w:rPr>
        <w:t xml:space="preserve">Vereador </w:t>
      </w:r>
      <w:r w:rsidR="0010665A" w:rsidRPr="00FC39B2">
        <w:rPr>
          <w:rFonts w:ascii="Bookman Old Style" w:hAnsi="Bookman Old Style"/>
          <w:b/>
          <w:iCs/>
          <w:sz w:val="22"/>
          <w:szCs w:val="18"/>
        </w:rPr>
        <w:t>Alexandre Cintra</w:t>
      </w:r>
    </w:p>
    <w:p w14:paraId="0A97C577" w14:textId="77777777" w:rsidR="009C642D" w:rsidRPr="00FC39B2" w:rsidRDefault="009C642D" w:rsidP="009C642D">
      <w:pPr>
        <w:jc w:val="center"/>
        <w:rPr>
          <w:rFonts w:ascii="Bookman Old Style" w:hAnsi="Bookman Old Style"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>Vice-Presidente</w:t>
      </w:r>
    </w:p>
    <w:p w14:paraId="7B7F2CCF" w14:textId="77777777" w:rsidR="009C642D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58E70572" w14:textId="5152C29A" w:rsidR="00D16489" w:rsidRPr="00FC39B2" w:rsidRDefault="00D16489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6F007592" w14:textId="6082121F" w:rsidR="004B1045" w:rsidRPr="00FC39B2" w:rsidRDefault="004B1045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78FE286B" w14:textId="4961860F" w:rsidR="001B274A" w:rsidRPr="00FC39B2" w:rsidRDefault="001B274A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3D60CA96" w14:textId="77777777" w:rsidR="001B274A" w:rsidRPr="00FC39B2" w:rsidRDefault="001B274A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31C8D72F" w14:textId="77777777" w:rsidR="009C642D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00F3E7B7" w14:textId="6877FB6A" w:rsidR="009C642D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FC39B2">
        <w:rPr>
          <w:rFonts w:ascii="Bookman Old Style" w:hAnsi="Bookman Old Style"/>
          <w:b/>
          <w:iCs/>
          <w:sz w:val="22"/>
          <w:szCs w:val="18"/>
        </w:rPr>
        <w:t>Vereador</w:t>
      </w:r>
      <w:r w:rsidR="0010665A" w:rsidRPr="00FC39B2">
        <w:rPr>
          <w:rFonts w:ascii="Bookman Old Style" w:hAnsi="Bookman Old Style"/>
          <w:b/>
          <w:iCs/>
          <w:sz w:val="22"/>
          <w:szCs w:val="18"/>
        </w:rPr>
        <w:t xml:space="preserve">a Mara Cristina </w:t>
      </w:r>
      <w:proofErr w:type="spellStart"/>
      <w:r w:rsidR="0010665A" w:rsidRPr="00FC39B2">
        <w:rPr>
          <w:rFonts w:ascii="Bookman Old Style" w:hAnsi="Bookman Old Style"/>
          <w:b/>
          <w:iCs/>
          <w:sz w:val="22"/>
          <w:szCs w:val="18"/>
        </w:rPr>
        <w:t>Choquetta</w:t>
      </w:r>
      <w:proofErr w:type="spellEnd"/>
    </w:p>
    <w:p w14:paraId="280D0F74" w14:textId="569EE866" w:rsidR="009C642D" w:rsidRPr="00FC39B2" w:rsidRDefault="009C642D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>Membro</w:t>
      </w:r>
      <w:r w:rsidR="00D87518" w:rsidRPr="00FC39B2">
        <w:rPr>
          <w:rFonts w:ascii="Bookman Old Style" w:hAnsi="Bookman Old Style"/>
          <w:iCs/>
          <w:sz w:val="22"/>
          <w:szCs w:val="18"/>
        </w:rPr>
        <w:t>/Relatora</w:t>
      </w:r>
    </w:p>
    <w:sectPr w:rsidR="009C642D" w:rsidRPr="00FC39B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D776" w14:textId="77777777" w:rsidR="00C36B9B" w:rsidRDefault="00C36B9B">
      <w:r>
        <w:separator/>
      </w:r>
    </w:p>
  </w:endnote>
  <w:endnote w:type="continuationSeparator" w:id="0">
    <w:p w14:paraId="3A1F9877" w14:textId="77777777" w:rsidR="00C36B9B" w:rsidRDefault="00C3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C273" w14:textId="7630A1A6"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866F1D">
      <w:rPr>
        <w:rFonts w:ascii="Bookman Old Style" w:hAnsi="Bookman Old Style"/>
        <w:b/>
        <w:sz w:val="18"/>
      </w:rPr>
      <w:t>-</w:t>
    </w:r>
    <w:r w:rsidRPr="00522A34">
      <w:rPr>
        <w:rFonts w:ascii="Bookman Old Style" w:hAnsi="Bookman Old Style"/>
        <w:b/>
        <w:sz w:val="18"/>
      </w:rPr>
      <w:t xml:space="preserve">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ABE48" w14:textId="77777777" w:rsidR="00C36B9B" w:rsidRDefault="00C36B9B">
      <w:r>
        <w:separator/>
      </w:r>
    </w:p>
  </w:footnote>
  <w:footnote w:type="continuationSeparator" w:id="0">
    <w:p w14:paraId="7047365C" w14:textId="77777777" w:rsidR="00C36B9B" w:rsidRDefault="00C3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2113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0D9E95" w14:textId="77777777"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1617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14:paraId="2C145BE1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620DA51" wp14:editId="156451E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24159364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6AC43632" w14:textId="6B55D9CE" w:rsidR="00C83F14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</w:t>
    </w:r>
    <w:r w:rsidR="0010665A">
      <w:rPr>
        <w:rFonts w:ascii="Bookman Old Style" w:hAnsi="Bookman Old Style"/>
        <w:b/>
        <w:sz w:val="24"/>
      </w:rPr>
      <w:t>Finanças e Orçamento</w:t>
    </w:r>
  </w:p>
  <w:p w14:paraId="57919804" w14:textId="0781A5C0" w:rsidR="00597905" w:rsidRDefault="00597905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13C0777E" w14:textId="71B4F83D" w:rsidR="00597905" w:rsidRPr="009C7EB6" w:rsidRDefault="00597905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4295"/>
    <w:rsid w:val="000246CE"/>
    <w:rsid w:val="00026714"/>
    <w:rsid w:val="00034148"/>
    <w:rsid w:val="00035EC7"/>
    <w:rsid w:val="000374E1"/>
    <w:rsid w:val="00037CCA"/>
    <w:rsid w:val="000400FE"/>
    <w:rsid w:val="00040937"/>
    <w:rsid w:val="0004317F"/>
    <w:rsid w:val="000440C8"/>
    <w:rsid w:val="000452A4"/>
    <w:rsid w:val="00046342"/>
    <w:rsid w:val="00046775"/>
    <w:rsid w:val="00050FD9"/>
    <w:rsid w:val="00057368"/>
    <w:rsid w:val="00061134"/>
    <w:rsid w:val="00066687"/>
    <w:rsid w:val="00070073"/>
    <w:rsid w:val="000777D1"/>
    <w:rsid w:val="00095B2B"/>
    <w:rsid w:val="000964BD"/>
    <w:rsid w:val="00096CB2"/>
    <w:rsid w:val="000A2C73"/>
    <w:rsid w:val="000B20F3"/>
    <w:rsid w:val="000B3048"/>
    <w:rsid w:val="000B57FF"/>
    <w:rsid w:val="000C6B58"/>
    <w:rsid w:val="000D2AE5"/>
    <w:rsid w:val="000D7AFC"/>
    <w:rsid w:val="000E2832"/>
    <w:rsid w:val="000E3468"/>
    <w:rsid w:val="000F13E6"/>
    <w:rsid w:val="000F3E85"/>
    <w:rsid w:val="000F48DB"/>
    <w:rsid w:val="000F7FB9"/>
    <w:rsid w:val="0010522F"/>
    <w:rsid w:val="0010665A"/>
    <w:rsid w:val="00121869"/>
    <w:rsid w:val="0014074B"/>
    <w:rsid w:val="0016265F"/>
    <w:rsid w:val="00165AED"/>
    <w:rsid w:val="00170B13"/>
    <w:rsid w:val="00177014"/>
    <w:rsid w:val="0018202E"/>
    <w:rsid w:val="001849F3"/>
    <w:rsid w:val="00196A7F"/>
    <w:rsid w:val="001A2ED4"/>
    <w:rsid w:val="001A6A11"/>
    <w:rsid w:val="001B274A"/>
    <w:rsid w:val="001B783D"/>
    <w:rsid w:val="001C2C16"/>
    <w:rsid w:val="001D2313"/>
    <w:rsid w:val="001E037C"/>
    <w:rsid w:val="001E7C1B"/>
    <w:rsid w:val="00201202"/>
    <w:rsid w:val="00212327"/>
    <w:rsid w:val="002245A2"/>
    <w:rsid w:val="00243F70"/>
    <w:rsid w:val="002529B8"/>
    <w:rsid w:val="00256FCB"/>
    <w:rsid w:val="00263314"/>
    <w:rsid w:val="00270422"/>
    <w:rsid w:val="002709B4"/>
    <w:rsid w:val="002717FC"/>
    <w:rsid w:val="0028380C"/>
    <w:rsid w:val="00292342"/>
    <w:rsid w:val="00296C13"/>
    <w:rsid w:val="002A184B"/>
    <w:rsid w:val="002A19DA"/>
    <w:rsid w:val="002B1F3B"/>
    <w:rsid w:val="002B4836"/>
    <w:rsid w:val="002C1545"/>
    <w:rsid w:val="002C7A76"/>
    <w:rsid w:val="002E14C8"/>
    <w:rsid w:val="002E3E1A"/>
    <w:rsid w:val="002E4764"/>
    <w:rsid w:val="002F459D"/>
    <w:rsid w:val="002F47F3"/>
    <w:rsid w:val="003135B5"/>
    <w:rsid w:val="00315ECD"/>
    <w:rsid w:val="00316481"/>
    <w:rsid w:val="003210B0"/>
    <w:rsid w:val="00321F62"/>
    <w:rsid w:val="00322FA8"/>
    <w:rsid w:val="00324E37"/>
    <w:rsid w:val="003348D9"/>
    <w:rsid w:val="00343579"/>
    <w:rsid w:val="0035040A"/>
    <w:rsid w:val="00353B2B"/>
    <w:rsid w:val="00355B90"/>
    <w:rsid w:val="003563B1"/>
    <w:rsid w:val="0036072E"/>
    <w:rsid w:val="003707CB"/>
    <w:rsid w:val="0037177E"/>
    <w:rsid w:val="00373262"/>
    <w:rsid w:val="00375181"/>
    <w:rsid w:val="003815E5"/>
    <w:rsid w:val="00382827"/>
    <w:rsid w:val="00385CA2"/>
    <w:rsid w:val="00386613"/>
    <w:rsid w:val="0039075D"/>
    <w:rsid w:val="003A13E0"/>
    <w:rsid w:val="003A3EA7"/>
    <w:rsid w:val="003A4478"/>
    <w:rsid w:val="003A6BCC"/>
    <w:rsid w:val="003C66B6"/>
    <w:rsid w:val="003C6BEA"/>
    <w:rsid w:val="003D4AE1"/>
    <w:rsid w:val="003D5436"/>
    <w:rsid w:val="003F0D0E"/>
    <w:rsid w:val="003F4815"/>
    <w:rsid w:val="00400211"/>
    <w:rsid w:val="00403DA9"/>
    <w:rsid w:val="00405C77"/>
    <w:rsid w:val="004107B3"/>
    <w:rsid w:val="00410AF2"/>
    <w:rsid w:val="00415B26"/>
    <w:rsid w:val="00421001"/>
    <w:rsid w:val="00421B07"/>
    <w:rsid w:val="004437CD"/>
    <w:rsid w:val="00467570"/>
    <w:rsid w:val="00470B91"/>
    <w:rsid w:val="00471D4F"/>
    <w:rsid w:val="00471FC7"/>
    <w:rsid w:val="00481935"/>
    <w:rsid w:val="00490DAA"/>
    <w:rsid w:val="004A5CA9"/>
    <w:rsid w:val="004B1045"/>
    <w:rsid w:val="004B2B12"/>
    <w:rsid w:val="004B2E81"/>
    <w:rsid w:val="004C0AC6"/>
    <w:rsid w:val="004D23F5"/>
    <w:rsid w:val="004D4097"/>
    <w:rsid w:val="004D4BA3"/>
    <w:rsid w:val="004F252E"/>
    <w:rsid w:val="00507005"/>
    <w:rsid w:val="00511B7F"/>
    <w:rsid w:val="005147AB"/>
    <w:rsid w:val="0051620C"/>
    <w:rsid w:val="00520B81"/>
    <w:rsid w:val="00521F4A"/>
    <w:rsid w:val="00522A34"/>
    <w:rsid w:val="005277FC"/>
    <w:rsid w:val="00537FDB"/>
    <w:rsid w:val="00544EBB"/>
    <w:rsid w:val="00545776"/>
    <w:rsid w:val="00551FA3"/>
    <w:rsid w:val="0055777E"/>
    <w:rsid w:val="005678E1"/>
    <w:rsid w:val="00570CCE"/>
    <w:rsid w:val="0057282A"/>
    <w:rsid w:val="0057311B"/>
    <w:rsid w:val="0057477E"/>
    <w:rsid w:val="005802D9"/>
    <w:rsid w:val="005829C9"/>
    <w:rsid w:val="005977BE"/>
    <w:rsid w:val="00597905"/>
    <w:rsid w:val="005A2785"/>
    <w:rsid w:val="005B20BE"/>
    <w:rsid w:val="005F72DC"/>
    <w:rsid w:val="005F7FDE"/>
    <w:rsid w:val="00601B7D"/>
    <w:rsid w:val="00604590"/>
    <w:rsid w:val="00606E59"/>
    <w:rsid w:val="006277A5"/>
    <w:rsid w:val="00632741"/>
    <w:rsid w:val="00634BD7"/>
    <w:rsid w:val="00634EAD"/>
    <w:rsid w:val="006423BD"/>
    <w:rsid w:val="0064382A"/>
    <w:rsid w:val="006447D7"/>
    <w:rsid w:val="00650D2A"/>
    <w:rsid w:val="006566D2"/>
    <w:rsid w:val="006920ED"/>
    <w:rsid w:val="00692D4D"/>
    <w:rsid w:val="006A0CFA"/>
    <w:rsid w:val="006A1667"/>
    <w:rsid w:val="006A1AB0"/>
    <w:rsid w:val="006A22B9"/>
    <w:rsid w:val="006A30E9"/>
    <w:rsid w:val="006A4041"/>
    <w:rsid w:val="006A659B"/>
    <w:rsid w:val="006A6816"/>
    <w:rsid w:val="006D698D"/>
    <w:rsid w:val="006E534D"/>
    <w:rsid w:val="006F0B4B"/>
    <w:rsid w:val="007051BE"/>
    <w:rsid w:val="00713C38"/>
    <w:rsid w:val="00713D30"/>
    <w:rsid w:val="00713F46"/>
    <w:rsid w:val="00714378"/>
    <w:rsid w:val="007224B1"/>
    <w:rsid w:val="00726350"/>
    <w:rsid w:val="00733C66"/>
    <w:rsid w:val="00733DB3"/>
    <w:rsid w:val="007379FF"/>
    <w:rsid w:val="007471B1"/>
    <w:rsid w:val="00747DDF"/>
    <w:rsid w:val="0075268D"/>
    <w:rsid w:val="007561F8"/>
    <w:rsid w:val="00757772"/>
    <w:rsid w:val="0076247E"/>
    <w:rsid w:val="00763615"/>
    <w:rsid w:val="00785995"/>
    <w:rsid w:val="00797B0B"/>
    <w:rsid w:val="007B031C"/>
    <w:rsid w:val="007B2DAF"/>
    <w:rsid w:val="007B36A6"/>
    <w:rsid w:val="007B641A"/>
    <w:rsid w:val="007B6D3C"/>
    <w:rsid w:val="0081121C"/>
    <w:rsid w:val="0082063D"/>
    <w:rsid w:val="00821D30"/>
    <w:rsid w:val="008272F8"/>
    <w:rsid w:val="008272FE"/>
    <w:rsid w:val="00830863"/>
    <w:rsid w:val="008407E7"/>
    <w:rsid w:val="00843AE4"/>
    <w:rsid w:val="00845261"/>
    <w:rsid w:val="00866F1D"/>
    <w:rsid w:val="00867071"/>
    <w:rsid w:val="008905AC"/>
    <w:rsid w:val="008A34FD"/>
    <w:rsid w:val="008B1F9C"/>
    <w:rsid w:val="008B53A3"/>
    <w:rsid w:val="008F0438"/>
    <w:rsid w:val="008F797C"/>
    <w:rsid w:val="00901157"/>
    <w:rsid w:val="009017D4"/>
    <w:rsid w:val="00903A23"/>
    <w:rsid w:val="00911254"/>
    <w:rsid w:val="00912432"/>
    <w:rsid w:val="00921E76"/>
    <w:rsid w:val="009263D3"/>
    <w:rsid w:val="009326CB"/>
    <w:rsid w:val="0093395A"/>
    <w:rsid w:val="00935511"/>
    <w:rsid w:val="0093634E"/>
    <w:rsid w:val="009468D3"/>
    <w:rsid w:val="00955C10"/>
    <w:rsid w:val="00963FBB"/>
    <w:rsid w:val="00992D71"/>
    <w:rsid w:val="00995014"/>
    <w:rsid w:val="009A13EE"/>
    <w:rsid w:val="009A225F"/>
    <w:rsid w:val="009A22D2"/>
    <w:rsid w:val="009B2E65"/>
    <w:rsid w:val="009C1E5E"/>
    <w:rsid w:val="009C37A0"/>
    <w:rsid w:val="009C642D"/>
    <w:rsid w:val="009C6FC8"/>
    <w:rsid w:val="009C7EB6"/>
    <w:rsid w:val="009D46EB"/>
    <w:rsid w:val="009F16E5"/>
    <w:rsid w:val="00A13A5F"/>
    <w:rsid w:val="00A53012"/>
    <w:rsid w:val="00A537BE"/>
    <w:rsid w:val="00A70F31"/>
    <w:rsid w:val="00A83AC3"/>
    <w:rsid w:val="00A860E9"/>
    <w:rsid w:val="00A87ED6"/>
    <w:rsid w:val="00AA5F64"/>
    <w:rsid w:val="00AB0DDD"/>
    <w:rsid w:val="00AB205F"/>
    <w:rsid w:val="00AC0E02"/>
    <w:rsid w:val="00AC60FA"/>
    <w:rsid w:val="00AC65E6"/>
    <w:rsid w:val="00AE1E55"/>
    <w:rsid w:val="00AF24B6"/>
    <w:rsid w:val="00AF60CF"/>
    <w:rsid w:val="00B21C48"/>
    <w:rsid w:val="00B56535"/>
    <w:rsid w:val="00B5737B"/>
    <w:rsid w:val="00B6042C"/>
    <w:rsid w:val="00B673C7"/>
    <w:rsid w:val="00B77C53"/>
    <w:rsid w:val="00B81D00"/>
    <w:rsid w:val="00B86CB9"/>
    <w:rsid w:val="00B92BFE"/>
    <w:rsid w:val="00BA1843"/>
    <w:rsid w:val="00BA4561"/>
    <w:rsid w:val="00BB2350"/>
    <w:rsid w:val="00BD2C2A"/>
    <w:rsid w:val="00BF24F8"/>
    <w:rsid w:val="00BF4565"/>
    <w:rsid w:val="00BF60CB"/>
    <w:rsid w:val="00BF7B62"/>
    <w:rsid w:val="00C02DBB"/>
    <w:rsid w:val="00C07F8D"/>
    <w:rsid w:val="00C172EB"/>
    <w:rsid w:val="00C326A1"/>
    <w:rsid w:val="00C34B34"/>
    <w:rsid w:val="00C36B9B"/>
    <w:rsid w:val="00C37145"/>
    <w:rsid w:val="00C414DA"/>
    <w:rsid w:val="00C447DE"/>
    <w:rsid w:val="00C4743B"/>
    <w:rsid w:val="00C5643A"/>
    <w:rsid w:val="00C72157"/>
    <w:rsid w:val="00C83F14"/>
    <w:rsid w:val="00C875FB"/>
    <w:rsid w:val="00C93752"/>
    <w:rsid w:val="00CA1F87"/>
    <w:rsid w:val="00CB064B"/>
    <w:rsid w:val="00CB32EE"/>
    <w:rsid w:val="00CB471D"/>
    <w:rsid w:val="00CB5EEF"/>
    <w:rsid w:val="00CD0029"/>
    <w:rsid w:val="00CD1D8A"/>
    <w:rsid w:val="00CD523D"/>
    <w:rsid w:val="00CD6594"/>
    <w:rsid w:val="00CE049F"/>
    <w:rsid w:val="00CE2046"/>
    <w:rsid w:val="00CF5746"/>
    <w:rsid w:val="00CF70DC"/>
    <w:rsid w:val="00D024C2"/>
    <w:rsid w:val="00D12971"/>
    <w:rsid w:val="00D16489"/>
    <w:rsid w:val="00D325F3"/>
    <w:rsid w:val="00D456C3"/>
    <w:rsid w:val="00D503A6"/>
    <w:rsid w:val="00D5792B"/>
    <w:rsid w:val="00D602D5"/>
    <w:rsid w:val="00D6608B"/>
    <w:rsid w:val="00D76820"/>
    <w:rsid w:val="00D87518"/>
    <w:rsid w:val="00DA3BBA"/>
    <w:rsid w:val="00DB2006"/>
    <w:rsid w:val="00DB6226"/>
    <w:rsid w:val="00DB6508"/>
    <w:rsid w:val="00DC4097"/>
    <w:rsid w:val="00DD10A4"/>
    <w:rsid w:val="00DD1870"/>
    <w:rsid w:val="00DD3EDD"/>
    <w:rsid w:val="00DD6D26"/>
    <w:rsid w:val="00E019AA"/>
    <w:rsid w:val="00E05560"/>
    <w:rsid w:val="00E056A7"/>
    <w:rsid w:val="00E40F31"/>
    <w:rsid w:val="00E4766B"/>
    <w:rsid w:val="00E51712"/>
    <w:rsid w:val="00E532DE"/>
    <w:rsid w:val="00E53B83"/>
    <w:rsid w:val="00E640B3"/>
    <w:rsid w:val="00E65468"/>
    <w:rsid w:val="00E73105"/>
    <w:rsid w:val="00E74BDD"/>
    <w:rsid w:val="00E77AF6"/>
    <w:rsid w:val="00E77D29"/>
    <w:rsid w:val="00E821BC"/>
    <w:rsid w:val="00E8786D"/>
    <w:rsid w:val="00E94AD8"/>
    <w:rsid w:val="00EB1832"/>
    <w:rsid w:val="00EB22C5"/>
    <w:rsid w:val="00EB55F5"/>
    <w:rsid w:val="00EC055E"/>
    <w:rsid w:val="00ED1FDF"/>
    <w:rsid w:val="00ED2DF2"/>
    <w:rsid w:val="00ED60A7"/>
    <w:rsid w:val="00ED61A4"/>
    <w:rsid w:val="00EE355D"/>
    <w:rsid w:val="00EF3E4D"/>
    <w:rsid w:val="00F03FB0"/>
    <w:rsid w:val="00F04C44"/>
    <w:rsid w:val="00F106C1"/>
    <w:rsid w:val="00F13BBA"/>
    <w:rsid w:val="00F14A10"/>
    <w:rsid w:val="00F17449"/>
    <w:rsid w:val="00F2473D"/>
    <w:rsid w:val="00F27FBB"/>
    <w:rsid w:val="00F37B65"/>
    <w:rsid w:val="00F45B73"/>
    <w:rsid w:val="00F4729E"/>
    <w:rsid w:val="00F47C12"/>
    <w:rsid w:val="00F550A7"/>
    <w:rsid w:val="00F57603"/>
    <w:rsid w:val="00F67958"/>
    <w:rsid w:val="00F73A99"/>
    <w:rsid w:val="00F94ABE"/>
    <w:rsid w:val="00FB346C"/>
    <w:rsid w:val="00FB62D6"/>
    <w:rsid w:val="00FC39B2"/>
    <w:rsid w:val="00FD1197"/>
    <w:rsid w:val="00FD1BB3"/>
    <w:rsid w:val="00FD2053"/>
    <w:rsid w:val="00FD4F09"/>
    <w:rsid w:val="00FD59B3"/>
    <w:rsid w:val="00FD6F76"/>
    <w:rsid w:val="00FE2407"/>
    <w:rsid w:val="00FE3894"/>
    <w:rsid w:val="00FF081A"/>
    <w:rsid w:val="00FF1AB5"/>
    <w:rsid w:val="00FF6245"/>
    <w:rsid w:val="00FF766A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31F6C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5095-06B3-44CB-84EE-5E00FB24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Felipe Vedovato</cp:lastModifiedBy>
  <cp:revision>14</cp:revision>
  <cp:lastPrinted>2021-02-24T17:08:00Z</cp:lastPrinted>
  <dcterms:created xsi:type="dcterms:W3CDTF">2021-06-16T14:55:00Z</dcterms:created>
  <dcterms:modified xsi:type="dcterms:W3CDTF">2021-06-16T15:08:00Z</dcterms:modified>
</cp:coreProperties>
</file>