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2681" w:rsidRPr="00D90F69" w:rsidP="0015308B">
      <w:pPr>
        <w:spacing w:line="276" w:lineRule="auto"/>
        <w:ind w:left="4248" w:firstLine="708"/>
        <w:jc w:val="both"/>
        <w:rPr>
          <w:b/>
          <w:sz w:val="24"/>
          <w:szCs w:val="24"/>
        </w:rPr>
      </w:pPr>
      <w:r w:rsidRPr="00D90F69">
        <w:rPr>
          <w:b/>
          <w:sz w:val="24"/>
          <w:szCs w:val="24"/>
        </w:rPr>
        <w:t xml:space="preserve">PROJETO DE LEI Nº. </w:t>
      </w:r>
      <w:r w:rsidR="00833F08">
        <w:rPr>
          <w:b/>
          <w:sz w:val="24"/>
          <w:szCs w:val="24"/>
        </w:rPr>
        <w:t xml:space="preserve">       </w:t>
      </w:r>
      <w:r w:rsidRPr="00D90F69">
        <w:rPr>
          <w:b/>
          <w:sz w:val="24"/>
          <w:szCs w:val="24"/>
        </w:rPr>
        <w:t xml:space="preserve">  </w:t>
      </w:r>
      <w:r w:rsidRPr="00D90F69" w:rsidR="00980A01">
        <w:rPr>
          <w:b/>
          <w:sz w:val="24"/>
          <w:szCs w:val="24"/>
        </w:rPr>
        <w:t xml:space="preserve"> </w:t>
      </w:r>
      <w:r w:rsidRPr="00D90F69" w:rsidR="00B71D59">
        <w:rPr>
          <w:b/>
          <w:sz w:val="24"/>
          <w:szCs w:val="24"/>
        </w:rPr>
        <w:t>DE 2021</w:t>
      </w:r>
    </w:p>
    <w:p w:rsidR="00C82FD9" w:rsidRPr="00D90F69" w:rsidP="0015308B">
      <w:pPr>
        <w:spacing w:line="276" w:lineRule="auto"/>
        <w:jc w:val="both"/>
        <w:rPr>
          <w:b/>
          <w:sz w:val="24"/>
          <w:szCs w:val="24"/>
        </w:rPr>
      </w:pPr>
    </w:p>
    <w:p w:rsidR="007C006C" w:rsidRPr="00D90F69" w:rsidP="0015308B">
      <w:pPr>
        <w:spacing w:line="276" w:lineRule="auto"/>
        <w:ind w:left="3402"/>
        <w:rPr>
          <w:b/>
          <w:sz w:val="24"/>
          <w:szCs w:val="24"/>
        </w:rPr>
      </w:pPr>
    </w:p>
    <w:p w:rsidR="00980A01" w:rsidRPr="00D90F69" w:rsidP="0015308B">
      <w:pPr>
        <w:spacing w:line="276" w:lineRule="auto"/>
        <w:ind w:left="3402"/>
        <w:jc w:val="both"/>
        <w:rPr>
          <w:b/>
          <w:sz w:val="24"/>
          <w:szCs w:val="24"/>
        </w:rPr>
      </w:pPr>
      <w:r w:rsidRPr="00D90F69">
        <w:rPr>
          <w:b/>
          <w:sz w:val="24"/>
          <w:szCs w:val="24"/>
        </w:rPr>
        <w:t>“DISPÕE SOBRE A OBRIGATORIEDADE DA DISPONIBILIZAÇÃO DE CARRINHOS DE COMPRAS ADA</w:t>
      </w:r>
      <w:r w:rsidR="001D5A08">
        <w:rPr>
          <w:b/>
          <w:sz w:val="24"/>
          <w:szCs w:val="24"/>
        </w:rPr>
        <w:t>PTADOS,</w:t>
      </w:r>
      <w:r w:rsidRPr="00D90F69">
        <w:rPr>
          <w:b/>
          <w:sz w:val="24"/>
          <w:szCs w:val="24"/>
        </w:rPr>
        <w:t xml:space="preserve"> EM SUPERMERCADOS, HIPERMERCADOS OU COMÉRCIO SIMILAR, </w:t>
      </w:r>
      <w:bookmarkStart w:id="0" w:name="_GoBack"/>
      <w:bookmarkEnd w:id="0"/>
      <w:r w:rsidRPr="00D90F69">
        <w:rPr>
          <w:b/>
          <w:sz w:val="24"/>
          <w:szCs w:val="24"/>
        </w:rPr>
        <w:t>PARA ATENDER AS</w:t>
      </w:r>
      <w:r w:rsidRPr="00D90F69" w:rsidR="00AB67CB">
        <w:rPr>
          <w:b/>
          <w:sz w:val="24"/>
          <w:szCs w:val="24"/>
        </w:rPr>
        <w:t xml:space="preserve"> PESSOAS COM DEFICIÊNCIA OU</w:t>
      </w:r>
      <w:r w:rsidR="00833F08">
        <w:rPr>
          <w:b/>
          <w:sz w:val="24"/>
          <w:szCs w:val="24"/>
        </w:rPr>
        <w:t xml:space="preserve"> COM</w:t>
      </w:r>
      <w:r w:rsidRPr="00D90F69" w:rsidR="00AB67CB">
        <w:rPr>
          <w:b/>
          <w:sz w:val="24"/>
          <w:szCs w:val="24"/>
        </w:rPr>
        <w:t xml:space="preserve"> </w:t>
      </w:r>
      <w:r w:rsidRPr="00D90F69">
        <w:rPr>
          <w:b/>
          <w:sz w:val="24"/>
          <w:szCs w:val="24"/>
        </w:rPr>
        <w:t>MOBILIDADE REDUZIDA, NO ÂMBITO DO MUNICÍPIO DE MOGI MIRIM</w:t>
      </w:r>
      <w:r w:rsidR="00833F08">
        <w:rPr>
          <w:b/>
          <w:sz w:val="24"/>
          <w:szCs w:val="24"/>
        </w:rPr>
        <w:t>,</w:t>
      </w:r>
      <w:r w:rsidRPr="00D90F69" w:rsidR="00743F55">
        <w:rPr>
          <w:b/>
          <w:sz w:val="24"/>
          <w:szCs w:val="24"/>
        </w:rPr>
        <w:t xml:space="preserve"> E DÁ OUTRAS PROVIDÊNCIAS</w:t>
      </w:r>
      <w:r w:rsidRPr="00D90F69">
        <w:rPr>
          <w:b/>
          <w:sz w:val="24"/>
          <w:szCs w:val="24"/>
        </w:rPr>
        <w:t>”.</w:t>
      </w:r>
    </w:p>
    <w:p w:rsidR="00C06EE5" w:rsidRPr="00D90F69" w:rsidP="0015308B">
      <w:pPr>
        <w:spacing w:line="276" w:lineRule="auto"/>
        <w:ind w:left="3402"/>
        <w:jc w:val="both"/>
        <w:rPr>
          <w:b/>
          <w:sz w:val="24"/>
          <w:szCs w:val="24"/>
        </w:rPr>
      </w:pPr>
    </w:p>
    <w:p w:rsidR="00C06EE5" w:rsidRPr="00D90F69" w:rsidP="0015308B">
      <w:pPr>
        <w:spacing w:line="276" w:lineRule="auto"/>
        <w:ind w:left="3402"/>
        <w:jc w:val="both"/>
        <w:rPr>
          <w:b/>
          <w:sz w:val="24"/>
          <w:szCs w:val="24"/>
        </w:rPr>
      </w:pPr>
    </w:p>
    <w:p w:rsidR="00C82FD9" w:rsidRPr="00D90F69" w:rsidP="0015308B">
      <w:pPr>
        <w:spacing w:line="276" w:lineRule="auto"/>
        <w:jc w:val="both"/>
        <w:rPr>
          <w:b/>
          <w:sz w:val="24"/>
          <w:szCs w:val="24"/>
        </w:rPr>
      </w:pPr>
      <w:r w:rsidRPr="00D90F69">
        <w:rPr>
          <w:b/>
          <w:sz w:val="24"/>
          <w:szCs w:val="24"/>
        </w:rPr>
        <w:t>A CÂMARA MUNICIPAL DE MOGI MIRIM APROVA</w:t>
      </w:r>
      <w:r w:rsidRPr="00D90F69" w:rsidR="00CB2BE1">
        <w:rPr>
          <w:b/>
          <w:sz w:val="24"/>
          <w:szCs w:val="24"/>
        </w:rPr>
        <w:t>:</w:t>
      </w:r>
    </w:p>
    <w:p w:rsidR="00046960" w:rsidRPr="00D90F69" w:rsidP="0015308B">
      <w:pPr>
        <w:spacing w:line="276" w:lineRule="auto"/>
        <w:jc w:val="both"/>
        <w:rPr>
          <w:b/>
          <w:sz w:val="24"/>
          <w:szCs w:val="24"/>
        </w:rPr>
      </w:pPr>
    </w:p>
    <w:p w:rsidR="003849AE" w:rsidRPr="00D90F69" w:rsidP="00552C17">
      <w:pPr>
        <w:spacing w:line="360" w:lineRule="auto"/>
        <w:ind w:firstLine="708"/>
        <w:jc w:val="both"/>
        <w:rPr>
          <w:sz w:val="24"/>
          <w:szCs w:val="24"/>
        </w:rPr>
      </w:pPr>
      <w:r w:rsidRPr="00D90F69">
        <w:rPr>
          <w:b/>
          <w:sz w:val="24"/>
          <w:szCs w:val="24"/>
        </w:rPr>
        <w:t xml:space="preserve">Art. 1º </w:t>
      </w:r>
      <w:r w:rsidRPr="00D90F69">
        <w:rPr>
          <w:sz w:val="24"/>
          <w:szCs w:val="24"/>
        </w:rPr>
        <w:t>Os supermercados, hipermercados ou comércios similares de grande e médio porte,</w:t>
      </w:r>
      <w:r w:rsidR="00833F08">
        <w:rPr>
          <w:sz w:val="24"/>
          <w:szCs w:val="24"/>
        </w:rPr>
        <w:t xml:space="preserve"> no âmbito do Município de Mogi Mirim,</w:t>
      </w:r>
      <w:r w:rsidRPr="00D90F69">
        <w:rPr>
          <w:sz w:val="24"/>
          <w:szCs w:val="24"/>
        </w:rPr>
        <w:t xml:space="preserve"> que possuam acima de cinco (05) </w:t>
      </w:r>
      <w:r w:rsidRPr="00D90F69">
        <w:rPr>
          <w:sz w:val="24"/>
          <w:szCs w:val="24"/>
        </w:rPr>
        <w:t>checkouts</w:t>
      </w:r>
      <w:r w:rsidRPr="00D90F69">
        <w:rPr>
          <w:sz w:val="24"/>
          <w:szCs w:val="24"/>
        </w:rPr>
        <w:t xml:space="preserve"> (caixas), ficam obrigados a disponibilizar, no mínimo, um (</w:t>
      </w:r>
      <w:r w:rsidR="00833F08">
        <w:rPr>
          <w:sz w:val="24"/>
          <w:szCs w:val="24"/>
        </w:rPr>
        <w:t xml:space="preserve">01) carrinho de compras e </w:t>
      </w:r>
      <w:r w:rsidR="00833F08">
        <w:rPr>
          <w:sz w:val="24"/>
          <w:szCs w:val="24"/>
        </w:rPr>
        <w:t>àquelw</w:t>
      </w:r>
      <w:r w:rsidRPr="00D90F69">
        <w:rPr>
          <w:sz w:val="24"/>
          <w:szCs w:val="24"/>
        </w:rPr>
        <w:t>s</w:t>
      </w:r>
      <w:r w:rsidRPr="00D90F69">
        <w:rPr>
          <w:sz w:val="24"/>
          <w:szCs w:val="24"/>
        </w:rPr>
        <w:t xml:space="preserve"> que tenham acima de dez (10)</w:t>
      </w:r>
      <w:r w:rsidR="00833F08">
        <w:rPr>
          <w:sz w:val="24"/>
          <w:szCs w:val="24"/>
        </w:rPr>
        <w:t xml:space="preserve"> </w:t>
      </w:r>
      <w:r w:rsidR="00833F08">
        <w:rPr>
          <w:sz w:val="24"/>
          <w:szCs w:val="24"/>
        </w:rPr>
        <w:t>checkouts</w:t>
      </w:r>
      <w:r w:rsidR="00833F08">
        <w:rPr>
          <w:sz w:val="24"/>
          <w:szCs w:val="24"/>
        </w:rPr>
        <w:t>, que disponibilizem</w:t>
      </w:r>
      <w:r w:rsidRPr="00D90F69">
        <w:rPr>
          <w:sz w:val="24"/>
          <w:szCs w:val="24"/>
        </w:rPr>
        <w:t>, no mínimo,</w:t>
      </w:r>
      <w:r w:rsidR="00833F08">
        <w:rPr>
          <w:sz w:val="24"/>
          <w:szCs w:val="24"/>
        </w:rPr>
        <w:t xml:space="preserve"> dois (02) carrinhos de compras devidamente adaptados, </w:t>
      </w:r>
      <w:r w:rsidRPr="00D90F69">
        <w:rPr>
          <w:sz w:val="24"/>
          <w:szCs w:val="24"/>
        </w:rPr>
        <w:t>para atender a</w:t>
      </w:r>
      <w:r w:rsidRPr="00D90F69" w:rsidR="00AB67CB">
        <w:rPr>
          <w:sz w:val="24"/>
          <w:szCs w:val="24"/>
        </w:rPr>
        <w:t>s pessoas com deficiência ou</w:t>
      </w:r>
      <w:r w:rsidR="00833F08">
        <w:rPr>
          <w:sz w:val="24"/>
          <w:szCs w:val="24"/>
        </w:rPr>
        <w:t xml:space="preserve"> com</w:t>
      </w:r>
      <w:r w:rsidRPr="00D90F69">
        <w:rPr>
          <w:sz w:val="24"/>
          <w:szCs w:val="24"/>
        </w:rPr>
        <w:t xml:space="preserve"> mobilidade reduzida.</w:t>
      </w:r>
    </w:p>
    <w:p w:rsidR="00046960" w:rsidRPr="00D90F69" w:rsidP="00552C17">
      <w:pPr>
        <w:spacing w:line="360" w:lineRule="auto"/>
        <w:ind w:firstLine="708"/>
        <w:jc w:val="both"/>
        <w:rPr>
          <w:sz w:val="24"/>
          <w:szCs w:val="24"/>
        </w:rPr>
      </w:pPr>
      <w:r w:rsidRPr="00D90F69">
        <w:rPr>
          <w:sz w:val="24"/>
          <w:szCs w:val="24"/>
          <w:shd w:val="clear" w:color="auto" w:fill="FFFFFF"/>
        </w:rPr>
        <w:t>§ 1º -</w:t>
      </w:r>
      <w:r w:rsidRPr="00D90F69">
        <w:rPr>
          <w:sz w:val="24"/>
          <w:szCs w:val="24"/>
        </w:rPr>
        <w:t xml:space="preserve"> Os estabelecimentos indicados no artigo 1º deverão disponibilizar carrinhos de compras adaptáveis para utilização exclusiva pelos consumidores que estejam acompanhados, na condição de pais ou responsáveis, por crianças com deficiência ou mobilidade reduzida. </w:t>
      </w:r>
    </w:p>
    <w:p w:rsidR="003849AE" w:rsidRPr="00D90F69" w:rsidP="00552C17">
      <w:pPr>
        <w:spacing w:line="360" w:lineRule="auto"/>
        <w:jc w:val="both"/>
        <w:rPr>
          <w:b/>
          <w:sz w:val="24"/>
          <w:szCs w:val="24"/>
        </w:rPr>
      </w:pPr>
    </w:p>
    <w:p w:rsidR="00AB67CB" w:rsidRPr="00D90F69" w:rsidP="00552C17">
      <w:pPr>
        <w:spacing w:line="360" w:lineRule="auto"/>
        <w:ind w:firstLine="708"/>
        <w:jc w:val="both"/>
        <w:rPr>
          <w:sz w:val="24"/>
          <w:szCs w:val="24"/>
        </w:rPr>
      </w:pPr>
      <w:r w:rsidRPr="00D90F69">
        <w:rPr>
          <w:b/>
          <w:sz w:val="24"/>
          <w:szCs w:val="24"/>
        </w:rPr>
        <w:t>Art. 2º</w:t>
      </w:r>
      <w:r w:rsidRPr="00D90F69">
        <w:rPr>
          <w:sz w:val="24"/>
          <w:szCs w:val="24"/>
        </w:rPr>
        <w:t xml:space="preserve"> Para os fins desta Lei são estabelecidas as seguintes definições:</w:t>
      </w:r>
    </w:p>
    <w:p w:rsidR="003849AE" w:rsidRPr="00D90F69" w:rsidP="00552C17">
      <w:pPr>
        <w:spacing w:line="360" w:lineRule="auto"/>
        <w:ind w:firstLine="708"/>
        <w:jc w:val="both"/>
        <w:rPr>
          <w:sz w:val="24"/>
          <w:szCs w:val="24"/>
        </w:rPr>
      </w:pPr>
      <w:r w:rsidRPr="00D90F69">
        <w:rPr>
          <w:b/>
          <w:sz w:val="24"/>
          <w:szCs w:val="24"/>
        </w:rPr>
        <w:t xml:space="preserve">I – </w:t>
      </w:r>
      <w:r w:rsidRPr="00D90F69">
        <w:rPr>
          <w:sz w:val="24"/>
          <w:szCs w:val="24"/>
        </w:rPr>
        <w:t>Pessoa com D</w:t>
      </w:r>
      <w:r w:rsidRPr="00D90F69" w:rsidR="00AB67CB">
        <w:rPr>
          <w:sz w:val="24"/>
          <w:szCs w:val="24"/>
        </w:rPr>
        <w:t xml:space="preserve">eficiência: </w:t>
      </w:r>
      <w:r w:rsidRPr="00D90F69">
        <w:rPr>
          <w:sz w:val="24"/>
          <w:szCs w:val="24"/>
        </w:rPr>
        <w:t>Considera-se aquela que tem impedimento de longo prazo de natureza física, mental, intelectual ou sensorial, o qual, em interação com uma ou mais barreiras, pode obstruir sua participação plena e efetiva na sociedade em igualdade de condições com as demais pessoas</w:t>
      </w:r>
      <w:r w:rsidRPr="00D90F69" w:rsidR="00AB67CB">
        <w:rPr>
          <w:sz w:val="24"/>
          <w:szCs w:val="24"/>
        </w:rPr>
        <w:t xml:space="preserve">, conforme dispõe </w:t>
      </w:r>
      <w:r w:rsidRPr="00D90F69">
        <w:rPr>
          <w:sz w:val="24"/>
          <w:szCs w:val="24"/>
        </w:rPr>
        <w:t>d</w:t>
      </w:r>
      <w:r w:rsidRPr="00D90F69" w:rsidR="00AB67CB">
        <w:rPr>
          <w:sz w:val="24"/>
          <w:szCs w:val="24"/>
        </w:rPr>
        <w:t>a Lei n.º 13.146, de 06 de julho de 2015, que dispõe do Estatu</w:t>
      </w:r>
      <w:r w:rsidRPr="00D90F69">
        <w:rPr>
          <w:sz w:val="24"/>
          <w:szCs w:val="24"/>
        </w:rPr>
        <w:t>t</w:t>
      </w:r>
      <w:r w:rsidRPr="00D90F69" w:rsidR="00AB67CB">
        <w:rPr>
          <w:sz w:val="24"/>
          <w:szCs w:val="24"/>
        </w:rPr>
        <w:t>o da Pessoa com Deficiência.</w:t>
      </w:r>
    </w:p>
    <w:p w:rsidR="00743F55" w:rsidRPr="00D90F69" w:rsidP="00552C17">
      <w:pPr>
        <w:spacing w:line="360" w:lineRule="auto"/>
        <w:ind w:firstLine="708"/>
        <w:jc w:val="both"/>
        <w:rPr>
          <w:sz w:val="24"/>
          <w:szCs w:val="24"/>
        </w:rPr>
      </w:pPr>
      <w:r w:rsidRPr="00D90F69">
        <w:rPr>
          <w:b/>
          <w:sz w:val="24"/>
          <w:szCs w:val="24"/>
        </w:rPr>
        <w:t xml:space="preserve">II – </w:t>
      </w:r>
      <w:r w:rsidRPr="00D90F69">
        <w:rPr>
          <w:sz w:val="24"/>
          <w:szCs w:val="24"/>
        </w:rPr>
        <w:t>Pessoa com Mobilidade R</w:t>
      </w:r>
      <w:r w:rsidRPr="00D90F69">
        <w:rPr>
          <w:sz w:val="24"/>
          <w:szCs w:val="24"/>
        </w:rPr>
        <w:t xml:space="preserve">eduzida: Considera-se aquela que tenha, por qualquer motivo, dificuldade de movimentação, permanente ou temporária, gerando redução efetiva da mobilidade, da flexibilidade, da coordenação motora ou da percepção, incluindo idoso, gestante, lactante, pessoa com criança de colo e obeso; </w:t>
      </w:r>
      <w:r w:rsidRPr="00D90F69">
        <w:rPr>
          <w:sz w:val="24"/>
          <w:szCs w:val="24"/>
        </w:rPr>
        <w:t>conforme dispõe da Lei n.º 13.146, de 06 de julho de 2015, que dispõe do Estatuto da Pessoa com Deficiência.</w:t>
      </w:r>
    </w:p>
    <w:p w:rsidR="00552C17" w:rsidP="00552C17">
      <w:pPr>
        <w:spacing w:line="360" w:lineRule="auto"/>
        <w:jc w:val="both"/>
        <w:rPr>
          <w:sz w:val="24"/>
          <w:szCs w:val="24"/>
        </w:rPr>
      </w:pPr>
    </w:p>
    <w:p w:rsidR="00833F08" w:rsidRPr="00D90F69" w:rsidP="00552C17">
      <w:pPr>
        <w:spacing w:line="360" w:lineRule="auto"/>
        <w:jc w:val="both"/>
        <w:rPr>
          <w:sz w:val="24"/>
          <w:szCs w:val="24"/>
        </w:rPr>
      </w:pPr>
    </w:p>
    <w:p w:rsidR="00552C17" w:rsidRPr="00D90F69" w:rsidP="00552C17">
      <w:pPr>
        <w:spacing w:line="360" w:lineRule="auto"/>
        <w:jc w:val="both"/>
        <w:rPr>
          <w:sz w:val="24"/>
          <w:szCs w:val="24"/>
        </w:rPr>
      </w:pPr>
    </w:p>
    <w:p w:rsidR="0015308B" w:rsidRPr="00D90F69" w:rsidP="00552C17">
      <w:pPr>
        <w:spacing w:line="360" w:lineRule="auto"/>
        <w:ind w:firstLine="708"/>
        <w:jc w:val="both"/>
        <w:rPr>
          <w:sz w:val="24"/>
          <w:szCs w:val="24"/>
        </w:rPr>
      </w:pPr>
      <w:r w:rsidRPr="00D90F69">
        <w:rPr>
          <w:b/>
          <w:sz w:val="24"/>
          <w:szCs w:val="24"/>
        </w:rPr>
        <w:t>III –</w:t>
      </w:r>
      <w:r w:rsidRPr="00D90F69">
        <w:rPr>
          <w:sz w:val="24"/>
          <w:szCs w:val="24"/>
        </w:rPr>
        <w:t xml:space="preserve"> Supermercados, Hipermercados e Comércio Similar: Entende-se todos os estabelecimentos comerciais no âmbito de Mogi Mirim, que ofereçam autosserviço, com disponibilização de seções nas prateleiras com produtos variados para venda aos clientes, e que estejam instalados e funcionando em área superior a 200 m²</w:t>
      </w:r>
      <w:r w:rsidR="00833F08">
        <w:rPr>
          <w:sz w:val="24"/>
          <w:szCs w:val="24"/>
        </w:rPr>
        <w:t xml:space="preserve"> (duzentos metros quadrados, </w:t>
      </w:r>
      <w:r w:rsidRPr="00D90F69" w:rsidR="00833F08">
        <w:rPr>
          <w:sz w:val="24"/>
          <w:szCs w:val="24"/>
        </w:rPr>
        <w:t>e</w:t>
      </w:r>
      <w:r w:rsidRPr="00D90F69">
        <w:rPr>
          <w:sz w:val="24"/>
          <w:szCs w:val="24"/>
        </w:rPr>
        <w:t xml:space="preserve"> ainda se enquadrem ao disposto no artigo 1º da presente Lei com relação ao número de </w:t>
      </w:r>
      <w:r w:rsidRPr="00D90F69">
        <w:rPr>
          <w:sz w:val="24"/>
          <w:szCs w:val="24"/>
        </w:rPr>
        <w:t>checkouts</w:t>
      </w:r>
      <w:r w:rsidRPr="00D90F69">
        <w:rPr>
          <w:sz w:val="24"/>
          <w:szCs w:val="24"/>
        </w:rPr>
        <w:t>.</w:t>
      </w:r>
    </w:p>
    <w:p w:rsidR="0015308B" w:rsidRPr="00D90F69" w:rsidP="00552C17">
      <w:pPr>
        <w:spacing w:line="360" w:lineRule="auto"/>
        <w:jc w:val="both"/>
        <w:rPr>
          <w:b/>
          <w:sz w:val="24"/>
          <w:szCs w:val="24"/>
        </w:rPr>
      </w:pPr>
    </w:p>
    <w:p w:rsidR="003849AE" w:rsidRPr="00D90F69" w:rsidP="00833F08">
      <w:pPr>
        <w:spacing w:line="360" w:lineRule="auto"/>
        <w:ind w:firstLine="708"/>
        <w:jc w:val="both"/>
        <w:rPr>
          <w:sz w:val="24"/>
          <w:szCs w:val="24"/>
        </w:rPr>
      </w:pPr>
      <w:r w:rsidRPr="00D90F69">
        <w:rPr>
          <w:b/>
          <w:sz w:val="24"/>
          <w:szCs w:val="24"/>
        </w:rPr>
        <w:t xml:space="preserve">Parágrafo Único: </w:t>
      </w:r>
      <w:r w:rsidRPr="00D90F69">
        <w:rPr>
          <w:sz w:val="24"/>
          <w:szCs w:val="24"/>
        </w:rPr>
        <w:t>Os carrinhos deverão ser devidamente adaptados para uso exclusivo das pessoas com def</w:t>
      </w:r>
      <w:r w:rsidRPr="00D90F69" w:rsidR="00552C17">
        <w:rPr>
          <w:sz w:val="24"/>
          <w:szCs w:val="24"/>
        </w:rPr>
        <w:t>iciência ou</w:t>
      </w:r>
      <w:r w:rsidR="00833F08">
        <w:rPr>
          <w:sz w:val="24"/>
          <w:szCs w:val="24"/>
        </w:rPr>
        <w:t xml:space="preserve"> com</w:t>
      </w:r>
      <w:r w:rsidRPr="00D90F69" w:rsidR="00552C17">
        <w:rPr>
          <w:sz w:val="24"/>
          <w:szCs w:val="24"/>
        </w:rPr>
        <w:t xml:space="preserve"> mobilidade reduzida ou ainda pelos consumidores com deficiência ou mobilidade reduzida que estejam acompanhados</w:t>
      </w:r>
      <w:r w:rsidR="00833F08">
        <w:rPr>
          <w:sz w:val="24"/>
          <w:szCs w:val="24"/>
        </w:rPr>
        <w:t xml:space="preserve"> dos pais ou responsáveis e outros</w:t>
      </w:r>
      <w:r w:rsidRPr="00D90F69" w:rsidR="00552C17">
        <w:rPr>
          <w:sz w:val="24"/>
          <w:szCs w:val="24"/>
        </w:rPr>
        <w:t xml:space="preserve">, </w:t>
      </w:r>
      <w:r w:rsidRPr="00D90F69" w:rsidR="0015308B">
        <w:rPr>
          <w:sz w:val="24"/>
          <w:szCs w:val="24"/>
        </w:rPr>
        <w:t>devendo</w:t>
      </w:r>
      <w:r w:rsidRPr="00D90F69" w:rsidR="00552C17">
        <w:rPr>
          <w:sz w:val="24"/>
          <w:szCs w:val="24"/>
        </w:rPr>
        <w:t>, cada equipamento,</w:t>
      </w:r>
      <w:r w:rsidRPr="00D90F69" w:rsidR="0015308B">
        <w:rPr>
          <w:sz w:val="24"/>
          <w:szCs w:val="24"/>
        </w:rPr>
        <w:t xml:space="preserve"> constar com, no mínimo, d</w:t>
      </w:r>
      <w:r w:rsidRPr="00D90F69" w:rsidR="00046960">
        <w:rPr>
          <w:sz w:val="24"/>
          <w:szCs w:val="24"/>
        </w:rPr>
        <w:t>uas rodas para o deslocamento dentro do estabelecimento comercial ou fora (no estacionamento, por exemplo), além de</w:t>
      </w:r>
      <w:r w:rsidRPr="00D90F69" w:rsidR="0015308B">
        <w:rPr>
          <w:sz w:val="24"/>
          <w:szCs w:val="24"/>
        </w:rPr>
        <w:t xml:space="preserve"> ter apoio para as mãos, acento confortável ergonomicamente, apoio para a cabeça e cinto para fixação e segurança do condutor (quando a necessidade exigir), além disso, o carrinho tem que oferecer espaço para as compras. </w:t>
      </w:r>
    </w:p>
    <w:p w:rsidR="00552C17" w:rsidRPr="00D90F69" w:rsidP="00833F08">
      <w:pPr>
        <w:spacing w:line="360" w:lineRule="auto"/>
        <w:ind w:firstLine="708"/>
        <w:jc w:val="both"/>
        <w:rPr>
          <w:sz w:val="24"/>
          <w:szCs w:val="24"/>
        </w:rPr>
      </w:pPr>
    </w:p>
    <w:p w:rsidR="00552C17" w:rsidRPr="00D90F69" w:rsidP="00833F08">
      <w:pPr>
        <w:spacing w:line="360" w:lineRule="auto"/>
        <w:ind w:firstLine="708"/>
        <w:jc w:val="both"/>
        <w:rPr>
          <w:sz w:val="24"/>
          <w:szCs w:val="24"/>
        </w:rPr>
      </w:pPr>
      <w:r w:rsidRPr="00D90F69">
        <w:rPr>
          <w:b/>
          <w:sz w:val="24"/>
          <w:szCs w:val="24"/>
        </w:rPr>
        <w:t>Art. 3</w:t>
      </w:r>
      <w:r w:rsidRPr="00D90F69" w:rsidR="00B63292">
        <w:rPr>
          <w:b/>
          <w:sz w:val="24"/>
          <w:szCs w:val="24"/>
        </w:rPr>
        <w:t>º</w:t>
      </w:r>
      <w:r w:rsidRPr="00D90F69" w:rsidR="00B63292">
        <w:rPr>
          <w:sz w:val="24"/>
          <w:szCs w:val="24"/>
        </w:rPr>
        <w:t xml:space="preserve"> </w:t>
      </w:r>
      <w:r w:rsidRPr="00D90F69">
        <w:rPr>
          <w:sz w:val="24"/>
          <w:szCs w:val="24"/>
        </w:rPr>
        <w:t>O Poder Executivo regulamentará esta Lei, no prazo de 180 (cento e oitenta) dias, contados da data de sua publicação, bem como definirá as sanções no caso de descumprimento da legislação, revogadas as disposições em contrário.</w:t>
      </w:r>
    </w:p>
    <w:p w:rsidR="00552C17" w:rsidRPr="00D90F69" w:rsidP="00833F08">
      <w:pPr>
        <w:spacing w:line="360" w:lineRule="auto"/>
        <w:jc w:val="both"/>
        <w:rPr>
          <w:b/>
          <w:sz w:val="24"/>
          <w:szCs w:val="24"/>
        </w:rPr>
      </w:pPr>
    </w:p>
    <w:p w:rsidR="00552C17" w:rsidRPr="00D90F69" w:rsidP="00833F08">
      <w:pPr>
        <w:spacing w:line="360" w:lineRule="auto"/>
        <w:ind w:firstLine="708"/>
        <w:jc w:val="both"/>
        <w:rPr>
          <w:sz w:val="24"/>
          <w:szCs w:val="24"/>
        </w:rPr>
      </w:pPr>
      <w:r w:rsidRPr="00D90F69">
        <w:rPr>
          <w:b/>
          <w:sz w:val="24"/>
          <w:szCs w:val="24"/>
        </w:rPr>
        <w:t>Art. 4º</w:t>
      </w:r>
      <w:r w:rsidRPr="00D90F69">
        <w:rPr>
          <w:sz w:val="24"/>
          <w:szCs w:val="24"/>
        </w:rPr>
        <w:t xml:space="preserve"> As despesas decorrentes da execução desta Lei correrão por conta de dotação orçamentária própria, suplementadas, se necessário.</w:t>
      </w:r>
    </w:p>
    <w:p w:rsidR="00552C17" w:rsidRPr="00D90F69" w:rsidP="00833F08">
      <w:pPr>
        <w:spacing w:line="360" w:lineRule="auto"/>
        <w:jc w:val="both"/>
        <w:rPr>
          <w:sz w:val="24"/>
          <w:szCs w:val="24"/>
        </w:rPr>
      </w:pPr>
    </w:p>
    <w:p w:rsidR="00EC2D1E" w:rsidRPr="00D90F69" w:rsidP="0015308B">
      <w:pPr>
        <w:spacing w:line="276" w:lineRule="auto"/>
        <w:jc w:val="both"/>
        <w:rPr>
          <w:b/>
          <w:sz w:val="24"/>
          <w:szCs w:val="24"/>
        </w:rPr>
      </w:pPr>
      <w:r w:rsidRPr="00D90F69">
        <w:rPr>
          <w:b/>
          <w:sz w:val="24"/>
          <w:szCs w:val="24"/>
        </w:rPr>
        <w:t>SALA DAS SESSÕES “</w:t>
      </w:r>
      <w:r w:rsidRPr="00D90F69" w:rsidR="00552C17">
        <w:rPr>
          <w:b/>
          <w:sz w:val="24"/>
          <w:szCs w:val="24"/>
        </w:rPr>
        <w:t>VEREADOR SANTO RÓTOLLI, em 22</w:t>
      </w:r>
      <w:r w:rsidRPr="00D90F69" w:rsidR="00DE3571">
        <w:rPr>
          <w:b/>
          <w:sz w:val="24"/>
          <w:szCs w:val="24"/>
        </w:rPr>
        <w:t xml:space="preserve"> </w:t>
      </w:r>
      <w:r w:rsidRPr="00D90F69" w:rsidR="00980A01">
        <w:rPr>
          <w:b/>
          <w:sz w:val="24"/>
          <w:szCs w:val="24"/>
        </w:rPr>
        <w:t xml:space="preserve">de </w:t>
      </w:r>
      <w:r w:rsidRPr="00D90F69" w:rsidR="00552C17">
        <w:rPr>
          <w:b/>
          <w:sz w:val="24"/>
          <w:szCs w:val="24"/>
        </w:rPr>
        <w:t xml:space="preserve">junho </w:t>
      </w:r>
      <w:r w:rsidRPr="00D90F69" w:rsidR="00DE3571">
        <w:rPr>
          <w:b/>
          <w:sz w:val="24"/>
          <w:szCs w:val="24"/>
        </w:rPr>
        <w:t>de 2021</w:t>
      </w:r>
    </w:p>
    <w:p w:rsidR="00DE3571" w:rsidRPr="00D90F69" w:rsidP="0015308B">
      <w:pPr>
        <w:spacing w:line="276" w:lineRule="auto"/>
        <w:jc w:val="both"/>
        <w:rPr>
          <w:b/>
          <w:sz w:val="24"/>
          <w:szCs w:val="24"/>
        </w:rPr>
      </w:pPr>
    </w:p>
    <w:p w:rsidR="00C747ED" w:rsidP="0015308B">
      <w:pPr>
        <w:spacing w:line="276" w:lineRule="auto"/>
        <w:jc w:val="both"/>
        <w:rPr>
          <w:b/>
          <w:sz w:val="24"/>
          <w:szCs w:val="24"/>
        </w:rPr>
      </w:pPr>
    </w:p>
    <w:p w:rsidR="00833F08" w:rsidRPr="00D90F69" w:rsidP="0015308B">
      <w:pPr>
        <w:spacing w:line="276" w:lineRule="auto"/>
        <w:jc w:val="both"/>
        <w:rPr>
          <w:b/>
          <w:sz w:val="24"/>
          <w:szCs w:val="24"/>
        </w:rPr>
      </w:pPr>
    </w:p>
    <w:p w:rsidR="00980A01" w:rsidRPr="00D90F69" w:rsidP="0015308B">
      <w:pPr>
        <w:spacing w:line="276" w:lineRule="auto"/>
        <w:jc w:val="center"/>
        <w:rPr>
          <w:b/>
          <w:sz w:val="24"/>
          <w:szCs w:val="24"/>
        </w:rPr>
      </w:pPr>
      <w:r w:rsidRPr="00D90F69">
        <w:rPr>
          <w:b/>
          <w:sz w:val="24"/>
          <w:szCs w:val="24"/>
        </w:rPr>
        <w:t>JORNALISTA GERALDO VICENTE BERTANHA</w:t>
      </w:r>
    </w:p>
    <w:p w:rsidR="00980A01" w:rsidRPr="00D90F69" w:rsidP="0015308B">
      <w:pPr>
        <w:spacing w:line="276" w:lineRule="auto"/>
        <w:jc w:val="center"/>
        <w:rPr>
          <w:b/>
          <w:sz w:val="24"/>
          <w:szCs w:val="24"/>
        </w:rPr>
      </w:pPr>
      <w:r w:rsidRPr="00D90F69">
        <w:rPr>
          <w:b/>
          <w:sz w:val="24"/>
          <w:szCs w:val="24"/>
        </w:rPr>
        <w:t>VEREADOR DA CÂMARA MUNICIPAL</w:t>
      </w:r>
    </w:p>
    <w:p w:rsidR="00C747ED" w:rsidRPr="00D90F69" w:rsidP="0015308B">
      <w:pPr>
        <w:spacing w:line="276" w:lineRule="auto"/>
        <w:jc w:val="center"/>
        <w:rPr>
          <w:b/>
          <w:sz w:val="24"/>
          <w:szCs w:val="24"/>
        </w:rPr>
      </w:pPr>
      <w:r w:rsidRPr="00D90F69">
        <w:rPr>
          <w:noProof/>
          <w:sz w:val="24"/>
          <w:szCs w:val="24"/>
        </w:rPr>
        <w:drawing>
          <wp:inline distT="0" distB="0" distL="0" distR="0">
            <wp:extent cx="533400" cy="228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27426" name="Imagem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228600"/>
                    </a:xfrm>
                    <a:prstGeom prst="rect">
                      <a:avLst/>
                    </a:prstGeom>
                    <a:noFill/>
                    <a:ln>
                      <a:noFill/>
                    </a:ln>
                  </pic:spPr>
                </pic:pic>
              </a:graphicData>
            </a:graphic>
          </wp:inline>
        </w:drawing>
      </w:r>
    </w:p>
    <w:p w:rsidR="00DE3571" w:rsidRPr="00D90F69" w:rsidP="0015308B">
      <w:pPr>
        <w:spacing w:line="276" w:lineRule="auto"/>
        <w:jc w:val="center"/>
        <w:rPr>
          <w:b/>
          <w:sz w:val="24"/>
          <w:szCs w:val="24"/>
        </w:rPr>
      </w:pPr>
    </w:p>
    <w:p w:rsidR="00DE3571" w:rsidRPr="00D90F69" w:rsidP="0015308B">
      <w:pPr>
        <w:spacing w:line="276" w:lineRule="auto"/>
        <w:jc w:val="center"/>
        <w:rPr>
          <w:b/>
          <w:sz w:val="24"/>
          <w:szCs w:val="24"/>
        </w:rPr>
      </w:pPr>
    </w:p>
    <w:p w:rsidR="00DE3571" w:rsidRPr="00D90F69" w:rsidP="0015308B">
      <w:pPr>
        <w:spacing w:line="276" w:lineRule="auto"/>
        <w:jc w:val="center"/>
        <w:rPr>
          <w:b/>
          <w:sz w:val="24"/>
          <w:szCs w:val="24"/>
        </w:rPr>
      </w:pPr>
    </w:p>
    <w:p w:rsidR="00B63292" w:rsidRPr="00D90F69" w:rsidP="0015308B">
      <w:pPr>
        <w:spacing w:line="276" w:lineRule="auto"/>
        <w:jc w:val="center"/>
        <w:rPr>
          <w:b/>
          <w:sz w:val="24"/>
          <w:szCs w:val="24"/>
        </w:rPr>
      </w:pPr>
    </w:p>
    <w:p w:rsidR="00552C17" w:rsidP="0015308B">
      <w:pPr>
        <w:spacing w:line="276" w:lineRule="auto"/>
        <w:jc w:val="center"/>
        <w:rPr>
          <w:b/>
          <w:sz w:val="24"/>
          <w:szCs w:val="24"/>
        </w:rPr>
      </w:pPr>
    </w:p>
    <w:p w:rsidR="00833F08" w:rsidRPr="00D90F69" w:rsidP="0015308B">
      <w:pPr>
        <w:spacing w:line="276" w:lineRule="auto"/>
        <w:jc w:val="center"/>
        <w:rPr>
          <w:b/>
          <w:sz w:val="24"/>
          <w:szCs w:val="24"/>
        </w:rPr>
      </w:pPr>
    </w:p>
    <w:p w:rsidR="0065159B" w:rsidRPr="00D90F69" w:rsidP="0015308B">
      <w:pPr>
        <w:spacing w:line="276" w:lineRule="auto"/>
        <w:jc w:val="center"/>
        <w:rPr>
          <w:b/>
          <w:sz w:val="24"/>
          <w:szCs w:val="24"/>
        </w:rPr>
      </w:pPr>
      <w:r w:rsidRPr="00D90F69">
        <w:rPr>
          <w:b/>
          <w:sz w:val="24"/>
          <w:szCs w:val="24"/>
        </w:rPr>
        <w:t>JUSTIFICATIVA</w:t>
      </w:r>
    </w:p>
    <w:p w:rsidR="00194115" w:rsidRPr="00D90F69" w:rsidP="0015308B">
      <w:pPr>
        <w:spacing w:line="276" w:lineRule="auto"/>
        <w:jc w:val="both"/>
        <w:rPr>
          <w:sz w:val="24"/>
          <w:szCs w:val="24"/>
        </w:rPr>
      </w:pPr>
    </w:p>
    <w:p w:rsidR="00593C72" w:rsidRPr="00D90F69" w:rsidP="0015308B">
      <w:pPr>
        <w:spacing w:line="276" w:lineRule="auto"/>
        <w:jc w:val="both"/>
        <w:rPr>
          <w:sz w:val="24"/>
          <w:szCs w:val="24"/>
        </w:rPr>
      </w:pPr>
      <w:r w:rsidRPr="00D90F69">
        <w:rPr>
          <w:sz w:val="24"/>
          <w:szCs w:val="24"/>
        </w:rPr>
        <w:t xml:space="preserve">A presente proposta é apresentada para apreciação desta Casa de Leis com base </w:t>
      </w:r>
      <w:r w:rsidRPr="00D90F69">
        <w:rPr>
          <w:sz w:val="24"/>
          <w:szCs w:val="24"/>
        </w:rPr>
        <w:t>na Lei n.º 13.146/2015 – que institui a Lei Brasileira de Inclusão da Pessoa com</w:t>
      </w:r>
      <w:r w:rsidRPr="00D90F69">
        <w:rPr>
          <w:sz w:val="24"/>
          <w:szCs w:val="24"/>
        </w:rPr>
        <w:t xml:space="preserve"> Deficiência – e se destina a assegurar e a promover, em condições de igualdade, o exercício dos direitos e das liberdades fundamentais por pessoa com deficiência, visando à sua inclusão social e cidadania; e prevê a acessibilidade, ou seja, a possibilidade e condição de alcance e utilização, com segurança e autonomia, de espaço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w:t>
      </w:r>
    </w:p>
    <w:p w:rsidR="007719C5" w:rsidRPr="00D90F69" w:rsidP="007719C5">
      <w:pPr>
        <w:spacing w:line="276" w:lineRule="auto"/>
        <w:jc w:val="both"/>
        <w:rPr>
          <w:sz w:val="24"/>
          <w:szCs w:val="24"/>
        </w:rPr>
      </w:pPr>
    </w:p>
    <w:p w:rsidR="007719C5" w:rsidRPr="00D90F69" w:rsidP="007719C5">
      <w:pPr>
        <w:spacing w:line="276" w:lineRule="auto"/>
        <w:jc w:val="both"/>
        <w:rPr>
          <w:sz w:val="24"/>
          <w:szCs w:val="24"/>
        </w:rPr>
      </w:pPr>
      <w:r w:rsidRPr="00D90F69">
        <w:rPr>
          <w:sz w:val="24"/>
          <w:szCs w:val="24"/>
        </w:rPr>
        <w:t xml:space="preserve">A presente proposta considera ainda o que trata a Constituição Federal, que prevê a </w:t>
      </w:r>
      <w:r w:rsidRPr="00D90F69" w:rsidR="00552C17">
        <w:rPr>
          <w:sz w:val="24"/>
          <w:szCs w:val="24"/>
        </w:rPr>
        <w:t xml:space="preserve">criação de programas de prevenção e atendimento especializado para as pessoas com deficiência física, sensorial, intelectual ou mental, bem como a inclusão social </w:t>
      </w:r>
      <w:r w:rsidRPr="00D90F69">
        <w:rPr>
          <w:sz w:val="24"/>
          <w:szCs w:val="24"/>
        </w:rPr>
        <w:t>desse grupo</w:t>
      </w:r>
      <w:r w:rsidRPr="00D90F69" w:rsidR="00552C17">
        <w:rPr>
          <w:sz w:val="24"/>
          <w:szCs w:val="24"/>
        </w:rPr>
        <w:t xml:space="preserve"> populacional mediante, entre outras medidas, o treinamento para o trabalho e a convivência, a facilitação do acesso aos bens e serviços coletivos, com a eliminação de obstáculos arquitetônicos e de todas as formas de discriminação (art. 227, § 1°, inciso li, CF/88).</w:t>
      </w:r>
    </w:p>
    <w:p w:rsidR="007719C5" w:rsidRPr="00D90F69" w:rsidP="007719C5">
      <w:pPr>
        <w:spacing w:line="276" w:lineRule="auto"/>
        <w:jc w:val="both"/>
        <w:rPr>
          <w:sz w:val="24"/>
          <w:szCs w:val="24"/>
        </w:rPr>
      </w:pPr>
    </w:p>
    <w:p w:rsidR="007719C5" w:rsidRPr="00D90F69" w:rsidP="007719C5">
      <w:pPr>
        <w:spacing w:line="276" w:lineRule="auto"/>
        <w:jc w:val="both"/>
        <w:rPr>
          <w:sz w:val="24"/>
          <w:szCs w:val="24"/>
        </w:rPr>
      </w:pPr>
      <w:r w:rsidRPr="00D90F69">
        <w:rPr>
          <w:sz w:val="24"/>
          <w:szCs w:val="24"/>
        </w:rPr>
        <w:t>Sendo assim, entre ta</w:t>
      </w:r>
      <w:r w:rsidRPr="00D90F69" w:rsidR="00D90F69">
        <w:rPr>
          <w:sz w:val="24"/>
          <w:szCs w:val="24"/>
        </w:rPr>
        <w:t xml:space="preserve">ntas necessidades de adequações, no âmbito Municipal, </w:t>
      </w:r>
      <w:r w:rsidRPr="00D90F69">
        <w:rPr>
          <w:sz w:val="24"/>
          <w:szCs w:val="24"/>
        </w:rPr>
        <w:t xml:space="preserve">para </w:t>
      </w:r>
      <w:r w:rsidRPr="00D90F69" w:rsidR="00D90F69">
        <w:rPr>
          <w:sz w:val="24"/>
          <w:szCs w:val="24"/>
        </w:rPr>
        <w:t>atender esse grupo populacional, houve a constatação da falta de carrinhos de compras adaptados que ficou evidente, porque com a pandemia do novo coronavírus, a ida aos supermercados foi mais frequente entre a população.</w:t>
      </w:r>
    </w:p>
    <w:p w:rsidR="007719C5" w:rsidRPr="00D90F69" w:rsidP="00D90F69">
      <w:pPr>
        <w:spacing w:line="276" w:lineRule="auto"/>
        <w:jc w:val="both"/>
        <w:rPr>
          <w:sz w:val="24"/>
          <w:szCs w:val="24"/>
        </w:rPr>
      </w:pPr>
      <w:r w:rsidRPr="00D90F69">
        <w:rPr>
          <w:sz w:val="24"/>
          <w:szCs w:val="24"/>
        </w:rPr>
        <w:t xml:space="preserve">Analisando a Lei nº 10.098/2000 – que “Estabelece normas gerais e critérios básicos para a promoção da acessibilidade das pessoas portadoras de deficiência ou com mobilidade reduzida, e dá outras providências”, não há dispositivos específicos </w:t>
      </w:r>
      <w:r>
        <w:rPr>
          <w:sz w:val="24"/>
          <w:szCs w:val="24"/>
        </w:rPr>
        <w:t>q</w:t>
      </w:r>
      <w:r w:rsidRPr="00D90F69">
        <w:rPr>
          <w:sz w:val="24"/>
          <w:szCs w:val="24"/>
        </w:rPr>
        <w:t>u</w:t>
      </w:r>
      <w:r>
        <w:rPr>
          <w:sz w:val="24"/>
          <w:szCs w:val="24"/>
        </w:rPr>
        <w:t>e</w:t>
      </w:r>
      <w:r w:rsidRPr="00D90F69">
        <w:rPr>
          <w:sz w:val="24"/>
          <w:szCs w:val="24"/>
        </w:rPr>
        <w:t xml:space="preserve"> permitam a</w:t>
      </w:r>
      <w:r w:rsidRPr="00D90F69">
        <w:rPr>
          <w:sz w:val="24"/>
          <w:szCs w:val="24"/>
        </w:rPr>
        <w:t xml:space="preserve"> compreensão de que se faz obrigatório para os centros</w:t>
      </w:r>
      <w:r w:rsidRPr="00D90F69">
        <w:rPr>
          <w:sz w:val="24"/>
          <w:szCs w:val="24"/>
        </w:rPr>
        <w:t xml:space="preserve"> de compras e os supermercados e hipermercados </w:t>
      </w:r>
      <w:r w:rsidRPr="00D90F69">
        <w:rPr>
          <w:sz w:val="24"/>
          <w:szCs w:val="24"/>
        </w:rPr>
        <w:t xml:space="preserve">fornecerem carrinhos corretamente adaptados para a utilização </w:t>
      </w:r>
      <w:r w:rsidRPr="00D90F69">
        <w:rPr>
          <w:sz w:val="24"/>
          <w:szCs w:val="24"/>
        </w:rPr>
        <w:t>de pessoas e ou</w:t>
      </w:r>
      <w:r w:rsidRPr="00D90F69">
        <w:rPr>
          <w:sz w:val="24"/>
          <w:szCs w:val="24"/>
        </w:rPr>
        <w:t xml:space="preserve"> crianças com deficiência ou mobilidade reduzida, </w:t>
      </w:r>
      <w:r w:rsidRPr="00D90F69">
        <w:rPr>
          <w:sz w:val="24"/>
          <w:szCs w:val="24"/>
        </w:rPr>
        <w:t xml:space="preserve">neste último caso, </w:t>
      </w:r>
      <w:r w:rsidRPr="00D90F69">
        <w:rPr>
          <w:sz w:val="24"/>
          <w:szCs w:val="24"/>
        </w:rPr>
        <w:t>nas situações em que seus pais ou res</w:t>
      </w:r>
      <w:r w:rsidRPr="00D90F69">
        <w:rPr>
          <w:sz w:val="24"/>
          <w:szCs w:val="24"/>
        </w:rPr>
        <w:t>ponsáveis fazem compras nos</w:t>
      </w:r>
      <w:r w:rsidRPr="00D90F69">
        <w:rPr>
          <w:sz w:val="24"/>
          <w:szCs w:val="24"/>
        </w:rPr>
        <w:t xml:space="preserve"> estabelecimentos. </w:t>
      </w:r>
    </w:p>
    <w:p w:rsidR="00D90F69" w:rsidP="007719C5">
      <w:pPr>
        <w:spacing w:line="276" w:lineRule="auto"/>
        <w:jc w:val="both"/>
        <w:rPr>
          <w:sz w:val="24"/>
          <w:szCs w:val="24"/>
        </w:rPr>
      </w:pPr>
    </w:p>
    <w:p w:rsidR="00D90F69" w:rsidRPr="00303038" w:rsidP="007719C5">
      <w:pPr>
        <w:spacing w:line="276" w:lineRule="auto"/>
        <w:jc w:val="both"/>
        <w:rPr>
          <w:b/>
          <w:i/>
          <w:sz w:val="24"/>
          <w:szCs w:val="24"/>
        </w:rPr>
      </w:pPr>
      <w:r>
        <w:rPr>
          <w:sz w:val="24"/>
          <w:szCs w:val="24"/>
        </w:rPr>
        <w:t xml:space="preserve">Com o objetivo de atender as pessoas com deficiência e mobilidade reduzida, em Mogi Mirim, com equipamentos que possam facilitar as compras nos supermercados e hipermercados, dando inclusive autonomia a esse público, além de conforto e segurança, apresento a referida proposta de Lei, para que os estabelecimentos comerciais, enquadrados nos artigos dispostos na presente redação, adaptem os carrinhos de compras, assim como já existe no Carrefour Bairro </w:t>
      </w:r>
      <w:r w:rsidRPr="00303038">
        <w:rPr>
          <w:b/>
          <w:i/>
          <w:sz w:val="24"/>
          <w:szCs w:val="24"/>
        </w:rPr>
        <w:t xml:space="preserve">(Conforme imagens a seguir) </w:t>
      </w:r>
    </w:p>
    <w:p w:rsidR="00D90F69" w:rsidP="007719C5">
      <w:pPr>
        <w:spacing w:line="276" w:lineRule="auto"/>
        <w:jc w:val="both"/>
        <w:rPr>
          <w:sz w:val="24"/>
          <w:szCs w:val="24"/>
        </w:rPr>
      </w:pPr>
    </w:p>
    <w:p w:rsidR="00303038" w:rsidP="007719C5">
      <w:pPr>
        <w:spacing w:line="276" w:lineRule="auto"/>
        <w:jc w:val="both"/>
        <w:rPr>
          <w:sz w:val="24"/>
          <w:szCs w:val="24"/>
        </w:rPr>
      </w:pPr>
    </w:p>
    <w:p w:rsidR="00303038" w:rsidP="007719C5">
      <w:pPr>
        <w:spacing w:line="276" w:lineRule="auto"/>
        <w:jc w:val="both"/>
        <w:rPr>
          <w:sz w:val="24"/>
          <w:szCs w:val="24"/>
        </w:rPr>
      </w:pPr>
      <w:r>
        <w:rPr>
          <w:noProof/>
          <w:sz w:val="24"/>
          <w:szCs w:val="24"/>
        </w:rPr>
        <w:drawing>
          <wp:inline distT="0" distB="0" distL="0" distR="0">
            <wp:extent cx="1822531" cy="3240000"/>
            <wp:effectExtent l="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46901" name="WhatsApp Image 2021-06-19 at 09.55.26.jpe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2531" cy="3240000"/>
                    </a:xfrm>
                    <a:prstGeom prst="rect">
                      <a:avLst/>
                    </a:prstGeom>
                  </pic:spPr>
                </pic:pic>
              </a:graphicData>
            </a:graphic>
          </wp:inline>
        </w:drawing>
      </w:r>
      <w:r>
        <w:rPr>
          <w:sz w:val="24"/>
          <w:szCs w:val="24"/>
        </w:rPr>
        <w:t xml:space="preserve">      </w:t>
      </w:r>
      <w:r>
        <w:rPr>
          <w:noProof/>
          <w:sz w:val="24"/>
          <w:szCs w:val="24"/>
        </w:rPr>
        <w:drawing>
          <wp:inline distT="0" distB="0" distL="0" distR="0">
            <wp:extent cx="1822531" cy="3240000"/>
            <wp:effectExtent l="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3950" name="WhatsApp Image 2021-06-19 at 09.55.18.jpe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2531" cy="3240000"/>
                    </a:xfrm>
                    <a:prstGeom prst="rect">
                      <a:avLst/>
                    </a:prstGeom>
                  </pic:spPr>
                </pic:pic>
              </a:graphicData>
            </a:graphic>
          </wp:inline>
        </w:drawing>
      </w:r>
    </w:p>
    <w:p w:rsidR="00303038" w:rsidP="007719C5">
      <w:pPr>
        <w:spacing w:line="276" w:lineRule="auto"/>
        <w:jc w:val="both"/>
        <w:rPr>
          <w:sz w:val="24"/>
          <w:szCs w:val="24"/>
        </w:rPr>
      </w:pPr>
    </w:p>
    <w:p w:rsidR="00303038" w:rsidP="007719C5">
      <w:pPr>
        <w:spacing w:line="276" w:lineRule="auto"/>
        <w:jc w:val="both"/>
        <w:rPr>
          <w:sz w:val="24"/>
          <w:szCs w:val="24"/>
        </w:rPr>
      </w:pPr>
      <w:r>
        <w:rPr>
          <w:sz w:val="24"/>
          <w:szCs w:val="24"/>
        </w:rPr>
        <w:t xml:space="preserve"> </w:t>
      </w:r>
    </w:p>
    <w:p w:rsidR="00303038" w:rsidP="00833F08">
      <w:pPr>
        <w:spacing w:line="276" w:lineRule="auto"/>
        <w:jc w:val="center"/>
        <w:rPr>
          <w:sz w:val="24"/>
          <w:szCs w:val="24"/>
        </w:rPr>
      </w:pPr>
      <w:r>
        <w:rPr>
          <w:noProof/>
          <w:sz w:val="24"/>
          <w:szCs w:val="24"/>
        </w:rPr>
        <w:drawing>
          <wp:inline distT="0" distB="0" distL="0" distR="0">
            <wp:extent cx="3200000" cy="1800000"/>
            <wp:effectExtent l="0" t="0" r="63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70744" name="WhatsApp Image 2021-06-19 at 09.55.25.jpe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00000" cy="1800000"/>
                    </a:xfrm>
                    <a:prstGeom prst="rect">
                      <a:avLst/>
                    </a:prstGeom>
                  </pic:spPr>
                </pic:pic>
              </a:graphicData>
            </a:graphic>
          </wp:inline>
        </w:drawing>
      </w:r>
    </w:p>
    <w:p w:rsidR="00303038" w:rsidP="007719C5">
      <w:pPr>
        <w:spacing w:line="276" w:lineRule="auto"/>
        <w:jc w:val="both"/>
        <w:rPr>
          <w:sz w:val="24"/>
          <w:szCs w:val="24"/>
        </w:rPr>
      </w:pPr>
    </w:p>
    <w:p w:rsidR="00303038" w:rsidRPr="00D90F69" w:rsidP="00833F08">
      <w:pPr>
        <w:spacing w:line="276" w:lineRule="auto"/>
        <w:jc w:val="center"/>
        <w:rPr>
          <w:sz w:val="24"/>
          <w:szCs w:val="24"/>
        </w:rPr>
      </w:pPr>
      <w:r>
        <w:rPr>
          <w:noProof/>
          <w:sz w:val="24"/>
          <w:szCs w:val="24"/>
        </w:rPr>
        <w:drawing>
          <wp:inline distT="0" distB="0" distL="0" distR="0">
            <wp:extent cx="1822530" cy="3240000"/>
            <wp:effectExtent l="0" t="3810" r="2540"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00766" name="WhatsApp Image 2021-06-19 at 09.55.18.jpe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rot="16200000">
                      <a:off x="0" y="0"/>
                      <a:ext cx="1822530" cy="3240000"/>
                    </a:xfrm>
                    <a:prstGeom prst="rect">
                      <a:avLst/>
                    </a:prstGeom>
                  </pic:spPr>
                </pic:pic>
              </a:graphicData>
            </a:graphic>
          </wp:inline>
        </w:drawing>
      </w:r>
    </w:p>
    <w:sectPr>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4039762"/>
      <w:docPartObj>
        <w:docPartGallery w:val="Page Numbers (Bottom of Page)"/>
        <w:docPartUnique/>
      </w:docPartObj>
    </w:sdtPr>
    <w:sdtContent>
      <w:p w:rsidR="00833F08">
        <w:pPr>
          <w:pStyle w:val="Footer"/>
          <w:jc w:val="center"/>
        </w:pPr>
        <w:r>
          <w:fldChar w:fldCharType="begin"/>
        </w:r>
        <w:r>
          <w:instrText>PAGE   \* MERGEFORMAT</w:instrText>
        </w:r>
        <w:r>
          <w:fldChar w:fldCharType="separate"/>
        </w:r>
        <w:r w:rsidR="001D5A08">
          <w:rPr>
            <w:noProof/>
          </w:rPr>
          <w:t>4</w:t>
        </w:r>
        <w:r>
          <w:fldChar w:fldCharType="end"/>
        </w:r>
      </w:p>
    </w:sdtContent>
  </w:sdt>
  <w:p w:rsidR="00B12F01">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F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2F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F01">
    <w:pPr>
      <w:pStyle w:val="Header"/>
      <w:framePr w:wrap="around" w:vAnchor="text" w:hAnchor="margin" w:xAlign="right" w:y="1"/>
      <w:rPr>
        <w:rStyle w:val="PageNumber"/>
      </w:rPr>
    </w:pPr>
  </w:p>
  <w:p w:rsidR="00FD2951" w:rsidP="00FD2951">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43695"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B12F01">
    <w:pPr>
      <w:pStyle w:val="Header"/>
      <w:tabs>
        <w:tab w:val="clear" w:pos="4419"/>
        <w:tab w:val="right" w:pos="7513"/>
        <w:tab w:val="clear" w:pos="8838"/>
      </w:tabs>
      <w:jc w:val="center"/>
      <w:rPr>
        <w:rFonts w:ascii="Arial" w:hAnsi="Arial"/>
        <w:b/>
        <w:sz w:val="34"/>
      </w:rPr>
    </w:pPr>
  </w:p>
  <w:p w:rsidR="00B12F01">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B12F01">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4F0694"/>
    <w:multiLevelType w:val="hybridMultilevel"/>
    <w:tmpl w:val="5B32FC80"/>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0009CA"/>
    <w:rsid w:val="00003247"/>
    <w:rsid w:val="000303C8"/>
    <w:rsid w:val="00046960"/>
    <w:rsid w:val="00057E24"/>
    <w:rsid w:val="00065E97"/>
    <w:rsid w:val="000C7509"/>
    <w:rsid w:val="000E0905"/>
    <w:rsid w:val="000E578B"/>
    <w:rsid w:val="0015308B"/>
    <w:rsid w:val="00174805"/>
    <w:rsid w:val="00194115"/>
    <w:rsid w:val="001C59FD"/>
    <w:rsid w:val="001D36D2"/>
    <w:rsid w:val="001D5A08"/>
    <w:rsid w:val="001E411B"/>
    <w:rsid w:val="001F63DA"/>
    <w:rsid w:val="002064F2"/>
    <w:rsid w:val="00221E31"/>
    <w:rsid w:val="00224CDA"/>
    <w:rsid w:val="00235E7B"/>
    <w:rsid w:val="00261162"/>
    <w:rsid w:val="00290244"/>
    <w:rsid w:val="002A76E0"/>
    <w:rsid w:val="002E3A8D"/>
    <w:rsid w:val="002F02B6"/>
    <w:rsid w:val="002F6C3F"/>
    <w:rsid w:val="00303038"/>
    <w:rsid w:val="00314DD9"/>
    <w:rsid w:val="003724F8"/>
    <w:rsid w:val="00377489"/>
    <w:rsid w:val="003849AE"/>
    <w:rsid w:val="003E0543"/>
    <w:rsid w:val="0042104E"/>
    <w:rsid w:val="004243B1"/>
    <w:rsid w:val="00436EB3"/>
    <w:rsid w:val="00461BF9"/>
    <w:rsid w:val="00462911"/>
    <w:rsid w:val="00464DBF"/>
    <w:rsid w:val="00483120"/>
    <w:rsid w:val="00492681"/>
    <w:rsid w:val="004F3FEA"/>
    <w:rsid w:val="00514D14"/>
    <w:rsid w:val="00552C17"/>
    <w:rsid w:val="005622B2"/>
    <w:rsid w:val="00593C72"/>
    <w:rsid w:val="005B3B26"/>
    <w:rsid w:val="005C7CCF"/>
    <w:rsid w:val="006104E3"/>
    <w:rsid w:val="006119D4"/>
    <w:rsid w:val="00612F44"/>
    <w:rsid w:val="00635F6E"/>
    <w:rsid w:val="0065159B"/>
    <w:rsid w:val="00686D27"/>
    <w:rsid w:val="006A0DF5"/>
    <w:rsid w:val="00710D3C"/>
    <w:rsid w:val="00743F55"/>
    <w:rsid w:val="0075023D"/>
    <w:rsid w:val="00765A64"/>
    <w:rsid w:val="00766ACA"/>
    <w:rsid w:val="007719C5"/>
    <w:rsid w:val="007916A4"/>
    <w:rsid w:val="007B16E1"/>
    <w:rsid w:val="007C006C"/>
    <w:rsid w:val="007E6AAB"/>
    <w:rsid w:val="007F7C07"/>
    <w:rsid w:val="00804648"/>
    <w:rsid w:val="00815A1A"/>
    <w:rsid w:val="00833F08"/>
    <w:rsid w:val="008913D8"/>
    <w:rsid w:val="00897D9F"/>
    <w:rsid w:val="008B1733"/>
    <w:rsid w:val="008D6294"/>
    <w:rsid w:val="008F136B"/>
    <w:rsid w:val="0090582B"/>
    <w:rsid w:val="00937E15"/>
    <w:rsid w:val="00960D34"/>
    <w:rsid w:val="00980A01"/>
    <w:rsid w:val="009A13DB"/>
    <w:rsid w:val="009B56D2"/>
    <w:rsid w:val="00A43C01"/>
    <w:rsid w:val="00A55999"/>
    <w:rsid w:val="00A561A7"/>
    <w:rsid w:val="00A64548"/>
    <w:rsid w:val="00AB43E7"/>
    <w:rsid w:val="00AB67CB"/>
    <w:rsid w:val="00AC11D9"/>
    <w:rsid w:val="00B0220A"/>
    <w:rsid w:val="00B12F01"/>
    <w:rsid w:val="00B373C7"/>
    <w:rsid w:val="00B444E1"/>
    <w:rsid w:val="00B63292"/>
    <w:rsid w:val="00B71D59"/>
    <w:rsid w:val="00B760BA"/>
    <w:rsid w:val="00BA47D2"/>
    <w:rsid w:val="00BB4746"/>
    <w:rsid w:val="00BE5F09"/>
    <w:rsid w:val="00C06EE5"/>
    <w:rsid w:val="00C747ED"/>
    <w:rsid w:val="00C82FD9"/>
    <w:rsid w:val="00C868D3"/>
    <w:rsid w:val="00CA3B93"/>
    <w:rsid w:val="00CB2BE1"/>
    <w:rsid w:val="00D4035E"/>
    <w:rsid w:val="00D410A1"/>
    <w:rsid w:val="00D60837"/>
    <w:rsid w:val="00D90F69"/>
    <w:rsid w:val="00D93D8B"/>
    <w:rsid w:val="00DE3571"/>
    <w:rsid w:val="00E12208"/>
    <w:rsid w:val="00E14368"/>
    <w:rsid w:val="00E14A1E"/>
    <w:rsid w:val="00E44230"/>
    <w:rsid w:val="00EC2D1E"/>
    <w:rsid w:val="00EF65F1"/>
    <w:rsid w:val="00F04DA2"/>
    <w:rsid w:val="00F36456"/>
    <w:rsid w:val="00F43DD1"/>
    <w:rsid w:val="00F97AC7"/>
    <w:rsid w:val="00FA66B1"/>
    <w:rsid w:val="00FD2951"/>
    <w:rsid w:val="00FD52F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F9ED63C-C477-493C-832E-D5CAAACE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paragraph" w:styleId="BalloonText">
    <w:name w:val="Balloon Text"/>
    <w:basedOn w:val="Normal"/>
    <w:link w:val="TextodebaloChar"/>
    <w:rsid w:val="00897D9F"/>
    <w:rPr>
      <w:rFonts w:ascii="Segoe UI" w:hAnsi="Segoe UI" w:cs="Segoe UI"/>
      <w:sz w:val="18"/>
      <w:szCs w:val="18"/>
    </w:rPr>
  </w:style>
  <w:style w:type="character" w:customStyle="1" w:styleId="TextodebaloChar">
    <w:name w:val="Texto de balão Char"/>
    <w:link w:val="BalloonText"/>
    <w:rsid w:val="00897D9F"/>
    <w:rPr>
      <w:rFonts w:ascii="Segoe UI" w:hAnsi="Segoe UI" w:cs="Segoe UI"/>
      <w:sz w:val="18"/>
      <w:szCs w:val="18"/>
    </w:rPr>
  </w:style>
  <w:style w:type="paragraph" w:styleId="NormalWeb">
    <w:name w:val="Normal (Web)"/>
    <w:basedOn w:val="Normal"/>
    <w:uiPriority w:val="99"/>
    <w:unhideWhenUsed/>
    <w:rsid w:val="001F63DA"/>
    <w:pPr>
      <w:spacing w:before="100" w:beforeAutospacing="1" w:after="100" w:afterAutospacing="1"/>
    </w:pPr>
    <w:rPr>
      <w:sz w:val="24"/>
      <w:szCs w:val="24"/>
    </w:rPr>
  </w:style>
  <w:style w:type="character" w:styleId="Hyperlink">
    <w:name w:val="Hyperlink"/>
    <w:rsid w:val="00E12208"/>
    <w:rPr>
      <w:color w:val="0563C1"/>
      <w:u w:val="single"/>
    </w:rPr>
  </w:style>
  <w:style w:type="character" w:styleId="Strong">
    <w:name w:val="Strong"/>
    <w:uiPriority w:val="22"/>
    <w:qFormat/>
    <w:rsid w:val="007C006C"/>
    <w:rPr>
      <w:b/>
      <w:bCs/>
    </w:rPr>
  </w:style>
  <w:style w:type="character" w:customStyle="1" w:styleId="RodapChar">
    <w:name w:val="Rodapé Char"/>
    <w:basedOn w:val="DefaultParagraphFont"/>
    <w:link w:val="Footer"/>
    <w:uiPriority w:val="99"/>
    <w:rsid w:val="0083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00908-176C-4297-BA64-B4A9BC89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990</Words>
  <Characters>5348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Gebe3</cp:lastModifiedBy>
  <cp:revision>5</cp:revision>
  <cp:lastPrinted>2021-05-20T13:59:00Z</cp:lastPrinted>
  <dcterms:created xsi:type="dcterms:W3CDTF">2021-06-22T16:11:00Z</dcterms:created>
  <dcterms:modified xsi:type="dcterms:W3CDTF">2021-06-22T17:41:00Z</dcterms:modified>
</cp:coreProperties>
</file>