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B0E" w:rsidRPr="00D91B0E" w:rsidRDefault="00121D30" w:rsidP="00D91B0E">
      <w:pPr>
        <w:pStyle w:val="Ttulo1"/>
        <w:keepLines w:val="0"/>
        <w:spacing w:before="0"/>
        <w:rPr>
          <w:rFonts w:ascii="Times New Roman" w:eastAsia="Times New Roman" w:hAnsi="Times New Roman" w:cs="Times New Roman"/>
          <w:b w:val="0"/>
          <w:bCs w:val="0"/>
          <w:color w:val="auto"/>
          <w:sz w:val="24"/>
          <w:szCs w:val="24"/>
          <w:lang w:eastAsia="pt-BR"/>
        </w:rPr>
      </w:pPr>
      <w:r w:rsidRPr="00D91B0E">
        <w:rPr>
          <w:rFonts w:ascii="Times New Roman" w:eastAsia="Times New Roman" w:hAnsi="Times New Roman" w:cs="Times New Roman"/>
          <w:b w:val="0"/>
          <w:bCs w:val="0"/>
          <w:color w:val="auto"/>
          <w:sz w:val="24"/>
          <w:szCs w:val="24"/>
          <w:lang w:eastAsia="pt-BR"/>
        </w:rPr>
        <w:t xml:space="preserve">         </w:t>
      </w:r>
      <w:r w:rsidR="00FB2935" w:rsidRPr="00D91B0E">
        <w:rPr>
          <w:rFonts w:ascii="Times New Roman" w:eastAsia="Times New Roman" w:hAnsi="Times New Roman" w:cs="Times New Roman"/>
          <w:b w:val="0"/>
          <w:bCs w:val="0"/>
          <w:color w:val="auto"/>
          <w:sz w:val="24"/>
          <w:szCs w:val="24"/>
          <w:lang w:eastAsia="pt-BR"/>
        </w:rPr>
        <w:t xml:space="preserve">    </w:t>
      </w:r>
    </w:p>
    <w:p w:rsidR="00D91B0E" w:rsidRDefault="00121D30" w:rsidP="00D91B0E">
      <w:pPr>
        <w:ind w:left="3740"/>
        <w:jc w:val="both"/>
        <w:rPr>
          <w:rFonts w:cs="Times New Roman"/>
          <w:b/>
          <w:sz w:val="24"/>
          <w:szCs w:val="24"/>
          <w:u w:val="single"/>
        </w:rPr>
      </w:pPr>
      <w:r w:rsidRPr="00A64736">
        <w:rPr>
          <w:rFonts w:cs="Times New Roman"/>
          <w:b/>
          <w:sz w:val="24"/>
          <w:szCs w:val="24"/>
          <w:u w:val="single"/>
        </w:rPr>
        <w:t>PROJETO DE LEI Nº 93 DE 2021</w:t>
      </w:r>
    </w:p>
    <w:p w:rsidR="00A64736" w:rsidRPr="00A64736" w:rsidRDefault="00A64736" w:rsidP="00D91B0E">
      <w:pPr>
        <w:ind w:left="3740"/>
        <w:jc w:val="both"/>
        <w:rPr>
          <w:rFonts w:cs="Times New Roman"/>
          <w:b/>
          <w:sz w:val="24"/>
          <w:szCs w:val="24"/>
          <w:u w:val="single"/>
        </w:rPr>
      </w:pPr>
      <w:r>
        <w:rPr>
          <w:rFonts w:cs="Times New Roman"/>
          <w:b/>
          <w:sz w:val="24"/>
          <w:szCs w:val="24"/>
        </w:rPr>
        <w:t xml:space="preserve">  </w:t>
      </w:r>
      <w:r w:rsidRPr="00A64736">
        <w:rPr>
          <w:rFonts w:cs="Times New Roman"/>
          <w:b/>
          <w:sz w:val="24"/>
          <w:szCs w:val="24"/>
          <w:u w:val="single"/>
        </w:rPr>
        <w:t>AUTÓGRAFO Nº 49 DE 2021</w:t>
      </w:r>
    </w:p>
    <w:p w:rsidR="00D91B0E" w:rsidRPr="00D91B0E" w:rsidRDefault="00D91B0E" w:rsidP="00D91B0E">
      <w:pPr>
        <w:ind w:left="3740"/>
        <w:jc w:val="both"/>
        <w:rPr>
          <w:rFonts w:cs="Times New Roman"/>
          <w:b/>
          <w:sz w:val="24"/>
          <w:szCs w:val="24"/>
        </w:rPr>
      </w:pPr>
    </w:p>
    <w:p w:rsidR="00D91B0E" w:rsidRPr="00D91B0E" w:rsidRDefault="00121D30" w:rsidP="00D91B0E">
      <w:pPr>
        <w:ind w:left="3740"/>
        <w:jc w:val="both"/>
        <w:rPr>
          <w:rFonts w:cs="Times New Roman"/>
          <w:b/>
          <w:sz w:val="24"/>
          <w:szCs w:val="24"/>
        </w:rPr>
      </w:pPr>
      <w:r w:rsidRPr="00D91B0E">
        <w:rPr>
          <w:rFonts w:cs="Times New Roman"/>
          <w:b/>
          <w:sz w:val="24"/>
          <w:szCs w:val="24"/>
        </w:rPr>
        <w:t xml:space="preserve">DISPÕE SOBRE CONCESSÃO ADMINISTRATIVA DE USO DE BEM IMÓVEL DE PROPRIEDADE DO MUNICÍPIO DE MOGI MIRIM, A TÍTULO GRATUITO, À INSTITUIÇÃO DE INCENTIVO À CRIANÇA E AO ADOLESCENTE DE MOGI MIRIM (ICA), E DÁ OUTRAS </w:t>
      </w:r>
      <w:r w:rsidRPr="00D91B0E">
        <w:rPr>
          <w:rFonts w:cs="Times New Roman"/>
          <w:b/>
          <w:sz w:val="24"/>
          <w:szCs w:val="24"/>
        </w:rPr>
        <w:t>PROVIDÊNCIAS.</w:t>
      </w:r>
    </w:p>
    <w:p w:rsidR="00D91B0E" w:rsidRPr="00D91B0E" w:rsidRDefault="00D91B0E" w:rsidP="00D91B0E">
      <w:pPr>
        <w:jc w:val="both"/>
        <w:rPr>
          <w:rFonts w:cs="Times New Roman"/>
          <w:sz w:val="24"/>
          <w:szCs w:val="24"/>
        </w:rPr>
      </w:pPr>
    </w:p>
    <w:p w:rsidR="00D91B0E" w:rsidRPr="00D91B0E" w:rsidRDefault="00121D30" w:rsidP="00D91B0E">
      <w:pPr>
        <w:suppressAutoHyphens/>
        <w:autoSpaceDE w:val="0"/>
        <w:autoSpaceDN w:val="0"/>
        <w:adjustRightInd w:val="0"/>
        <w:ind w:firstLine="3686"/>
        <w:jc w:val="both"/>
        <w:rPr>
          <w:rFonts w:cs="Times New Roman"/>
          <w:sz w:val="24"/>
          <w:szCs w:val="24"/>
          <w:lang w:val="pt-PT"/>
        </w:rPr>
      </w:pPr>
      <w:r w:rsidRPr="00D91B0E">
        <w:rPr>
          <w:rFonts w:cs="Times New Roman"/>
          <w:sz w:val="24"/>
          <w:szCs w:val="24"/>
          <w:lang w:val="pt-PT"/>
        </w:rPr>
        <w:t>A</w:t>
      </w:r>
      <w:r w:rsidRPr="00D91B0E">
        <w:rPr>
          <w:rFonts w:cs="Times New Roman"/>
          <w:b/>
          <w:bCs/>
          <w:sz w:val="24"/>
          <w:szCs w:val="24"/>
          <w:lang w:val="pt-PT"/>
        </w:rPr>
        <w:t xml:space="preserve"> </w:t>
      </w:r>
      <w:r w:rsidRPr="00A64736">
        <w:rPr>
          <w:rFonts w:cs="Times New Roman"/>
          <w:b/>
          <w:sz w:val="24"/>
          <w:szCs w:val="24"/>
          <w:lang w:val="pt-PT"/>
        </w:rPr>
        <w:t>Câmara Municipal de Mogi Mirim</w:t>
      </w:r>
      <w:r w:rsidRPr="00D91B0E">
        <w:rPr>
          <w:rFonts w:cs="Times New Roman"/>
          <w:sz w:val="24"/>
          <w:szCs w:val="24"/>
          <w:lang w:val="pt-PT"/>
        </w:rPr>
        <w:t xml:space="preserve"> </w:t>
      </w:r>
      <w:r w:rsidR="00A64736">
        <w:rPr>
          <w:rFonts w:cs="Times New Roman"/>
          <w:sz w:val="24"/>
          <w:szCs w:val="24"/>
          <w:lang w:val="pt-PT"/>
        </w:rPr>
        <w:t>aprova:</w:t>
      </w:r>
    </w:p>
    <w:p w:rsidR="00D91B0E" w:rsidRPr="00D91B0E" w:rsidRDefault="00D91B0E" w:rsidP="00D91B0E">
      <w:pPr>
        <w:jc w:val="both"/>
        <w:rPr>
          <w:rFonts w:cs="Times New Roman"/>
          <w:sz w:val="24"/>
          <w:szCs w:val="24"/>
        </w:rPr>
      </w:pPr>
    </w:p>
    <w:p w:rsidR="00D91B0E" w:rsidRPr="00D91B0E" w:rsidRDefault="00121D30" w:rsidP="00D91B0E">
      <w:pPr>
        <w:ind w:firstLine="3740"/>
        <w:jc w:val="both"/>
        <w:rPr>
          <w:rFonts w:eastAsia="MS Mincho" w:cs="Times New Roman"/>
          <w:sz w:val="24"/>
          <w:szCs w:val="24"/>
        </w:rPr>
      </w:pPr>
      <w:r w:rsidRPr="00D91B0E">
        <w:rPr>
          <w:rFonts w:eastAsia="MS Mincho" w:cs="Times New Roman"/>
          <w:sz w:val="24"/>
          <w:szCs w:val="24"/>
        </w:rPr>
        <w:t xml:space="preserve">Art. 1º Fica o Município de Mogi Mirim, pelo Poder Executivo, nos termos do § 1°, do art. 112, da vigente Lei </w:t>
      </w:r>
      <w:r w:rsidRPr="00D91B0E">
        <w:rPr>
          <w:rFonts w:eastAsia="MS Mincho" w:cs="Times New Roman"/>
          <w:sz w:val="24"/>
          <w:szCs w:val="24"/>
        </w:rPr>
        <w:t xml:space="preserve">Orgânica do Município, autorizado a conceder o uso, a título gratuito, à </w:t>
      </w:r>
      <w:r w:rsidRPr="00D91B0E">
        <w:rPr>
          <w:rFonts w:cs="Times New Roman"/>
          <w:b/>
          <w:sz w:val="24"/>
          <w:szCs w:val="24"/>
        </w:rPr>
        <w:t>INSTITUIÇÃO DE INCENTIVO À CRIANÇA E AO ADOLESCENTE DE MOGI MIRIM (ICA)</w:t>
      </w:r>
      <w:r w:rsidRPr="00D91B0E">
        <w:rPr>
          <w:rFonts w:eastAsia="MS Mincho" w:cs="Times New Roman"/>
          <w:sz w:val="24"/>
          <w:szCs w:val="24"/>
        </w:rPr>
        <w:t>, de imóvel de propriedade do Município de Mogi Mirim, sito à Rua Sebastião Milano Sobrinho, nº 1453, Jardim Pla</w:t>
      </w:r>
      <w:r w:rsidRPr="00D91B0E">
        <w:rPr>
          <w:rFonts w:eastAsia="MS Mincho" w:cs="Times New Roman"/>
          <w:sz w:val="24"/>
          <w:szCs w:val="24"/>
        </w:rPr>
        <w:t xml:space="preserve">nalto, objeto da Matrícula nº 25.918, inscrita no Cadastro Técnico Municipal sob nº 55-15-19-0310-001, contendo uma área de </w:t>
      </w:r>
      <w:smartTag w:uri="urn:schemas-microsoft-com:office:smarttags" w:element="metricconverter">
        <w:smartTagPr>
          <w:attr w:name="ProductID" w:val="3.600,00 metros quadrados"/>
        </w:smartTagPr>
        <w:smartTag w:uri="urn:schemas-microsoft-com:office:smarttags" w:element="metricconverter">
          <w:smartTagPr>
            <w:attr w:name="ProductID" w:val="3.600,00 metros"/>
          </w:smartTagPr>
          <w:r w:rsidRPr="00D91B0E">
            <w:rPr>
              <w:rFonts w:eastAsia="MS Mincho" w:cs="Times New Roman"/>
              <w:sz w:val="24"/>
              <w:szCs w:val="24"/>
            </w:rPr>
            <w:t>3.600,00 metros</w:t>
          </w:r>
        </w:smartTag>
        <w:r w:rsidRPr="00D91B0E">
          <w:rPr>
            <w:rFonts w:eastAsia="MS Mincho" w:cs="Times New Roman"/>
            <w:sz w:val="24"/>
            <w:szCs w:val="24"/>
          </w:rPr>
          <w:t xml:space="preserve"> quadrados</w:t>
        </w:r>
      </w:smartTag>
      <w:r w:rsidRPr="00D91B0E">
        <w:rPr>
          <w:rFonts w:eastAsia="MS Mincho" w:cs="Times New Roman"/>
          <w:sz w:val="24"/>
          <w:szCs w:val="24"/>
        </w:rPr>
        <w:t xml:space="preserve"> e uma área construída de </w:t>
      </w:r>
      <w:smartTag w:uri="urn:schemas-microsoft-com:office:smarttags" w:element="metricconverter">
        <w:smartTagPr>
          <w:attr w:name="ProductID" w:val="703,00 metros quadrados"/>
        </w:smartTagPr>
        <w:smartTag w:uri="urn:schemas-microsoft-com:office:smarttags" w:element="metricconverter">
          <w:smartTagPr>
            <w:attr w:name="ProductID" w:val="703,00 metros"/>
          </w:smartTagPr>
          <w:r w:rsidRPr="00D91B0E">
            <w:rPr>
              <w:rFonts w:eastAsia="MS Mincho" w:cs="Times New Roman"/>
              <w:sz w:val="24"/>
              <w:szCs w:val="24"/>
            </w:rPr>
            <w:t>703,00 metros</w:t>
          </w:r>
        </w:smartTag>
        <w:r w:rsidRPr="00D91B0E">
          <w:rPr>
            <w:rFonts w:eastAsia="MS Mincho" w:cs="Times New Roman"/>
            <w:sz w:val="24"/>
            <w:szCs w:val="24"/>
          </w:rPr>
          <w:t xml:space="preserve"> quadrados</w:t>
        </w:r>
      </w:smartTag>
      <w:r w:rsidRPr="00D91B0E">
        <w:rPr>
          <w:rFonts w:eastAsia="MS Mincho" w:cs="Times New Roman"/>
          <w:sz w:val="24"/>
          <w:szCs w:val="24"/>
        </w:rPr>
        <w:t>, com as seguintes medidas, divisas e confrontações abaixo</w:t>
      </w:r>
      <w:r w:rsidRPr="00D91B0E">
        <w:rPr>
          <w:rFonts w:eastAsia="MS Mincho" w:cs="Times New Roman"/>
          <w:sz w:val="24"/>
          <w:szCs w:val="24"/>
        </w:rPr>
        <w:t xml:space="preserve"> descritas:</w:t>
      </w:r>
    </w:p>
    <w:p w:rsidR="00D91B0E" w:rsidRPr="00D91B0E" w:rsidRDefault="00D91B0E" w:rsidP="00D91B0E">
      <w:pPr>
        <w:ind w:firstLine="3740"/>
        <w:jc w:val="both"/>
        <w:rPr>
          <w:rFonts w:eastAsia="MS Mincho" w:cs="Times New Roman"/>
          <w:sz w:val="24"/>
          <w:szCs w:val="24"/>
        </w:rPr>
      </w:pPr>
    </w:p>
    <w:p w:rsidR="00D91B0E" w:rsidRPr="00D91B0E" w:rsidRDefault="00121D30" w:rsidP="00D91B0E">
      <w:pPr>
        <w:ind w:left="1870"/>
        <w:jc w:val="both"/>
        <w:rPr>
          <w:rFonts w:eastAsia="MS Mincho" w:cs="Times New Roman"/>
          <w:i/>
          <w:sz w:val="24"/>
          <w:szCs w:val="24"/>
        </w:rPr>
      </w:pPr>
      <w:r w:rsidRPr="00D91B0E">
        <w:rPr>
          <w:rFonts w:eastAsia="MS Mincho" w:cs="Times New Roman"/>
          <w:b/>
          <w:sz w:val="24"/>
          <w:szCs w:val="24"/>
        </w:rPr>
        <w:t>DA ÁREA</w:t>
      </w:r>
      <w:r w:rsidRPr="00D91B0E">
        <w:rPr>
          <w:rFonts w:eastAsia="MS Mincho" w:cs="Times New Roman"/>
          <w:sz w:val="24"/>
          <w:szCs w:val="24"/>
        </w:rPr>
        <w:t xml:space="preserve">: </w:t>
      </w:r>
      <w:r w:rsidRPr="00D91B0E">
        <w:rPr>
          <w:rFonts w:eastAsia="MS Mincho" w:cs="Times New Roman"/>
          <w:i/>
          <w:sz w:val="24"/>
          <w:szCs w:val="24"/>
        </w:rPr>
        <w:t xml:space="preserve">O terreno mede </w:t>
      </w:r>
      <w:smartTag w:uri="urn:schemas-microsoft-com:office:smarttags" w:element="metricconverter">
        <w:smartTagPr>
          <w:attr w:name="ProductID" w:val="60,00 metros"/>
        </w:smartTagPr>
        <w:r w:rsidRPr="00D91B0E">
          <w:rPr>
            <w:rFonts w:eastAsia="MS Mincho" w:cs="Times New Roman"/>
            <w:i/>
            <w:sz w:val="24"/>
            <w:szCs w:val="24"/>
          </w:rPr>
          <w:t>60,00 metros</w:t>
        </w:r>
      </w:smartTag>
      <w:r w:rsidRPr="00D91B0E">
        <w:rPr>
          <w:rFonts w:eastAsia="MS Mincho" w:cs="Times New Roman"/>
          <w:i/>
          <w:sz w:val="24"/>
          <w:szCs w:val="24"/>
        </w:rPr>
        <w:t xml:space="preserve"> de frente para a Rua Sebastião Milano Sobrinho; do lado direito de quem da rua olha para o terreno mede </w:t>
      </w:r>
      <w:smartTag w:uri="urn:schemas-microsoft-com:office:smarttags" w:element="metricconverter">
        <w:smartTagPr>
          <w:attr w:name="ProductID" w:val="60,00 metros"/>
        </w:smartTagPr>
        <w:r w:rsidRPr="00D91B0E">
          <w:rPr>
            <w:rFonts w:eastAsia="MS Mincho" w:cs="Times New Roman"/>
            <w:i/>
            <w:sz w:val="24"/>
            <w:szCs w:val="24"/>
          </w:rPr>
          <w:t>60,00 metros</w:t>
        </w:r>
      </w:smartTag>
      <w:r w:rsidRPr="00D91B0E">
        <w:rPr>
          <w:rFonts w:eastAsia="MS Mincho" w:cs="Times New Roman"/>
          <w:i/>
          <w:sz w:val="24"/>
          <w:szCs w:val="24"/>
        </w:rPr>
        <w:t xml:space="preserve">, confrontando com os lotes 7, 8, 9, 10, 11 e 12 da Quadra “A”; do lado esquerdo mede </w:t>
      </w:r>
      <w:smartTag w:uri="urn:schemas-microsoft-com:office:smarttags" w:element="metricconverter">
        <w:smartTagPr>
          <w:attr w:name="ProductID" w:val="60,00 metros"/>
        </w:smartTagPr>
        <w:r w:rsidRPr="00D91B0E">
          <w:rPr>
            <w:rFonts w:eastAsia="MS Mincho" w:cs="Times New Roman"/>
            <w:i/>
            <w:sz w:val="24"/>
            <w:szCs w:val="24"/>
          </w:rPr>
          <w:t>60,00 metros</w:t>
        </w:r>
      </w:smartTag>
      <w:r w:rsidRPr="00D91B0E">
        <w:rPr>
          <w:rFonts w:eastAsia="MS Mincho" w:cs="Times New Roman"/>
          <w:i/>
          <w:sz w:val="24"/>
          <w:szCs w:val="24"/>
        </w:rPr>
        <w:t xml:space="preserve"> e confronta com a Gleba “B”, e nos fundos mede </w:t>
      </w:r>
      <w:smartTag w:uri="urn:schemas-microsoft-com:office:smarttags" w:element="metricconverter">
        <w:smartTagPr>
          <w:attr w:name="ProductID" w:val="60,00 metros"/>
        </w:smartTagPr>
        <w:r w:rsidRPr="00D91B0E">
          <w:rPr>
            <w:rFonts w:eastAsia="MS Mincho" w:cs="Times New Roman"/>
            <w:i/>
            <w:sz w:val="24"/>
            <w:szCs w:val="24"/>
          </w:rPr>
          <w:t>60,00 metros</w:t>
        </w:r>
      </w:smartTag>
      <w:r w:rsidRPr="00D91B0E">
        <w:rPr>
          <w:rFonts w:eastAsia="MS Mincho" w:cs="Times New Roman"/>
          <w:i/>
          <w:sz w:val="24"/>
          <w:szCs w:val="24"/>
        </w:rPr>
        <w:t xml:space="preserve"> e confronta com o lote 14 da Quadra “A”, encerrando uma área de </w:t>
      </w:r>
      <w:smartTag w:uri="urn:schemas-microsoft-com:office:smarttags" w:element="metricconverter">
        <w:smartTagPr>
          <w:attr w:name="ProductID" w:val="3.600,00 metros quadrados"/>
        </w:smartTagPr>
        <w:smartTag w:uri="urn:schemas-microsoft-com:office:smarttags" w:element="metricconverter">
          <w:smartTagPr>
            <w:attr w:name="ProductID" w:val="3.600,00 metros"/>
          </w:smartTagPr>
          <w:r w:rsidRPr="00D91B0E">
            <w:rPr>
              <w:rFonts w:eastAsia="MS Mincho" w:cs="Times New Roman"/>
              <w:i/>
              <w:sz w:val="24"/>
              <w:szCs w:val="24"/>
            </w:rPr>
            <w:t>3.600,00 metros</w:t>
          </w:r>
        </w:smartTag>
        <w:r w:rsidRPr="00D91B0E">
          <w:rPr>
            <w:rFonts w:eastAsia="MS Mincho" w:cs="Times New Roman"/>
            <w:i/>
            <w:sz w:val="24"/>
            <w:szCs w:val="24"/>
          </w:rPr>
          <w:t xml:space="preserve"> quadrados</w:t>
        </w:r>
      </w:smartTag>
      <w:r w:rsidRPr="00D91B0E">
        <w:rPr>
          <w:rFonts w:eastAsia="MS Mincho" w:cs="Times New Roman"/>
          <w:i/>
          <w:sz w:val="24"/>
          <w:szCs w:val="24"/>
        </w:rPr>
        <w:t xml:space="preserve"> e uma área construída de </w:t>
      </w:r>
      <w:smartTag w:uri="urn:schemas-microsoft-com:office:smarttags" w:element="metricconverter">
        <w:smartTagPr>
          <w:attr w:name="ProductID" w:val="703,00 metros quadrados"/>
        </w:smartTagPr>
        <w:smartTag w:uri="urn:schemas-microsoft-com:office:smarttags" w:element="metricconverter">
          <w:smartTagPr>
            <w:attr w:name="ProductID" w:val="703,00 metros"/>
          </w:smartTagPr>
          <w:r w:rsidRPr="00D91B0E">
            <w:rPr>
              <w:rFonts w:eastAsia="MS Mincho" w:cs="Times New Roman"/>
              <w:i/>
              <w:sz w:val="24"/>
              <w:szCs w:val="24"/>
            </w:rPr>
            <w:t>703,00 metros</w:t>
          </w:r>
        </w:smartTag>
        <w:r w:rsidRPr="00D91B0E">
          <w:rPr>
            <w:rFonts w:eastAsia="MS Mincho" w:cs="Times New Roman"/>
            <w:i/>
            <w:sz w:val="24"/>
            <w:szCs w:val="24"/>
          </w:rPr>
          <w:t xml:space="preserve"> quadrados</w:t>
        </w:r>
      </w:smartTag>
      <w:r w:rsidRPr="00D91B0E">
        <w:rPr>
          <w:rFonts w:eastAsia="MS Mincho" w:cs="Times New Roman"/>
          <w:i/>
          <w:sz w:val="24"/>
          <w:szCs w:val="24"/>
        </w:rPr>
        <w:t>.</w:t>
      </w:r>
    </w:p>
    <w:p w:rsidR="00D91B0E" w:rsidRPr="00D91B0E" w:rsidRDefault="00D91B0E" w:rsidP="00D91B0E">
      <w:pPr>
        <w:ind w:firstLine="3740"/>
        <w:jc w:val="both"/>
        <w:rPr>
          <w:rFonts w:eastAsia="MS Mincho" w:cs="Times New Roman"/>
          <w:sz w:val="24"/>
          <w:szCs w:val="24"/>
        </w:rPr>
      </w:pPr>
    </w:p>
    <w:p w:rsidR="00D91B0E" w:rsidRPr="00D91B0E" w:rsidRDefault="00121D30" w:rsidP="00D91B0E">
      <w:pPr>
        <w:ind w:firstLine="3740"/>
        <w:jc w:val="both"/>
        <w:rPr>
          <w:rFonts w:eastAsia="MS Mincho" w:cs="Times New Roman"/>
          <w:sz w:val="24"/>
          <w:szCs w:val="24"/>
        </w:rPr>
      </w:pPr>
      <w:r w:rsidRPr="00D91B0E">
        <w:rPr>
          <w:rFonts w:eastAsia="MS Mincho" w:cs="Times New Roman"/>
          <w:sz w:val="24"/>
          <w:szCs w:val="24"/>
        </w:rPr>
        <w:t xml:space="preserve">§ 1º A concessão administrativa de uso do </w:t>
      </w:r>
      <w:r w:rsidRPr="00D91B0E">
        <w:rPr>
          <w:rFonts w:eastAsia="MS Mincho" w:cs="Times New Roman"/>
          <w:sz w:val="24"/>
          <w:szCs w:val="24"/>
        </w:rPr>
        <w:t xml:space="preserve">imóvel de que trata esta Lei tem por objetivo o desenvolvimento das atividades da entidade concessionária, no atendimento a crianças, adolescentes e jovens, de </w:t>
      </w:r>
      <w:smartTag w:uri="urn:schemas-microsoft-com:office:smarttags" w:element="metricconverter">
        <w:smartTagPr>
          <w:attr w:name="ProductID" w:val="06 a"/>
        </w:smartTagPr>
        <w:r w:rsidRPr="00D91B0E">
          <w:rPr>
            <w:rFonts w:eastAsia="MS Mincho" w:cs="Times New Roman"/>
            <w:sz w:val="24"/>
            <w:szCs w:val="24"/>
          </w:rPr>
          <w:t>06 a</w:t>
        </w:r>
      </w:smartTag>
      <w:r w:rsidRPr="00D91B0E">
        <w:rPr>
          <w:rFonts w:eastAsia="MS Mincho" w:cs="Times New Roman"/>
          <w:sz w:val="24"/>
          <w:szCs w:val="24"/>
        </w:rPr>
        <w:t xml:space="preserve"> 24 anos, dentro do território do Bairro Jardim Planalto.</w:t>
      </w:r>
    </w:p>
    <w:p w:rsidR="00D91B0E" w:rsidRPr="00D91B0E" w:rsidRDefault="00D91B0E" w:rsidP="00D91B0E">
      <w:pPr>
        <w:ind w:firstLine="3740"/>
        <w:jc w:val="both"/>
        <w:rPr>
          <w:rFonts w:eastAsia="MS Mincho" w:cs="Times New Roman"/>
          <w:sz w:val="24"/>
          <w:szCs w:val="24"/>
        </w:rPr>
      </w:pPr>
    </w:p>
    <w:p w:rsidR="00D91B0E" w:rsidRPr="00D91B0E" w:rsidRDefault="00121D30" w:rsidP="00D91B0E">
      <w:pPr>
        <w:ind w:firstLine="3740"/>
        <w:jc w:val="both"/>
        <w:rPr>
          <w:rFonts w:eastAsia="MS Mincho" w:cs="Times New Roman"/>
          <w:sz w:val="24"/>
          <w:szCs w:val="24"/>
        </w:rPr>
      </w:pPr>
      <w:r w:rsidRPr="00D91B0E">
        <w:rPr>
          <w:rFonts w:eastAsia="MS Mincho" w:cs="Times New Roman"/>
          <w:sz w:val="24"/>
          <w:szCs w:val="24"/>
        </w:rPr>
        <w:t>§ 2º A concessão administrativa d</w:t>
      </w:r>
      <w:r w:rsidRPr="00D91B0E">
        <w:rPr>
          <w:rFonts w:eastAsia="MS Mincho" w:cs="Times New Roman"/>
          <w:sz w:val="24"/>
          <w:szCs w:val="24"/>
        </w:rPr>
        <w:t>e uso do imóvel de que trata esta Lei será pelo prazo de 30 (trinta) anos, prorrogável por igual período mediante interesse recíproco devidamente comunicado em expediente oficial, com antecedência mínima de 90 (noventa) dias, e autorização legislativa.</w:t>
      </w:r>
    </w:p>
    <w:p w:rsidR="00D91B0E" w:rsidRPr="00D91B0E" w:rsidRDefault="00D91B0E" w:rsidP="00D91B0E">
      <w:pPr>
        <w:ind w:firstLine="3740"/>
        <w:jc w:val="both"/>
        <w:rPr>
          <w:rFonts w:eastAsia="MS Mincho" w:cs="Times New Roman"/>
          <w:sz w:val="24"/>
          <w:szCs w:val="24"/>
        </w:rPr>
      </w:pPr>
    </w:p>
    <w:p w:rsidR="00D91B0E" w:rsidRDefault="00121D30" w:rsidP="00D91B0E">
      <w:pPr>
        <w:ind w:firstLine="3740"/>
        <w:jc w:val="both"/>
        <w:rPr>
          <w:rFonts w:cs="Times New Roman"/>
          <w:sz w:val="24"/>
          <w:szCs w:val="24"/>
        </w:rPr>
      </w:pPr>
      <w:r w:rsidRPr="00D91B0E">
        <w:rPr>
          <w:rFonts w:eastAsia="MS Mincho" w:cs="Times New Roman"/>
          <w:sz w:val="24"/>
          <w:szCs w:val="24"/>
        </w:rPr>
        <w:t>Ar</w:t>
      </w:r>
      <w:r w:rsidRPr="00D91B0E">
        <w:rPr>
          <w:rFonts w:eastAsia="MS Mincho" w:cs="Times New Roman"/>
          <w:sz w:val="24"/>
          <w:szCs w:val="24"/>
        </w:rPr>
        <w:t xml:space="preserve">t. 2º </w:t>
      </w:r>
      <w:r w:rsidRPr="00D91B0E">
        <w:rPr>
          <w:rFonts w:cs="Times New Roman"/>
          <w:sz w:val="24"/>
          <w:szCs w:val="24"/>
        </w:rPr>
        <w:t xml:space="preserve">A entidade concessionária ficará responsável pelo zelo e pela conservação do imóvel objeto da concessão, respondendo por quaisquer danos que venha a ocorrer no mesmo, ao meio ambiente ou a terceiros, não prejudicando a comunidade e nem embaraçando o </w:t>
      </w:r>
      <w:r w:rsidRPr="00D91B0E">
        <w:rPr>
          <w:rFonts w:cs="Times New Roman"/>
          <w:sz w:val="24"/>
          <w:szCs w:val="24"/>
        </w:rPr>
        <w:t xml:space="preserve">serviço público e fica proibida a dar outra destinação à </w:t>
      </w:r>
    </w:p>
    <w:p w:rsidR="00D91B0E" w:rsidRDefault="00D91B0E" w:rsidP="00D91B0E">
      <w:pPr>
        <w:ind w:firstLine="3740"/>
        <w:jc w:val="both"/>
        <w:rPr>
          <w:rFonts w:cs="Times New Roman"/>
          <w:sz w:val="24"/>
          <w:szCs w:val="24"/>
        </w:rPr>
      </w:pPr>
    </w:p>
    <w:p w:rsidR="00D91B0E" w:rsidRDefault="00D91B0E" w:rsidP="00D91B0E">
      <w:pPr>
        <w:ind w:firstLine="3740"/>
        <w:jc w:val="both"/>
        <w:rPr>
          <w:rFonts w:cs="Times New Roman"/>
          <w:sz w:val="24"/>
          <w:szCs w:val="24"/>
        </w:rPr>
      </w:pPr>
    </w:p>
    <w:p w:rsidR="00D91B0E" w:rsidRDefault="00D91B0E" w:rsidP="00D91B0E">
      <w:pPr>
        <w:jc w:val="both"/>
        <w:rPr>
          <w:rFonts w:cs="Times New Roman"/>
          <w:sz w:val="24"/>
          <w:szCs w:val="24"/>
        </w:rPr>
      </w:pPr>
    </w:p>
    <w:p w:rsidR="00D91B0E" w:rsidRDefault="00D91B0E" w:rsidP="00D91B0E">
      <w:pPr>
        <w:jc w:val="both"/>
        <w:rPr>
          <w:rFonts w:cs="Times New Roman"/>
          <w:sz w:val="24"/>
          <w:szCs w:val="24"/>
        </w:rPr>
      </w:pPr>
    </w:p>
    <w:p w:rsidR="00A64736" w:rsidRDefault="00A64736" w:rsidP="00D91B0E">
      <w:pPr>
        <w:jc w:val="both"/>
        <w:rPr>
          <w:rFonts w:cs="Times New Roman"/>
          <w:sz w:val="24"/>
          <w:szCs w:val="24"/>
        </w:rPr>
      </w:pPr>
    </w:p>
    <w:p w:rsidR="00D91B0E" w:rsidRPr="00D91B0E" w:rsidRDefault="00121D30" w:rsidP="00D91B0E">
      <w:pPr>
        <w:jc w:val="both"/>
        <w:rPr>
          <w:rFonts w:eastAsia="Times New Roman" w:cs="Times New Roman"/>
          <w:sz w:val="24"/>
          <w:szCs w:val="24"/>
        </w:rPr>
      </w:pPr>
      <w:r w:rsidRPr="00D91B0E">
        <w:rPr>
          <w:rFonts w:cs="Times New Roman"/>
          <w:sz w:val="24"/>
          <w:szCs w:val="24"/>
        </w:rPr>
        <w:t>área em questão se não a que determina esta Lei, sob pena de imediata revogação pura e simples deste ato, sem prejuízo das demais penalidades legais.</w:t>
      </w:r>
    </w:p>
    <w:p w:rsidR="00D91B0E" w:rsidRPr="00D91B0E" w:rsidRDefault="00D91B0E" w:rsidP="00D91B0E">
      <w:pPr>
        <w:ind w:firstLine="3720"/>
        <w:jc w:val="both"/>
        <w:rPr>
          <w:rFonts w:cs="Times New Roman"/>
          <w:sz w:val="24"/>
          <w:szCs w:val="24"/>
        </w:rPr>
      </w:pPr>
    </w:p>
    <w:p w:rsidR="00D91B0E" w:rsidRPr="00D91B0E" w:rsidRDefault="00121D30" w:rsidP="00D91B0E">
      <w:pPr>
        <w:ind w:firstLine="3720"/>
        <w:jc w:val="both"/>
        <w:rPr>
          <w:rFonts w:cs="Times New Roman"/>
          <w:sz w:val="24"/>
          <w:szCs w:val="24"/>
        </w:rPr>
      </w:pPr>
      <w:r w:rsidRPr="00D91B0E">
        <w:rPr>
          <w:rFonts w:cs="Times New Roman"/>
          <w:sz w:val="24"/>
          <w:szCs w:val="24"/>
        </w:rPr>
        <w:t xml:space="preserve">Art. 3º A entidade concessionária ficará </w:t>
      </w:r>
      <w:r w:rsidRPr="00D91B0E">
        <w:rPr>
          <w:rFonts w:cs="Times New Roman"/>
          <w:sz w:val="24"/>
          <w:szCs w:val="24"/>
        </w:rPr>
        <w:t>obrigada a apresentar, no prazo de 10 (dez) dias úteis, após a promulgação da presente Lei, o seu Plano de Trabalho Social no atendimento à população alvo, atualizado.</w:t>
      </w:r>
    </w:p>
    <w:p w:rsidR="00D91B0E" w:rsidRPr="00D91B0E" w:rsidRDefault="00D91B0E" w:rsidP="00D91B0E">
      <w:pPr>
        <w:ind w:firstLine="3720"/>
        <w:jc w:val="both"/>
        <w:rPr>
          <w:rFonts w:cs="Times New Roman"/>
          <w:sz w:val="24"/>
          <w:szCs w:val="24"/>
        </w:rPr>
      </w:pPr>
    </w:p>
    <w:p w:rsidR="00D91B0E" w:rsidRPr="00D91B0E" w:rsidRDefault="00121D30" w:rsidP="00D91B0E">
      <w:pPr>
        <w:ind w:firstLine="3720"/>
        <w:jc w:val="both"/>
        <w:rPr>
          <w:rFonts w:cs="Times New Roman"/>
          <w:sz w:val="24"/>
          <w:szCs w:val="24"/>
        </w:rPr>
      </w:pPr>
      <w:r w:rsidRPr="00D91B0E">
        <w:rPr>
          <w:rFonts w:cs="Times New Roman"/>
          <w:sz w:val="24"/>
          <w:szCs w:val="24"/>
        </w:rPr>
        <w:t>Art. 4º As despesas com a reforma e adequação que, porventura, a entidade concessionári</w:t>
      </w:r>
      <w:r w:rsidRPr="00D91B0E">
        <w:rPr>
          <w:rFonts w:cs="Times New Roman"/>
          <w:sz w:val="24"/>
          <w:szCs w:val="24"/>
        </w:rPr>
        <w:t xml:space="preserve">a assumir, incorporarão ao patrimônio público municipal, sem direito indenizatório à entidade, a que título for. </w:t>
      </w:r>
    </w:p>
    <w:p w:rsidR="00D91B0E" w:rsidRPr="00D91B0E" w:rsidRDefault="00D91B0E" w:rsidP="00D91B0E">
      <w:pPr>
        <w:ind w:firstLine="3720"/>
        <w:jc w:val="both"/>
        <w:rPr>
          <w:rFonts w:cs="Times New Roman"/>
          <w:sz w:val="24"/>
          <w:szCs w:val="24"/>
        </w:rPr>
      </w:pPr>
    </w:p>
    <w:p w:rsidR="00D91B0E" w:rsidRPr="00D91B0E" w:rsidRDefault="00121D30" w:rsidP="00D91B0E">
      <w:pPr>
        <w:ind w:firstLine="3720"/>
        <w:jc w:val="both"/>
        <w:rPr>
          <w:rFonts w:cs="Times New Roman"/>
          <w:sz w:val="24"/>
          <w:szCs w:val="24"/>
        </w:rPr>
      </w:pPr>
      <w:r w:rsidRPr="00D91B0E">
        <w:rPr>
          <w:rFonts w:cs="Times New Roman"/>
          <w:sz w:val="24"/>
          <w:szCs w:val="24"/>
        </w:rPr>
        <w:t>§ 1º Fica o Poder Executivo assegurado o direito de vistoriar a qualquer tempo os serviços de melhoria no imóvel objeto deste ajuste, inclusi</w:t>
      </w:r>
      <w:r w:rsidRPr="00D91B0E">
        <w:rPr>
          <w:rFonts w:cs="Times New Roman"/>
          <w:sz w:val="24"/>
          <w:szCs w:val="24"/>
        </w:rPr>
        <w:t>ve, acompanhando-os, independentemente de solicitação e prévia comunicação, denunciando eventuais falhas.</w:t>
      </w:r>
    </w:p>
    <w:p w:rsidR="00D91B0E" w:rsidRPr="00D91B0E" w:rsidRDefault="00D91B0E" w:rsidP="00D91B0E">
      <w:pPr>
        <w:ind w:firstLine="3720"/>
        <w:jc w:val="both"/>
        <w:rPr>
          <w:rFonts w:cs="Times New Roman"/>
          <w:sz w:val="24"/>
          <w:szCs w:val="24"/>
        </w:rPr>
      </w:pPr>
    </w:p>
    <w:p w:rsidR="00D91B0E" w:rsidRPr="00D91B0E" w:rsidRDefault="00121D30" w:rsidP="00D91B0E">
      <w:pPr>
        <w:ind w:firstLine="3720"/>
        <w:jc w:val="both"/>
        <w:rPr>
          <w:rFonts w:cs="Times New Roman"/>
          <w:sz w:val="24"/>
          <w:szCs w:val="24"/>
        </w:rPr>
      </w:pPr>
      <w:r w:rsidRPr="00D91B0E">
        <w:rPr>
          <w:rFonts w:cs="Times New Roman"/>
          <w:sz w:val="24"/>
          <w:szCs w:val="24"/>
        </w:rPr>
        <w:t>§ 2º Após a conclusão das melhorias introduzidas no imóvel, estas ficarão condicionadas a vistoria final a ser realizada pelos órgãos técnicos da Pre</w:t>
      </w:r>
      <w:r w:rsidRPr="00D91B0E">
        <w:rPr>
          <w:rFonts w:cs="Times New Roman"/>
          <w:sz w:val="24"/>
          <w:szCs w:val="24"/>
        </w:rPr>
        <w:t>feitura Municipal de Mogi Mirim, depois de comunicado por escrito, que deverá ser feito pela entidade concessionária ao término dos serviços, juntamente com a apresentação, pela mesma, de relatório circunstanciado e outros documentos exigidos.</w:t>
      </w:r>
    </w:p>
    <w:p w:rsidR="00D91B0E" w:rsidRPr="00D91B0E" w:rsidRDefault="00D91B0E" w:rsidP="00D91B0E">
      <w:pPr>
        <w:ind w:firstLine="3720"/>
        <w:jc w:val="both"/>
        <w:rPr>
          <w:rFonts w:cs="Times New Roman"/>
          <w:sz w:val="24"/>
          <w:szCs w:val="24"/>
        </w:rPr>
      </w:pPr>
    </w:p>
    <w:p w:rsidR="00D91B0E" w:rsidRPr="00D91B0E" w:rsidRDefault="00121D30" w:rsidP="00D91B0E">
      <w:pPr>
        <w:ind w:firstLine="3740"/>
        <w:jc w:val="both"/>
        <w:rPr>
          <w:rFonts w:cs="Times New Roman"/>
          <w:color w:val="000000"/>
          <w:sz w:val="24"/>
          <w:szCs w:val="24"/>
        </w:rPr>
      </w:pPr>
      <w:r w:rsidRPr="00D91B0E">
        <w:rPr>
          <w:rFonts w:cs="Times New Roman"/>
          <w:sz w:val="24"/>
          <w:szCs w:val="24"/>
        </w:rPr>
        <w:t xml:space="preserve">Art. 5º </w:t>
      </w:r>
      <w:r w:rsidRPr="00D91B0E">
        <w:rPr>
          <w:rFonts w:eastAsia="MS Mincho" w:cs="Times New Roman"/>
          <w:sz w:val="24"/>
          <w:szCs w:val="24"/>
        </w:rPr>
        <w:t>Ino</w:t>
      </w:r>
      <w:r w:rsidRPr="00D91B0E">
        <w:rPr>
          <w:rFonts w:eastAsia="MS Mincho" w:cs="Times New Roman"/>
          <w:sz w:val="24"/>
          <w:szCs w:val="24"/>
        </w:rPr>
        <w:t xml:space="preserve">bstante os prazos estabelecidos nesta Lei, o não cumprimento às cláusulas e condições firmadas pela entidade concessionária, resultará na rescisão unilateral do contrato com a revogação desta Lei e reversão do imóvel ao patrimônio público municipal, </w:t>
      </w:r>
      <w:r w:rsidRPr="00D91B0E">
        <w:rPr>
          <w:rFonts w:cs="Times New Roman"/>
          <w:color w:val="000000"/>
          <w:sz w:val="24"/>
          <w:szCs w:val="24"/>
        </w:rPr>
        <w:t>sem qu</w:t>
      </w:r>
      <w:r w:rsidRPr="00D91B0E">
        <w:rPr>
          <w:rFonts w:cs="Times New Roman"/>
          <w:color w:val="000000"/>
          <w:sz w:val="24"/>
          <w:szCs w:val="24"/>
        </w:rPr>
        <w:t xml:space="preserve">alquer direito indenizatório ou de retenção pelas benfeitorias nele introduzidas. </w:t>
      </w:r>
    </w:p>
    <w:p w:rsidR="00D91B0E" w:rsidRPr="00D91B0E" w:rsidRDefault="00D91B0E" w:rsidP="00D91B0E">
      <w:pPr>
        <w:autoSpaceDE w:val="0"/>
        <w:autoSpaceDN w:val="0"/>
        <w:adjustRightInd w:val="0"/>
        <w:ind w:firstLine="3740"/>
        <w:jc w:val="both"/>
        <w:rPr>
          <w:rFonts w:eastAsia="MS Mincho" w:cs="Times New Roman"/>
          <w:sz w:val="24"/>
          <w:szCs w:val="24"/>
        </w:rPr>
      </w:pPr>
    </w:p>
    <w:p w:rsidR="00D91B0E" w:rsidRPr="00D91B0E" w:rsidRDefault="00121D30" w:rsidP="00D91B0E">
      <w:pPr>
        <w:autoSpaceDE w:val="0"/>
        <w:autoSpaceDN w:val="0"/>
        <w:adjustRightInd w:val="0"/>
        <w:ind w:firstLine="3740"/>
        <w:jc w:val="both"/>
        <w:rPr>
          <w:rFonts w:eastAsia="MS Mincho" w:cs="Times New Roman"/>
          <w:sz w:val="24"/>
          <w:szCs w:val="24"/>
        </w:rPr>
      </w:pPr>
      <w:r w:rsidRPr="00D91B0E">
        <w:rPr>
          <w:rFonts w:eastAsia="MS Mincho" w:cs="Times New Roman"/>
          <w:sz w:val="24"/>
          <w:szCs w:val="24"/>
        </w:rPr>
        <w:t xml:space="preserve">Parágrafo único. A </w:t>
      </w:r>
      <w:r w:rsidRPr="00D91B0E">
        <w:rPr>
          <w:rFonts w:cs="Times New Roman"/>
          <w:bCs/>
          <w:sz w:val="24"/>
          <w:szCs w:val="24"/>
        </w:rPr>
        <w:t>concessão será também revogada caso haja razões de interesse público de alta relevância e amplo conhecimento, justificadas e determinadas pelo Chefe do P</w:t>
      </w:r>
      <w:r w:rsidRPr="00D91B0E">
        <w:rPr>
          <w:rFonts w:cs="Times New Roman"/>
          <w:bCs/>
          <w:sz w:val="24"/>
          <w:szCs w:val="24"/>
        </w:rPr>
        <w:t>oder Executivo e exaradas no Processo Administrativo n° 2358/2020 que deu origem a presente Lei.</w:t>
      </w:r>
    </w:p>
    <w:p w:rsidR="00D91B0E" w:rsidRPr="00D91B0E" w:rsidRDefault="00D91B0E" w:rsidP="00D91B0E">
      <w:pPr>
        <w:ind w:firstLine="3740"/>
        <w:jc w:val="both"/>
        <w:rPr>
          <w:rFonts w:eastAsia="MS Mincho" w:cs="Times New Roman"/>
          <w:sz w:val="24"/>
          <w:szCs w:val="24"/>
        </w:rPr>
      </w:pPr>
    </w:p>
    <w:p w:rsidR="00D91B0E" w:rsidRPr="00D91B0E" w:rsidRDefault="00121D30" w:rsidP="00D91B0E">
      <w:pPr>
        <w:ind w:firstLine="3740"/>
        <w:jc w:val="both"/>
        <w:rPr>
          <w:rFonts w:eastAsia="Times New Roman" w:cs="Times New Roman"/>
          <w:sz w:val="24"/>
          <w:szCs w:val="24"/>
        </w:rPr>
      </w:pPr>
      <w:r w:rsidRPr="00D91B0E">
        <w:rPr>
          <w:rFonts w:cs="Times New Roman"/>
          <w:sz w:val="24"/>
          <w:szCs w:val="24"/>
        </w:rPr>
        <w:t>Art. 6° Fica assegurada à Prefeitura de Mogi Mirim, por meio de sua Secretaria de Assistência Social, a prerrogativa de conservar a autoridade normativa e o e</w:t>
      </w:r>
      <w:r w:rsidRPr="00D91B0E">
        <w:rPr>
          <w:rFonts w:cs="Times New Roman"/>
          <w:sz w:val="24"/>
          <w:szCs w:val="24"/>
        </w:rPr>
        <w:t>xercício do controle e fiscalização sobre o objeto da concessão autorizada por esta Lei.</w:t>
      </w:r>
    </w:p>
    <w:p w:rsidR="00D91B0E" w:rsidRPr="00D91B0E" w:rsidRDefault="00D91B0E" w:rsidP="00D91B0E">
      <w:pPr>
        <w:ind w:firstLine="3740"/>
        <w:jc w:val="both"/>
        <w:rPr>
          <w:rFonts w:cs="Times New Roman"/>
          <w:sz w:val="24"/>
          <w:szCs w:val="24"/>
        </w:rPr>
      </w:pPr>
    </w:p>
    <w:p w:rsidR="00D91B0E" w:rsidRDefault="00D91B0E" w:rsidP="00D91B0E">
      <w:pPr>
        <w:ind w:firstLine="3740"/>
        <w:jc w:val="both"/>
        <w:rPr>
          <w:rFonts w:cs="Times New Roman"/>
          <w:sz w:val="24"/>
          <w:szCs w:val="24"/>
        </w:rPr>
      </w:pPr>
    </w:p>
    <w:p w:rsidR="00D91B0E" w:rsidRDefault="00D91B0E" w:rsidP="00D91B0E">
      <w:pPr>
        <w:ind w:firstLine="3740"/>
        <w:jc w:val="both"/>
        <w:rPr>
          <w:rFonts w:cs="Times New Roman"/>
          <w:sz w:val="24"/>
          <w:szCs w:val="24"/>
        </w:rPr>
      </w:pPr>
    </w:p>
    <w:p w:rsidR="00D91B0E" w:rsidRDefault="00D91B0E" w:rsidP="00D91B0E">
      <w:pPr>
        <w:ind w:firstLine="3740"/>
        <w:jc w:val="both"/>
        <w:rPr>
          <w:rFonts w:cs="Times New Roman"/>
          <w:sz w:val="24"/>
          <w:szCs w:val="24"/>
        </w:rPr>
      </w:pPr>
    </w:p>
    <w:p w:rsidR="00D91B0E" w:rsidRDefault="00D91B0E" w:rsidP="00D91B0E">
      <w:pPr>
        <w:ind w:firstLine="3740"/>
        <w:jc w:val="both"/>
        <w:rPr>
          <w:rFonts w:cs="Times New Roman"/>
          <w:sz w:val="24"/>
          <w:szCs w:val="24"/>
        </w:rPr>
      </w:pPr>
    </w:p>
    <w:p w:rsidR="00D91B0E" w:rsidRDefault="00D91B0E" w:rsidP="00D91B0E">
      <w:pPr>
        <w:ind w:firstLine="3740"/>
        <w:jc w:val="both"/>
        <w:rPr>
          <w:rFonts w:cs="Times New Roman"/>
          <w:sz w:val="24"/>
          <w:szCs w:val="24"/>
        </w:rPr>
      </w:pPr>
    </w:p>
    <w:p w:rsidR="00D91B0E" w:rsidRDefault="00D91B0E" w:rsidP="00D91B0E">
      <w:pPr>
        <w:ind w:firstLine="3740"/>
        <w:jc w:val="both"/>
        <w:rPr>
          <w:rFonts w:cs="Times New Roman"/>
          <w:sz w:val="24"/>
          <w:szCs w:val="24"/>
        </w:rPr>
      </w:pPr>
    </w:p>
    <w:p w:rsidR="00D91B0E" w:rsidRPr="00D91B0E" w:rsidRDefault="00121D30" w:rsidP="00D91B0E">
      <w:pPr>
        <w:ind w:firstLine="3740"/>
        <w:jc w:val="both"/>
        <w:rPr>
          <w:rFonts w:eastAsia="MS Mincho" w:cs="Times New Roman"/>
          <w:sz w:val="24"/>
          <w:szCs w:val="24"/>
        </w:rPr>
      </w:pPr>
      <w:r w:rsidRPr="00D91B0E">
        <w:rPr>
          <w:rFonts w:cs="Times New Roman"/>
          <w:sz w:val="24"/>
          <w:szCs w:val="24"/>
        </w:rPr>
        <w:t xml:space="preserve">Art. 7° </w:t>
      </w:r>
      <w:r w:rsidRPr="00D91B0E">
        <w:rPr>
          <w:rFonts w:eastAsia="MS Mincho" w:cs="Times New Roman"/>
          <w:sz w:val="24"/>
          <w:szCs w:val="24"/>
        </w:rPr>
        <w:t>Esta Lei entra em vigor na data de sua publicação.</w:t>
      </w:r>
    </w:p>
    <w:p w:rsidR="00D91B0E" w:rsidRDefault="00D91B0E" w:rsidP="00D91B0E">
      <w:pPr>
        <w:ind w:firstLine="3740"/>
        <w:jc w:val="both"/>
        <w:rPr>
          <w:rFonts w:eastAsia="Times New Roman" w:cs="Times New Roman"/>
          <w:sz w:val="24"/>
          <w:szCs w:val="24"/>
        </w:rPr>
      </w:pPr>
    </w:p>
    <w:p w:rsidR="00A64736" w:rsidRPr="00D91B0E" w:rsidRDefault="00A64736" w:rsidP="00D91B0E">
      <w:pPr>
        <w:ind w:firstLine="3740"/>
        <w:jc w:val="both"/>
        <w:rPr>
          <w:rFonts w:eastAsia="Times New Roman" w:cs="Times New Roman"/>
          <w:sz w:val="24"/>
          <w:szCs w:val="24"/>
        </w:rPr>
      </w:pPr>
    </w:p>
    <w:p w:rsidR="00A64736" w:rsidRPr="00B403C9" w:rsidRDefault="00A64736"/>
    <w:p w:rsidR="00A64736" w:rsidRPr="00B403C9" w:rsidRDefault="00A64736">
      <w:pPr>
        <w:ind w:firstLine="709"/>
      </w:pPr>
      <w:r w:rsidRPr="00B403C9">
        <w:t xml:space="preserve">Mesa da Câmara Municipal de Mogi Mirim, </w:t>
      </w:r>
      <w:r>
        <w:t>13 de julho de 2021.</w:t>
      </w:r>
    </w:p>
    <w:p w:rsidR="00A64736" w:rsidRPr="00B403C9" w:rsidRDefault="00A64736">
      <w:pPr>
        <w:ind w:firstLine="709"/>
        <w:rPr>
          <w:b/>
        </w:rPr>
      </w:pPr>
    </w:p>
    <w:p w:rsidR="00A64736" w:rsidRDefault="00A64736">
      <w:pPr>
        <w:ind w:firstLine="709"/>
        <w:rPr>
          <w:b/>
        </w:rPr>
      </w:pPr>
    </w:p>
    <w:p w:rsidR="00A64736" w:rsidRPr="00B403C9" w:rsidRDefault="00A64736">
      <w:pPr>
        <w:ind w:firstLine="709"/>
        <w:rPr>
          <w:b/>
        </w:rPr>
      </w:pPr>
    </w:p>
    <w:p w:rsidR="00A64736" w:rsidRPr="00B403C9" w:rsidRDefault="00A64736">
      <w:pPr>
        <w:ind w:firstLine="709"/>
        <w:rPr>
          <w:b/>
        </w:rPr>
      </w:pPr>
    </w:p>
    <w:p w:rsidR="00A64736" w:rsidRPr="00B403C9" w:rsidRDefault="00A64736" w:rsidP="00364512">
      <w:pPr>
        <w:ind w:left="720"/>
        <w:rPr>
          <w:b/>
        </w:rPr>
      </w:pPr>
      <w:r w:rsidRPr="00B403C9">
        <w:rPr>
          <w:b/>
        </w:rPr>
        <w:t>VEREA</w:t>
      </w:r>
      <w:r>
        <w:rPr>
          <w:b/>
        </w:rPr>
        <w:t xml:space="preserve">DORA SONIA REGINA RODRIGUES </w:t>
      </w:r>
    </w:p>
    <w:p w:rsidR="00A64736" w:rsidRPr="00B403C9" w:rsidRDefault="00A64736" w:rsidP="00364512">
      <w:pPr>
        <w:ind w:left="720"/>
        <w:rPr>
          <w:b/>
        </w:rPr>
      </w:pPr>
      <w:r w:rsidRPr="00B403C9">
        <w:rPr>
          <w:b/>
        </w:rPr>
        <w:t>Presidente da Câmara</w:t>
      </w:r>
    </w:p>
    <w:p w:rsidR="00A64736" w:rsidRDefault="00A64736" w:rsidP="00364512">
      <w:pPr>
        <w:ind w:left="720"/>
        <w:rPr>
          <w:b/>
        </w:rPr>
      </w:pPr>
    </w:p>
    <w:p w:rsidR="00A64736" w:rsidRPr="00B403C9" w:rsidRDefault="00A64736" w:rsidP="00364512">
      <w:pPr>
        <w:ind w:left="720"/>
        <w:rPr>
          <w:b/>
        </w:rPr>
      </w:pPr>
    </w:p>
    <w:p w:rsidR="00A64736" w:rsidRPr="00B403C9" w:rsidRDefault="00A64736" w:rsidP="00364512">
      <w:pPr>
        <w:ind w:left="720"/>
        <w:rPr>
          <w:b/>
        </w:rPr>
      </w:pPr>
    </w:p>
    <w:p w:rsidR="00A64736" w:rsidRPr="00B403C9" w:rsidRDefault="00A64736" w:rsidP="00364512">
      <w:pPr>
        <w:ind w:left="720"/>
        <w:rPr>
          <w:b/>
        </w:rPr>
      </w:pPr>
      <w:r w:rsidRPr="00B403C9">
        <w:rPr>
          <w:b/>
        </w:rPr>
        <w:t xml:space="preserve">VEREADOR </w:t>
      </w:r>
      <w:r>
        <w:rPr>
          <w:b/>
        </w:rPr>
        <w:t>GERALDO VICENTE BERTANHA</w:t>
      </w:r>
    </w:p>
    <w:p w:rsidR="00A64736" w:rsidRPr="00B403C9" w:rsidRDefault="00A64736" w:rsidP="00364512">
      <w:pPr>
        <w:ind w:left="720"/>
        <w:rPr>
          <w:b/>
        </w:rPr>
      </w:pPr>
      <w:r w:rsidRPr="00B403C9">
        <w:rPr>
          <w:b/>
        </w:rPr>
        <w:t>1º Vice-Presidente</w:t>
      </w:r>
    </w:p>
    <w:p w:rsidR="00A64736" w:rsidRPr="00B403C9" w:rsidRDefault="00A64736" w:rsidP="00364512">
      <w:pPr>
        <w:ind w:left="720"/>
        <w:rPr>
          <w:b/>
        </w:rPr>
      </w:pPr>
    </w:p>
    <w:p w:rsidR="00A64736" w:rsidRDefault="00A64736" w:rsidP="00364512">
      <w:pPr>
        <w:ind w:left="720"/>
        <w:rPr>
          <w:b/>
        </w:rPr>
      </w:pPr>
    </w:p>
    <w:p w:rsidR="00A64736" w:rsidRPr="00B403C9" w:rsidRDefault="00A64736" w:rsidP="00364512">
      <w:pPr>
        <w:ind w:left="720"/>
        <w:rPr>
          <w:b/>
        </w:rPr>
      </w:pPr>
    </w:p>
    <w:p w:rsidR="00A64736" w:rsidRPr="00B403C9" w:rsidRDefault="00A64736" w:rsidP="00364512">
      <w:pPr>
        <w:ind w:left="720"/>
        <w:rPr>
          <w:b/>
        </w:rPr>
      </w:pPr>
      <w:r w:rsidRPr="00B403C9">
        <w:rPr>
          <w:b/>
        </w:rPr>
        <w:t xml:space="preserve">VEREADOR </w:t>
      </w:r>
      <w:r>
        <w:rPr>
          <w:b/>
        </w:rPr>
        <w:t xml:space="preserve">DIRCEU DA SILVA PAULINO </w:t>
      </w:r>
    </w:p>
    <w:p w:rsidR="00A64736" w:rsidRPr="00B403C9" w:rsidRDefault="00A64736" w:rsidP="00364512">
      <w:pPr>
        <w:ind w:left="720"/>
        <w:rPr>
          <w:b/>
        </w:rPr>
      </w:pPr>
      <w:r w:rsidRPr="00B403C9">
        <w:rPr>
          <w:b/>
        </w:rPr>
        <w:t>2º Vice-Presidente</w:t>
      </w:r>
    </w:p>
    <w:p w:rsidR="00A64736" w:rsidRPr="00B403C9" w:rsidRDefault="00A64736" w:rsidP="00364512">
      <w:pPr>
        <w:ind w:left="720"/>
        <w:rPr>
          <w:b/>
        </w:rPr>
      </w:pPr>
    </w:p>
    <w:p w:rsidR="00A64736" w:rsidRDefault="00A64736" w:rsidP="00364512">
      <w:pPr>
        <w:ind w:left="720"/>
        <w:rPr>
          <w:b/>
        </w:rPr>
      </w:pPr>
    </w:p>
    <w:p w:rsidR="00A64736" w:rsidRPr="00B403C9" w:rsidRDefault="00A64736" w:rsidP="00364512">
      <w:pPr>
        <w:ind w:left="720"/>
        <w:rPr>
          <w:b/>
        </w:rPr>
      </w:pPr>
    </w:p>
    <w:p w:rsidR="00A64736" w:rsidRPr="00B403C9" w:rsidRDefault="00A64736" w:rsidP="00364512">
      <w:pPr>
        <w:ind w:left="720"/>
        <w:rPr>
          <w:b/>
        </w:rPr>
      </w:pPr>
      <w:r w:rsidRPr="00B403C9">
        <w:rPr>
          <w:b/>
        </w:rPr>
        <w:t xml:space="preserve">VEREADOR </w:t>
      </w:r>
      <w:r>
        <w:rPr>
          <w:b/>
        </w:rPr>
        <w:t>LUIS ROBERTO TAVARES</w:t>
      </w:r>
    </w:p>
    <w:p w:rsidR="00A64736" w:rsidRPr="00B403C9" w:rsidRDefault="00A64736" w:rsidP="00364512">
      <w:pPr>
        <w:ind w:left="720"/>
        <w:rPr>
          <w:b/>
        </w:rPr>
      </w:pPr>
      <w:r w:rsidRPr="00B403C9">
        <w:rPr>
          <w:b/>
        </w:rPr>
        <w:t>1º Secretário</w:t>
      </w:r>
    </w:p>
    <w:p w:rsidR="00A64736" w:rsidRDefault="00A64736" w:rsidP="00364512">
      <w:pPr>
        <w:ind w:left="720"/>
        <w:rPr>
          <w:b/>
        </w:rPr>
      </w:pPr>
    </w:p>
    <w:p w:rsidR="00A64736" w:rsidRPr="00B403C9" w:rsidRDefault="00A64736" w:rsidP="00364512">
      <w:pPr>
        <w:ind w:left="720"/>
        <w:rPr>
          <w:b/>
        </w:rPr>
      </w:pPr>
    </w:p>
    <w:p w:rsidR="00A64736" w:rsidRPr="00B403C9" w:rsidRDefault="00A64736" w:rsidP="00364512">
      <w:pPr>
        <w:ind w:left="720"/>
        <w:rPr>
          <w:b/>
        </w:rPr>
      </w:pPr>
    </w:p>
    <w:p w:rsidR="00A64736" w:rsidRPr="00B403C9" w:rsidRDefault="00A64736" w:rsidP="00364512">
      <w:pPr>
        <w:ind w:left="720"/>
        <w:rPr>
          <w:b/>
        </w:rPr>
      </w:pPr>
      <w:r w:rsidRPr="00B403C9">
        <w:rPr>
          <w:b/>
        </w:rPr>
        <w:t>VEREADOR</w:t>
      </w:r>
      <w:r>
        <w:rPr>
          <w:b/>
        </w:rPr>
        <w:t xml:space="preserve">A LÚCIA MARIA FERREIRA TENÓRIO </w:t>
      </w:r>
    </w:p>
    <w:p w:rsidR="00A64736" w:rsidRPr="00B403C9" w:rsidRDefault="00A64736" w:rsidP="00364512">
      <w:pPr>
        <w:ind w:left="720"/>
        <w:rPr>
          <w:b/>
        </w:rPr>
      </w:pPr>
      <w:r w:rsidRPr="00B403C9">
        <w:rPr>
          <w:b/>
        </w:rPr>
        <w:t>2º Secretário</w:t>
      </w:r>
    </w:p>
    <w:p w:rsidR="00A64736" w:rsidRDefault="00A64736">
      <w:pPr>
        <w:ind w:firstLine="709"/>
      </w:pPr>
    </w:p>
    <w:p w:rsidR="00D91B0E" w:rsidRDefault="00D91B0E" w:rsidP="00D91B0E">
      <w:pPr>
        <w:jc w:val="both"/>
        <w:rPr>
          <w:rFonts w:ascii="Times" w:hAnsi="Times" w:cs="Arial"/>
          <w:bCs/>
          <w:sz w:val="24"/>
          <w:szCs w:val="24"/>
        </w:rPr>
      </w:pPr>
    </w:p>
    <w:p w:rsidR="00EA2568" w:rsidRDefault="00EA2568" w:rsidP="00D91B0E">
      <w:pPr>
        <w:jc w:val="both"/>
        <w:rPr>
          <w:rFonts w:ascii="Times" w:hAnsi="Times" w:cs="Arial"/>
          <w:bCs/>
          <w:sz w:val="24"/>
          <w:szCs w:val="24"/>
        </w:rPr>
      </w:pPr>
    </w:p>
    <w:p w:rsidR="00EA2568" w:rsidRPr="00D91B0E" w:rsidRDefault="00EA2568" w:rsidP="00D91B0E">
      <w:pPr>
        <w:jc w:val="both"/>
        <w:rPr>
          <w:rFonts w:ascii="Times" w:hAnsi="Times" w:cs="Arial"/>
          <w:bCs/>
          <w:sz w:val="24"/>
          <w:szCs w:val="24"/>
        </w:rPr>
      </w:pPr>
      <w:bookmarkStart w:id="0" w:name="_GoBack"/>
      <w:bookmarkEnd w:id="0"/>
    </w:p>
    <w:p w:rsidR="00D91B0E" w:rsidRPr="00D91B0E" w:rsidRDefault="00D91B0E" w:rsidP="00D91B0E">
      <w:pPr>
        <w:jc w:val="both"/>
        <w:rPr>
          <w:rFonts w:ascii="Times" w:hAnsi="Times" w:cs="Arial"/>
          <w:sz w:val="24"/>
          <w:szCs w:val="24"/>
        </w:rPr>
      </w:pPr>
    </w:p>
    <w:p w:rsidR="00D91B0E" w:rsidRPr="00EA2568" w:rsidRDefault="00121D30" w:rsidP="00D91B0E">
      <w:pPr>
        <w:jc w:val="both"/>
        <w:rPr>
          <w:rFonts w:cstheme="minorHAnsi"/>
          <w:b/>
          <w:sz w:val="24"/>
          <w:szCs w:val="24"/>
        </w:rPr>
      </w:pPr>
      <w:r w:rsidRPr="00EA2568">
        <w:rPr>
          <w:rFonts w:cstheme="minorHAnsi"/>
          <w:b/>
          <w:sz w:val="24"/>
          <w:szCs w:val="24"/>
        </w:rPr>
        <w:t>Projeto de Lei nº</w:t>
      </w:r>
      <w:r w:rsidRPr="00EA2568">
        <w:rPr>
          <w:rFonts w:cstheme="minorHAnsi"/>
          <w:b/>
          <w:sz w:val="24"/>
          <w:szCs w:val="24"/>
        </w:rPr>
        <w:t xml:space="preserve"> 93 de 2021</w:t>
      </w:r>
    </w:p>
    <w:p w:rsidR="00D91B0E" w:rsidRPr="00EA2568" w:rsidRDefault="00121D30" w:rsidP="00D91B0E">
      <w:pPr>
        <w:jc w:val="both"/>
        <w:rPr>
          <w:rFonts w:cstheme="minorHAnsi"/>
          <w:b/>
          <w:sz w:val="24"/>
          <w:szCs w:val="24"/>
        </w:rPr>
      </w:pPr>
      <w:r w:rsidRPr="00EA2568">
        <w:rPr>
          <w:rFonts w:cstheme="minorHAnsi"/>
          <w:b/>
          <w:sz w:val="24"/>
          <w:szCs w:val="24"/>
        </w:rPr>
        <w:t>Autoria: Prefeito Municipal</w:t>
      </w:r>
    </w:p>
    <w:p w:rsidR="00D91B0E" w:rsidRPr="00A64736" w:rsidRDefault="00D91B0E" w:rsidP="00D91B0E">
      <w:pPr>
        <w:jc w:val="both"/>
        <w:rPr>
          <w:rFonts w:asciiTheme="majorHAnsi" w:hAnsiTheme="majorHAnsi" w:cstheme="majorHAnsi"/>
          <w:sz w:val="24"/>
          <w:szCs w:val="24"/>
        </w:rPr>
      </w:pPr>
    </w:p>
    <w:p w:rsidR="00D91B0E" w:rsidRPr="00A64736" w:rsidRDefault="00D91B0E" w:rsidP="00D91B0E">
      <w:pPr>
        <w:jc w:val="both"/>
        <w:rPr>
          <w:rFonts w:asciiTheme="majorHAnsi" w:hAnsiTheme="majorHAnsi" w:cstheme="majorHAnsi"/>
          <w:sz w:val="24"/>
          <w:szCs w:val="24"/>
        </w:rPr>
      </w:pPr>
    </w:p>
    <w:p w:rsidR="00D91B0E" w:rsidRDefault="00D91B0E" w:rsidP="00D91B0E">
      <w:pPr>
        <w:jc w:val="both"/>
        <w:rPr>
          <w:rFonts w:ascii="Times" w:hAnsi="Times" w:cs="Arial"/>
          <w:sz w:val="24"/>
          <w:szCs w:val="24"/>
        </w:rPr>
      </w:pPr>
    </w:p>
    <w:sectPr w:rsidR="00D91B0E" w:rsidSect="00193A1F">
      <w:headerReference w:type="default" r:id="rId7"/>
      <w:pgSz w:w="11906" w:h="16838"/>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D30" w:rsidRDefault="00121D30">
      <w:r>
        <w:separator/>
      </w:r>
    </w:p>
  </w:endnote>
  <w:endnote w:type="continuationSeparator" w:id="0">
    <w:p w:rsidR="00121D30" w:rsidRDefault="00121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D30" w:rsidRDefault="00121D30">
      <w:r>
        <w:separator/>
      </w:r>
    </w:p>
  </w:footnote>
  <w:footnote w:type="continuationSeparator" w:id="0">
    <w:p w:rsidR="00121D30" w:rsidRDefault="00121D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784" w:rsidRDefault="00121D30" w:rsidP="00520F7E">
    <w:pPr>
      <w:framePr w:w="2171" w:h="2525" w:hRule="exact" w:hSpace="141" w:wrap="around" w:vAnchor="page" w:hAnchor="page" w:x="554" w:y="798"/>
      <w:ind w:right="360"/>
    </w:pPr>
    <w:r>
      <w:rPr>
        <w:noProof/>
        <w:lang w:eastAsia="pt-BR"/>
      </w:rPr>
      <w:drawing>
        <wp:inline distT="0" distB="0" distL="0" distR="0" wp14:anchorId="0CA9C67E" wp14:editId="6830772F">
          <wp:extent cx="1036320" cy="754380"/>
          <wp:effectExtent l="0" t="0" r="0" b="0"/>
          <wp:docPr id="10" name="Imagem 1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932229"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p>
  <w:p w:rsidR="004F0784" w:rsidRDefault="004F0784" w:rsidP="004F0784">
    <w:pPr>
      <w:pStyle w:val="Cabealho"/>
      <w:tabs>
        <w:tab w:val="right" w:pos="7513"/>
      </w:tabs>
      <w:jc w:val="center"/>
      <w:rPr>
        <w:rFonts w:ascii="Arial" w:hAnsi="Arial"/>
        <w:b/>
        <w:sz w:val="34"/>
      </w:rPr>
    </w:pPr>
  </w:p>
  <w:p w:rsidR="004F0784" w:rsidRDefault="00A64736" w:rsidP="004F0784">
    <w:pPr>
      <w:pStyle w:val="Cabealho"/>
      <w:tabs>
        <w:tab w:val="right" w:pos="7513"/>
      </w:tabs>
      <w:jc w:val="center"/>
      <w:rPr>
        <w:rFonts w:ascii="Arial" w:hAnsi="Arial"/>
        <w:b/>
        <w:sz w:val="34"/>
      </w:rPr>
    </w:pPr>
    <w:r>
      <w:rPr>
        <w:rFonts w:ascii="Arial" w:hAnsi="Arial"/>
        <w:b/>
        <w:sz w:val="34"/>
      </w:rPr>
      <w:t>CÂMA</w:t>
    </w:r>
    <w:r w:rsidR="00121D30">
      <w:rPr>
        <w:rFonts w:ascii="Arial" w:hAnsi="Arial"/>
        <w:b/>
        <w:sz w:val="34"/>
      </w:rPr>
      <w:t>RA MUNICIPAL DE MOGI MIRIM</w:t>
    </w:r>
  </w:p>
  <w:p w:rsidR="004F0784" w:rsidRDefault="00121D30" w:rsidP="004F0784">
    <w:pPr>
      <w:pStyle w:val="Cabealho"/>
      <w:tabs>
        <w:tab w:val="right" w:pos="7513"/>
      </w:tabs>
      <w:jc w:val="center"/>
      <w:rPr>
        <w:rFonts w:ascii="Arial" w:hAnsi="Arial"/>
      </w:rPr>
    </w:pPr>
    <w:r>
      <w:rPr>
        <w:rFonts w:ascii="Arial" w:hAnsi="Arial"/>
        <w:b/>
        <w:sz w:val="24"/>
      </w:rPr>
      <w:t>Estado de São Paulo</w:t>
    </w:r>
  </w:p>
  <w:p w:rsidR="004F0784" w:rsidRPr="004F0784" w:rsidRDefault="004F0784" w:rsidP="004F0784">
    <w:pPr>
      <w:pStyle w:val="Cabealho"/>
      <w:ind w:left="14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217F62"/>
    <w:rsid w:val="00121D30"/>
    <w:rsid w:val="001915A3"/>
    <w:rsid w:val="00193A1F"/>
    <w:rsid w:val="00207677"/>
    <w:rsid w:val="00214442"/>
    <w:rsid w:val="00217F62"/>
    <w:rsid w:val="004F0784"/>
    <w:rsid w:val="004F1341"/>
    <w:rsid w:val="00520F7E"/>
    <w:rsid w:val="005755DE"/>
    <w:rsid w:val="00594412"/>
    <w:rsid w:val="005A68C8"/>
    <w:rsid w:val="0068333D"/>
    <w:rsid w:val="00697F7F"/>
    <w:rsid w:val="007D6A17"/>
    <w:rsid w:val="00A5188F"/>
    <w:rsid w:val="00A5794C"/>
    <w:rsid w:val="00A64736"/>
    <w:rsid w:val="00A906D8"/>
    <w:rsid w:val="00AB5A74"/>
    <w:rsid w:val="00B7537D"/>
    <w:rsid w:val="00C32D95"/>
    <w:rsid w:val="00D91B0E"/>
    <w:rsid w:val="00DA3A36"/>
    <w:rsid w:val="00EA2568"/>
    <w:rsid w:val="00F01731"/>
    <w:rsid w:val="00F071AE"/>
    <w:rsid w:val="00FB293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t-B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uiPriority w:val="99"/>
    <w:rsid w:val="004F0784"/>
  </w:style>
  <w:style w:type="paragraph" w:styleId="Rodap">
    <w:name w:val="footer"/>
    <w:basedOn w:val="Normal"/>
    <w:link w:val="RodapChar"/>
    <w:uiPriority w:val="99"/>
    <w:unhideWhenUsed/>
    <w:rsid w:val="004F0784"/>
    <w:pPr>
      <w:tabs>
        <w:tab w:val="center" w:pos="4252"/>
        <w:tab w:val="right" w:pos="8504"/>
      </w:tabs>
    </w:pPr>
  </w:style>
  <w:style w:type="character" w:customStyle="1" w:styleId="RodapChar">
    <w:name w:val="Rodapé Char"/>
    <w:basedOn w:val="Fontepargpadro"/>
    <w:link w:val="Rodap"/>
    <w:uiPriority w:val="99"/>
    <w:rsid w:val="004F0784"/>
  </w:style>
  <w:style w:type="paragraph" w:styleId="Textodebalo">
    <w:name w:val="Balloon Text"/>
    <w:basedOn w:val="Normal"/>
    <w:link w:val="TextodebaloChar"/>
    <w:uiPriority w:val="99"/>
    <w:semiHidden/>
    <w:unhideWhenUsed/>
    <w:rsid w:val="00A5794C"/>
    <w:rPr>
      <w:rFonts w:ascii="Tahoma" w:hAnsi="Tahoma" w:cs="Tahoma"/>
      <w:sz w:val="16"/>
      <w:szCs w:val="16"/>
    </w:rPr>
  </w:style>
  <w:style w:type="character" w:customStyle="1" w:styleId="TextodebaloChar">
    <w:name w:val="Texto de balão Char"/>
    <w:basedOn w:val="Fontepargpadro"/>
    <w:link w:val="Textodebalo"/>
    <w:uiPriority w:val="99"/>
    <w:semiHidden/>
    <w:rsid w:val="00A5794C"/>
    <w:rPr>
      <w:rFonts w:ascii="Tahoma" w:hAnsi="Tahoma" w:cs="Tahoma"/>
      <w:sz w:val="16"/>
      <w:szCs w:val="16"/>
    </w:rPr>
  </w:style>
  <w:style w:type="paragraph" w:styleId="TextosemFormatao">
    <w:name w:val="Plain Text"/>
    <w:basedOn w:val="Normal"/>
    <w:link w:val="TextosemFormataoChar"/>
    <w:semiHidden/>
    <w:unhideWhenUsed/>
    <w:rsid w:val="00D91B0E"/>
    <w:rPr>
      <w:rFonts w:ascii="Courier New" w:eastAsia="Times New Roman" w:hAnsi="Courier New" w:cs="Courier New"/>
      <w:bCs/>
      <w:sz w:val="20"/>
      <w:szCs w:val="20"/>
      <w:lang w:eastAsia="pt-BR"/>
    </w:rPr>
  </w:style>
  <w:style w:type="character" w:customStyle="1" w:styleId="TextosemFormataoChar">
    <w:name w:val="Texto sem Formatação Char"/>
    <w:basedOn w:val="Fontepargpadro"/>
    <w:link w:val="TextosemFormatao"/>
    <w:semiHidden/>
    <w:rsid w:val="00D91B0E"/>
    <w:rPr>
      <w:rFonts w:ascii="Courier New" w:eastAsia="Times New Roman" w:hAnsi="Courier New" w:cs="Courier New"/>
      <w:bCs/>
      <w:sz w:val="20"/>
      <w:szCs w:val="20"/>
      <w:lang w:eastAsia="pt-BR"/>
    </w:rPr>
  </w:style>
  <w:style w:type="paragraph" w:customStyle="1" w:styleId="article-text">
    <w:name w:val="article-text"/>
    <w:basedOn w:val="Normal"/>
    <w:rsid w:val="00D91B0E"/>
    <w:pPr>
      <w:spacing w:before="100" w:beforeAutospacing="1" w:after="100" w:afterAutospacing="1"/>
    </w:pPr>
    <w:rPr>
      <w:rFonts w:ascii="Arial Unicode MS" w:eastAsia="Arial Unicode MS" w:hAnsi="Arial Unicode MS" w:cs="Arial Unicode MS"/>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756</Words>
  <Characters>4083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Câmara Municipal de Mogi Mirim</cp:lastModifiedBy>
  <cp:revision>15</cp:revision>
  <cp:lastPrinted>2021-07-13T11:44:00Z</cp:lastPrinted>
  <dcterms:created xsi:type="dcterms:W3CDTF">2018-10-15T14:27:00Z</dcterms:created>
  <dcterms:modified xsi:type="dcterms:W3CDTF">2021-07-13T11:46:00Z</dcterms:modified>
</cp:coreProperties>
</file>