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>,</w:t>
      </w:r>
      <w:r w:rsidR="00424076">
        <w:rPr>
          <w:rFonts w:ascii="Garamond" w:hAnsi="Garamond"/>
          <w:bCs/>
          <w:sz w:val="24"/>
          <w:szCs w:val="24"/>
        </w:rPr>
        <w:t xml:space="preserve"> </w:t>
      </w:r>
      <w:r w:rsidR="001B3E4F">
        <w:rPr>
          <w:rFonts w:ascii="Garamond" w:hAnsi="Garamond"/>
          <w:bCs/>
          <w:sz w:val="24"/>
          <w:szCs w:val="24"/>
        </w:rPr>
        <w:t>A ADESÃO DO MUNICÍPIO DE MOGI MIRIM AO PROGRAMA DO GOVERNO DO ESTADO DE SÃO PAULO “VIVER MELHOR”.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DESPACHO: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</w:t>
      </w:r>
      <w:r w:rsidR="00E66D60">
        <w:rPr>
          <w:rFonts w:ascii="Garamond" w:hAnsi="Garamond"/>
          <w:b/>
          <w:sz w:val="24"/>
          <w:szCs w:val="24"/>
        </w:rPr>
        <w:t xml:space="preserve">INDICAÇÃO Nº </w:t>
      </w:r>
      <w:bookmarkStart w:id="0" w:name="_GoBack"/>
      <w:bookmarkEnd w:id="0"/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 xml:space="preserve">DE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03274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1B3E4F">
        <w:rPr>
          <w:rFonts w:ascii="Garamond" w:hAnsi="Garamond"/>
          <w:bCs/>
        </w:rPr>
        <w:t>A ADESÃO DO MUNICÍPIO DE MOGI MIRIM AO PROGRAMA DO GOVERNO DO ESTADO DE SÃO PAULO “VIVER MELHOR</w:t>
      </w:r>
      <w:r>
        <w:rPr>
          <w:rFonts w:ascii="Garamond" w:hAnsi="Garamond"/>
          <w:bCs/>
        </w:rPr>
        <w:t>.</w:t>
      </w:r>
    </w:p>
    <w:p w:rsidR="00424076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Segundo nota da secretaria estadual de habitação, o Programa Viver Melhor irá promover a recuperação de domicílios em inadequação habitacional, ocupados por famílias em situação de vulnerabilidade.  A meta para o biênio 2021-2022 é beneficiar cerca de 4,5 mil domicílios, com investimento de R$ 90 milhões.</w:t>
      </w:r>
    </w:p>
    <w:p w:rsidR="00FB2842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Nossa cidade possui muitas moradias nestas condições, e este investimento beneficiaria milhares de famílias que não tem condições financeiras para uma reforma da sua moradia.</w:t>
      </w:r>
    </w:p>
    <w:p w:rsidR="00FB2842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68237B">
        <w:rPr>
          <w:rFonts w:ascii="Garamond" w:hAnsi="Garamond"/>
          <w:b/>
        </w:rPr>
        <w:t>2</w:t>
      </w:r>
      <w:r w:rsidR="00424076">
        <w:rPr>
          <w:rFonts w:ascii="Garamond" w:hAnsi="Garamond"/>
          <w:b/>
        </w:rPr>
        <w:t>9</w:t>
      </w:r>
      <w:r w:rsidRPr="00276258" w:rsidR="0090280F">
        <w:rPr>
          <w:rFonts w:ascii="Garamond" w:hAnsi="Garamond"/>
          <w:b/>
        </w:rPr>
        <w:t xml:space="preserve"> de </w:t>
      </w:r>
      <w:r w:rsidR="00913C31">
        <w:rPr>
          <w:rFonts w:ascii="Garamond" w:hAnsi="Garamond"/>
          <w:b/>
        </w:rPr>
        <w:t>ju</w:t>
      </w:r>
      <w:r w:rsidR="00EA7081">
        <w:rPr>
          <w:rFonts w:ascii="Garamond" w:hAnsi="Garamond"/>
          <w:b/>
        </w:rPr>
        <w:t>l</w:t>
      </w:r>
      <w:r w:rsidR="00913C31">
        <w:rPr>
          <w:rFonts w:ascii="Garamond" w:hAnsi="Garamond"/>
          <w:b/>
        </w:rPr>
        <w:t>ho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274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3E4F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495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0177F"/>
    <w:rsid w:val="00424076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7FDB"/>
    <w:rsid w:val="0068237B"/>
    <w:rsid w:val="00686A91"/>
    <w:rsid w:val="006A1986"/>
    <w:rsid w:val="006B654E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52E9A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66D60"/>
    <w:rsid w:val="00E74EB5"/>
    <w:rsid w:val="00E80382"/>
    <w:rsid w:val="00E846A1"/>
    <w:rsid w:val="00E94AFF"/>
    <w:rsid w:val="00EA2090"/>
    <w:rsid w:val="00EA7081"/>
    <w:rsid w:val="00EB3EB9"/>
    <w:rsid w:val="00EB4ABB"/>
    <w:rsid w:val="00EE4A7C"/>
    <w:rsid w:val="00EF68F1"/>
    <w:rsid w:val="00F25F79"/>
    <w:rsid w:val="00F40892"/>
    <w:rsid w:val="00F834F0"/>
    <w:rsid w:val="00F84636"/>
    <w:rsid w:val="00FB2842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0EF30-3E37-45B7-BEAE-A279CC60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Jefferson Henrique Rodrigues</cp:lastModifiedBy>
  <cp:revision>3</cp:revision>
  <cp:lastPrinted>2021-06-23T16:34:00Z</cp:lastPrinted>
  <dcterms:created xsi:type="dcterms:W3CDTF">2021-07-29T19:49:00Z</dcterms:created>
  <dcterms:modified xsi:type="dcterms:W3CDTF">2021-07-29T19:54:00Z</dcterms:modified>
</cp:coreProperties>
</file>