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97E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</w:p>
    <w:p w:rsidR="00001314" w:rsidRPr="000B377F" w:rsidP="00001314">
      <w:pPr>
        <w:spacing w:line="360" w:lineRule="auto"/>
        <w:jc w:val="both"/>
        <w:rPr>
          <w:rFonts w:ascii="Garamond" w:hAnsi="Garamond"/>
          <w:b/>
          <w:sz w:val="26"/>
          <w:szCs w:val="26"/>
        </w:rPr>
      </w:pPr>
      <w:r w:rsidRPr="000B377F">
        <w:rPr>
          <w:rFonts w:ascii="Garamond" w:hAnsi="Garamond"/>
          <w:b/>
          <w:sz w:val="26"/>
          <w:szCs w:val="26"/>
        </w:rPr>
        <w:t xml:space="preserve"> </w:t>
      </w:r>
      <w:r w:rsidRPr="000B377F" w:rsidR="00B5218A">
        <w:rPr>
          <w:rFonts w:ascii="Garamond" w:hAnsi="Garamond"/>
          <w:b/>
          <w:sz w:val="26"/>
          <w:szCs w:val="26"/>
        </w:rPr>
        <w:t xml:space="preserve">   </w:t>
      </w:r>
    </w:p>
    <w:p w:rsidR="006B297E" w:rsidRPr="00180271" w:rsidP="006B297E">
      <w:pPr>
        <w:pStyle w:val="NormalWeb"/>
        <w:spacing w:before="0" w:after="0"/>
        <w:jc w:val="center"/>
        <w:rPr>
          <w:rStyle w:val="Strong"/>
        </w:rPr>
      </w:pPr>
      <w:r w:rsidRPr="00180271">
        <w:rPr>
          <w:rStyle w:val="Strong"/>
        </w:rPr>
        <w:t xml:space="preserve">PROJETO RESOLUÇÃO Nº </w:t>
      </w:r>
      <w:r w:rsidRPr="002C1C80" w:rsidR="002C1C80">
        <w:rPr>
          <w:rStyle w:val="Strong"/>
          <w:sz w:val="32"/>
          <w:szCs w:val="32"/>
        </w:rPr>
        <w:t>06</w:t>
      </w:r>
      <w:r w:rsidRPr="00180271">
        <w:rPr>
          <w:rStyle w:val="Strong"/>
        </w:rPr>
        <w:t xml:space="preserve">, DE </w:t>
      </w:r>
      <w:r w:rsidRPr="002C1C80">
        <w:rPr>
          <w:rStyle w:val="Strong"/>
          <w:sz w:val="32"/>
          <w:szCs w:val="32"/>
        </w:rPr>
        <w:t>2.02</w:t>
      </w:r>
      <w:r w:rsidRPr="002C1C80" w:rsidR="002C1C80">
        <w:rPr>
          <w:rStyle w:val="Strong"/>
          <w:sz w:val="32"/>
          <w:szCs w:val="32"/>
        </w:rPr>
        <w:t>1</w:t>
      </w:r>
      <w:r w:rsidRPr="00180271">
        <w:rPr>
          <w:rStyle w:val="Strong"/>
        </w:rPr>
        <w:t>.</w:t>
      </w:r>
    </w:p>
    <w:p w:rsidR="006B297E" w:rsidRPr="00280460" w:rsidP="006B297E">
      <w:pPr>
        <w:pStyle w:val="NormalWeb"/>
        <w:spacing w:line="240" w:lineRule="atLeast"/>
        <w:jc w:val="both"/>
        <w:rPr>
          <w:rFonts w:ascii="Garamond" w:hAnsi="Garamond"/>
          <w:color w:val="000000"/>
        </w:rPr>
      </w:pPr>
    </w:p>
    <w:p w:rsidR="006B297E" w:rsidRPr="00280460" w:rsidP="006B297E">
      <w:pPr>
        <w:pStyle w:val="NormalWeb"/>
        <w:spacing w:line="360" w:lineRule="auto"/>
        <w:ind w:left="4820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Autoriza antecipar devolução, neste exercício de 2.021, de parte do saldo de Banco e Caixa remanescente de duodécimos, ao Poder Executivo, devido à excepcionalidade da situação </w:t>
      </w:r>
      <w:r>
        <w:rPr>
          <w:rFonts w:ascii="Garamond" w:hAnsi="Garamond"/>
          <w:color w:val="000000"/>
        </w:rPr>
        <w:t>de estado de surto pandêmico</w:t>
      </w:r>
      <w:r w:rsidRPr="00280460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 xml:space="preserve">que o </w:t>
      </w:r>
      <w:r w:rsidRPr="00280460">
        <w:rPr>
          <w:rFonts w:ascii="Garamond" w:hAnsi="Garamond"/>
          <w:color w:val="000000"/>
        </w:rPr>
        <w:t xml:space="preserve">Município </w:t>
      </w:r>
      <w:r>
        <w:rPr>
          <w:rFonts w:ascii="Garamond" w:hAnsi="Garamond"/>
          <w:color w:val="000000"/>
        </w:rPr>
        <w:t xml:space="preserve">está enfrentando, </w:t>
      </w:r>
      <w:r w:rsidRPr="00280460">
        <w:rPr>
          <w:rFonts w:ascii="Garamond" w:hAnsi="Garamond"/>
          <w:color w:val="000000"/>
        </w:rPr>
        <w:t xml:space="preserve">em virtude do novo </w:t>
      </w:r>
      <w:r w:rsidRPr="00280460">
        <w:rPr>
          <w:rFonts w:ascii="Garamond" w:hAnsi="Garamond"/>
          <w:color w:val="000000"/>
        </w:rPr>
        <w:t>Coronavírus</w:t>
      </w:r>
      <w:r w:rsidRPr="00280460">
        <w:rPr>
          <w:rFonts w:ascii="Garamond" w:hAnsi="Garamond"/>
          <w:color w:val="000000"/>
        </w:rPr>
        <w:t xml:space="preserve"> COVID-19 e dá outras providências.</w:t>
      </w:r>
    </w:p>
    <w:p w:rsidR="006B297E" w:rsidRPr="00280460" w:rsidP="006B297E">
      <w:pPr>
        <w:spacing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6B297E" w:rsidRPr="00B11872" w:rsidP="006B297E">
      <w:pPr>
        <w:spacing w:line="360" w:lineRule="auto"/>
        <w:jc w:val="both"/>
        <w:rPr>
          <w:b/>
          <w:sz w:val="24"/>
          <w:szCs w:val="24"/>
        </w:rPr>
      </w:pPr>
      <w:r w:rsidRPr="00B11872">
        <w:rPr>
          <w:b/>
          <w:sz w:val="24"/>
          <w:szCs w:val="24"/>
        </w:rPr>
        <w:t>A CÂMARA MUNICIPAL DE MOGI MIRIM APROVA:</w:t>
      </w:r>
    </w:p>
    <w:p w:rsidR="006B297E" w:rsidRPr="00280460" w:rsidP="006B297E">
      <w:pPr>
        <w:pStyle w:val="NormalWeb"/>
        <w:tabs>
          <w:tab w:val="left" w:pos="0"/>
        </w:tabs>
        <w:spacing w:line="360" w:lineRule="auto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 </w:t>
      </w:r>
      <w:r w:rsidR="002C1C80">
        <w:rPr>
          <w:rFonts w:ascii="Garamond" w:hAnsi="Garamond"/>
          <w:color w:val="000000"/>
        </w:rPr>
        <w:tab/>
      </w:r>
      <w:r w:rsidRPr="002C1C80">
        <w:rPr>
          <w:rFonts w:ascii="Garamond" w:hAnsi="Garamond"/>
          <w:b/>
          <w:color w:val="000000"/>
        </w:rPr>
        <w:t>Art. 1º</w:t>
      </w:r>
      <w:r w:rsidRPr="00280460">
        <w:rPr>
          <w:rFonts w:ascii="Garamond" w:hAnsi="Garamond"/>
          <w:color w:val="000000"/>
        </w:rPr>
        <w:t>. Fica a Mesa Diretora desta Câmara Municipal, por intermédio da Presidência, autorizada a antecipar, neste exercício financeiro, ao Poder Executivo, a devolução parcial do saldo de Bancos e Caixa, oriundos de duodécimos recebidos e não utilizados integralmente.</w:t>
      </w:r>
    </w:p>
    <w:p w:rsidR="006B297E" w:rsidRPr="00280460" w:rsidP="006B297E">
      <w:pPr>
        <w:pStyle w:val="NormalWeb"/>
        <w:spacing w:line="360" w:lineRule="auto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  </w:t>
      </w:r>
      <w:r w:rsidR="002C1C80">
        <w:rPr>
          <w:rFonts w:ascii="Garamond" w:hAnsi="Garamond"/>
          <w:color w:val="000000"/>
        </w:rPr>
        <w:tab/>
      </w:r>
      <w:r w:rsidRPr="002C1C80">
        <w:rPr>
          <w:rFonts w:ascii="Garamond" w:hAnsi="Garamond"/>
          <w:b/>
          <w:color w:val="000000"/>
        </w:rPr>
        <w:t>Art. 2º</w:t>
      </w:r>
      <w:r w:rsidRPr="00280460">
        <w:rPr>
          <w:rFonts w:ascii="Garamond" w:hAnsi="Garamond"/>
          <w:color w:val="000000"/>
        </w:rPr>
        <w:t xml:space="preserve"> A devolução parcial de duodécimo deverá ser precedida de rigorosa obediência às regras da Contabilidade Pública, da regularidade e cumprimento das obrigações financeiras deste Legislativo, conforme programação orçamentária e financeira estimada para este exercício financeiro, devendo ser contingenciados valores para suportarem todos os compromissos presentes e futuros estimados para presente exercício.</w:t>
      </w:r>
    </w:p>
    <w:p w:rsidR="006B297E" w:rsidRPr="00280460" w:rsidP="002C1C80">
      <w:pPr>
        <w:pStyle w:val="NormalWeb"/>
        <w:spacing w:line="360" w:lineRule="auto"/>
        <w:ind w:firstLine="708"/>
        <w:jc w:val="both"/>
        <w:rPr>
          <w:rFonts w:ascii="Garamond" w:hAnsi="Garamond"/>
          <w:color w:val="000000"/>
        </w:rPr>
      </w:pPr>
      <w:r w:rsidRPr="002C1C80">
        <w:rPr>
          <w:rFonts w:ascii="Garamond" w:hAnsi="Garamond"/>
          <w:b/>
          <w:color w:val="000000"/>
        </w:rPr>
        <w:t>Art. 3º</w:t>
      </w:r>
      <w:r w:rsidRPr="00280460">
        <w:rPr>
          <w:rFonts w:ascii="Garamond" w:hAnsi="Garamond"/>
          <w:color w:val="000000"/>
        </w:rPr>
        <w:t>. A devolução do saldo parcial de bancos e caixa realizar-se-á por meio de cheque nominal à Prefeitura Municipal, consistente no valor de R$300.000,00 (T</w:t>
      </w:r>
      <w:r>
        <w:rPr>
          <w:rFonts w:ascii="Garamond" w:hAnsi="Garamond"/>
          <w:color w:val="000000"/>
        </w:rPr>
        <w:t xml:space="preserve">rezentos mil reais) e referidos </w:t>
      </w:r>
      <w:r w:rsidRPr="00280460">
        <w:rPr>
          <w:rFonts w:ascii="Garamond" w:hAnsi="Garamond"/>
          <w:color w:val="000000"/>
        </w:rPr>
        <w:t>recursos serão aplicados em atividades e medidas destinadas ao combate e minoração dos efeitos provocados p</w:t>
      </w:r>
      <w:r>
        <w:rPr>
          <w:rFonts w:ascii="Garamond" w:hAnsi="Garamond"/>
          <w:color w:val="000000"/>
        </w:rPr>
        <w:t xml:space="preserve">ela pandemia causada pelo novo </w:t>
      </w:r>
      <w:r>
        <w:rPr>
          <w:rFonts w:ascii="Garamond" w:hAnsi="Garamond"/>
          <w:color w:val="000000"/>
        </w:rPr>
        <w:t>C</w:t>
      </w:r>
      <w:r w:rsidRPr="00280460">
        <w:rPr>
          <w:rFonts w:ascii="Garamond" w:hAnsi="Garamond"/>
          <w:color w:val="000000"/>
        </w:rPr>
        <w:t>oronavírus</w:t>
      </w:r>
      <w:r w:rsidRPr="00280460">
        <w:rPr>
          <w:rFonts w:ascii="Garamond" w:hAnsi="Garamond"/>
          <w:color w:val="000000"/>
        </w:rPr>
        <w:t xml:space="preserve"> COVID-19.</w:t>
      </w:r>
    </w:p>
    <w:p w:rsidR="006B297E" w:rsidP="006B297E">
      <w:pPr>
        <w:pStyle w:val="NormalWeb"/>
        <w:spacing w:line="360" w:lineRule="auto"/>
        <w:ind w:left="-567" w:firstLine="425"/>
        <w:jc w:val="both"/>
        <w:rPr>
          <w:rFonts w:ascii="Garamond" w:hAnsi="Garamond"/>
          <w:color w:val="000000"/>
        </w:rPr>
      </w:pPr>
    </w:p>
    <w:p w:rsidR="006B297E" w:rsidP="006B297E">
      <w:pPr>
        <w:pStyle w:val="NormalWeb"/>
        <w:spacing w:line="360" w:lineRule="auto"/>
        <w:ind w:left="-567" w:firstLine="425"/>
        <w:jc w:val="both"/>
        <w:rPr>
          <w:rFonts w:ascii="Garamond" w:hAnsi="Garamond"/>
          <w:color w:val="000000"/>
        </w:rPr>
      </w:pPr>
    </w:p>
    <w:p w:rsidR="006B297E" w:rsidP="006B297E">
      <w:pPr>
        <w:pStyle w:val="NormalWeb"/>
        <w:spacing w:line="360" w:lineRule="auto"/>
        <w:ind w:left="-567" w:firstLine="425"/>
        <w:jc w:val="both"/>
        <w:rPr>
          <w:rFonts w:ascii="Garamond" w:hAnsi="Garamond"/>
          <w:color w:val="000000"/>
        </w:rPr>
      </w:pPr>
    </w:p>
    <w:p w:rsidR="006B297E" w:rsidRPr="00280460" w:rsidP="006B297E">
      <w:pPr>
        <w:pStyle w:val="NormalWeb"/>
        <w:spacing w:line="360" w:lineRule="auto"/>
        <w:ind w:left="-567" w:firstLine="425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 </w:t>
      </w:r>
      <w:r w:rsidR="002C1C80">
        <w:rPr>
          <w:rFonts w:ascii="Garamond" w:hAnsi="Garamond"/>
          <w:color w:val="000000"/>
        </w:rPr>
        <w:tab/>
      </w:r>
      <w:r w:rsidRPr="002C1C80">
        <w:rPr>
          <w:rFonts w:ascii="Garamond" w:hAnsi="Garamond"/>
          <w:b/>
          <w:color w:val="000000"/>
        </w:rPr>
        <w:t>Art. 4º</w:t>
      </w:r>
      <w:r w:rsidRPr="00280460">
        <w:rPr>
          <w:rFonts w:ascii="Garamond" w:hAnsi="Garamond"/>
          <w:color w:val="000000"/>
        </w:rPr>
        <w:t xml:space="preserve">. Esta Resolução entra em vigor na data de sua publicação.    </w:t>
      </w:r>
    </w:p>
    <w:p w:rsidR="006B297E" w:rsidP="006B297E">
      <w:pPr>
        <w:pStyle w:val="NormalWeb"/>
        <w:spacing w:line="360" w:lineRule="auto"/>
        <w:jc w:val="center"/>
        <w:rPr>
          <w:rFonts w:ascii="Garamond" w:hAnsi="Garamond"/>
          <w:color w:val="000000"/>
        </w:rPr>
      </w:pPr>
    </w:p>
    <w:p w:rsidR="006B297E" w:rsidRPr="00280460" w:rsidP="006B297E">
      <w:pPr>
        <w:pStyle w:val="NormalWeb"/>
        <w:spacing w:line="360" w:lineRule="auto"/>
        <w:jc w:val="center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Sala das Sessões “Vereador Santo </w:t>
      </w:r>
      <w:r w:rsidRPr="00280460">
        <w:rPr>
          <w:rFonts w:ascii="Garamond" w:hAnsi="Garamond"/>
          <w:color w:val="000000"/>
        </w:rPr>
        <w:t>Róttoli</w:t>
      </w:r>
      <w:r w:rsidRPr="00280460">
        <w:rPr>
          <w:rFonts w:ascii="Garamond" w:hAnsi="Garamond"/>
          <w:color w:val="000000"/>
        </w:rPr>
        <w:t xml:space="preserve">”, em </w:t>
      </w:r>
      <w:r>
        <w:rPr>
          <w:rFonts w:ascii="Garamond" w:hAnsi="Garamond"/>
          <w:color w:val="000000"/>
        </w:rPr>
        <w:t>04</w:t>
      </w:r>
      <w:r w:rsidRPr="00280460">
        <w:rPr>
          <w:rFonts w:ascii="Garamond" w:hAnsi="Garamond"/>
          <w:color w:val="000000"/>
        </w:rPr>
        <w:t xml:space="preserve"> de </w:t>
      </w:r>
      <w:r>
        <w:rPr>
          <w:rFonts w:ascii="Garamond" w:hAnsi="Garamond"/>
          <w:color w:val="000000"/>
        </w:rPr>
        <w:t>Agosto</w:t>
      </w:r>
      <w:r w:rsidRPr="00280460">
        <w:rPr>
          <w:rFonts w:ascii="Garamond" w:hAnsi="Garamond"/>
          <w:color w:val="000000"/>
        </w:rPr>
        <w:t xml:space="preserve"> 2.021</w:t>
      </w:r>
    </w:p>
    <w:p w:rsidR="006B297E" w:rsidRPr="00280460" w:rsidP="006B297E">
      <w:pPr>
        <w:pStyle w:val="NormalWeb"/>
        <w:spacing w:line="360" w:lineRule="auto"/>
        <w:ind w:firstLine="708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ab/>
        <w:t xml:space="preserve">   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color w:val="000000"/>
          <w:sz w:val="24"/>
          <w:szCs w:val="24"/>
        </w:rPr>
        <w:t xml:space="preserve"> </w:t>
      </w:r>
      <w:r w:rsidRPr="00280460">
        <w:rPr>
          <w:rFonts w:ascii="Garamond" w:hAnsi="Garamond"/>
          <w:sz w:val="24"/>
          <w:szCs w:val="24"/>
        </w:rPr>
        <w:t>VEREADORA SONIA REGINA RODRIGUES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“SONIA MÓDENA”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Presidente da Câmara</w:t>
      </w:r>
    </w:p>
    <w:p w:rsidR="006B297E" w:rsidP="006B297E">
      <w:pPr>
        <w:spacing w:line="360" w:lineRule="auto"/>
        <w:rPr>
          <w:rFonts w:ascii="Garamond" w:hAnsi="Garamond"/>
          <w:sz w:val="24"/>
          <w:szCs w:val="24"/>
        </w:rPr>
      </w:pPr>
    </w:p>
    <w:p w:rsidR="006B297E" w:rsidRPr="00280460" w:rsidP="006B297E">
      <w:pPr>
        <w:spacing w:line="360" w:lineRule="auto"/>
        <w:rPr>
          <w:rFonts w:ascii="Garamond" w:hAnsi="Garamond"/>
          <w:sz w:val="24"/>
          <w:szCs w:val="24"/>
        </w:rPr>
      </w:pPr>
    </w:p>
    <w:p w:rsidR="006B297E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VEREADOR GERALDO VICENTE BERTANHA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“GEBÊ”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1º Vice-Presidente</w:t>
      </w:r>
    </w:p>
    <w:p w:rsidR="006B297E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 xml:space="preserve">VEREADOR DIRCEU DA SILVA PAULINO 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2º Vice-Presidente</w:t>
      </w:r>
    </w:p>
    <w:p w:rsidR="006B297E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</w:p>
    <w:p w:rsidR="006B297E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VEREADOR LUIS ROBERTO TAVARES</w:t>
      </w:r>
    </w:p>
    <w:p w:rsidR="002C1C80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“ROBERTINHO TAVARES”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1º Secretário</w:t>
      </w:r>
    </w:p>
    <w:p w:rsidR="006B297E" w:rsidP="006B297E">
      <w:pPr>
        <w:spacing w:line="360" w:lineRule="auto"/>
        <w:rPr>
          <w:rFonts w:ascii="Garamond" w:hAnsi="Garamond"/>
          <w:sz w:val="24"/>
          <w:szCs w:val="24"/>
        </w:rPr>
      </w:pPr>
    </w:p>
    <w:p w:rsidR="006B297E" w:rsidP="006B297E">
      <w:pPr>
        <w:spacing w:line="360" w:lineRule="auto"/>
        <w:rPr>
          <w:rFonts w:ascii="Garamond" w:hAnsi="Garamond"/>
          <w:sz w:val="24"/>
          <w:szCs w:val="24"/>
        </w:rPr>
      </w:pP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VEREADORA DRA. LÚCIA MARIA FERREIRA TENÓRIO</w:t>
      </w:r>
    </w:p>
    <w:p w:rsidR="006B297E" w:rsidRPr="00280460" w:rsidP="006B297E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sz w:val="24"/>
          <w:szCs w:val="24"/>
        </w:rPr>
        <w:t>2º Secretária</w:t>
      </w:r>
    </w:p>
    <w:p w:rsidR="006B297E" w:rsidRPr="00280460" w:rsidP="006B297E">
      <w:pPr>
        <w:pStyle w:val="NormalWeb"/>
        <w:spacing w:line="360" w:lineRule="auto"/>
        <w:jc w:val="both"/>
        <w:rPr>
          <w:rFonts w:ascii="Garamond" w:hAnsi="Garamond"/>
          <w:color w:val="000000"/>
        </w:rPr>
      </w:pPr>
      <w:r w:rsidRPr="00280460">
        <w:rPr>
          <w:rFonts w:ascii="Garamond" w:hAnsi="Garamond"/>
          <w:color w:val="000000"/>
        </w:rPr>
        <w:t xml:space="preserve">                            </w:t>
      </w:r>
    </w:p>
    <w:p w:rsidR="006B297E" w:rsidRPr="00280460" w:rsidP="006B297E">
      <w:pPr>
        <w:pStyle w:val="NormalWeb"/>
        <w:spacing w:line="360" w:lineRule="auto"/>
        <w:ind w:firstLine="1134"/>
        <w:jc w:val="both"/>
        <w:rPr>
          <w:rFonts w:ascii="Garamond" w:hAnsi="Garamond"/>
        </w:rPr>
      </w:pPr>
      <w:r w:rsidRPr="00280460">
        <w:rPr>
          <w:rFonts w:ascii="Garamond" w:hAnsi="Garamond"/>
          <w:color w:val="000000"/>
        </w:rPr>
        <w:tab/>
      </w:r>
    </w:p>
    <w:p w:rsidR="002C1C80" w:rsidP="006B297E">
      <w:pPr>
        <w:spacing w:line="360" w:lineRule="auto"/>
        <w:rPr>
          <w:rFonts w:ascii="Garamond" w:hAnsi="Garamond"/>
          <w:b/>
          <w:sz w:val="24"/>
          <w:szCs w:val="24"/>
        </w:rPr>
      </w:pPr>
      <w:r w:rsidRPr="00280460">
        <w:rPr>
          <w:rFonts w:ascii="Garamond" w:hAnsi="Garamond"/>
          <w:b/>
          <w:sz w:val="24"/>
          <w:szCs w:val="24"/>
        </w:rPr>
        <w:t xml:space="preserve">                                                    </w:t>
      </w:r>
    </w:p>
    <w:p w:rsidR="006B297E" w:rsidRPr="00280460" w:rsidP="002C1C80">
      <w:pPr>
        <w:spacing w:line="360" w:lineRule="auto"/>
        <w:jc w:val="center"/>
        <w:rPr>
          <w:rFonts w:ascii="Garamond" w:hAnsi="Garamond"/>
          <w:sz w:val="24"/>
          <w:szCs w:val="24"/>
        </w:rPr>
      </w:pPr>
      <w:r w:rsidRPr="00280460">
        <w:rPr>
          <w:rFonts w:ascii="Garamond" w:hAnsi="Garamond"/>
          <w:b/>
          <w:sz w:val="24"/>
          <w:szCs w:val="24"/>
        </w:rPr>
        <w:t>JUSTIFICA</w:t>
      </w:r>
      <w:r>
        <w:rPr>
          <w:rFonts w:ascii="Garamond" w:hAnsi="Garamond"/>
          <w:b/>
          <w:sz w:val="24"/>
          <w:szCs w:val="24"/>
        </w:rPr>
        <w:t>TIVA</w:t>
      </w:r>
    </w:p>
    <w:p w:rsidR="006B297E" w:rsidRPr="0028046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</w:p>
    <w:p w:rsidR="006B297E" w:rsidRPr="0028046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>O presente projeto de resolução busca autorização legislativa para, a pedido do Poder Executivo, proceder à antecipação de devolução de saldo de bancos e caixa oriundos de duodécimos repassados a Este Legislativo.</w:t>
      </w:r>
    </w:p>
    <w:p w:rsidR="006B297E" w:rsidRPr="00280460" w:rsidP="002C1C80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>Conforme dispõe o inciso XVIII, do Art. 71 da LOM, o Chefe do Executivo deve repassar até o dia 20 de cada mês, recursos correspondentes aos duodécimos das dotações orçamentárias, inclusive com os créditos suplementares e/ou especiais.</w:t>
      </w:r>
    </w:p>
    <w:p w:rsidR="006B297E" w:rsidRPr="00280460" w:rsidP="002C1C80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Entretanto, o município ainda encontra-se em estado </w:t>
      </w:r>
      <w:r>
        <w:rPr>
          <w:rFonts w:ascii="Garamond" w:hAnsi="Garamond" w:eastAsiaTheme="minorHAnsi"/>
          <w:sz w:val="24"/>
          <w:szCs w:val="24"/>
          <w:lang w:eastAsia="en-US"/>
        </w:rPr>
        <w:t xml:space="preserve">de surto pandêmico 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imposto pelo novo 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>coronavírus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 COVID-19, que assola todo o planeta, especialmente o estado de São Paulo, refletindo maleficamente em nosso município.</w:t>
      </w:r>
    </w:p>
    <w:p w:rsidR="006B297E" w:rsidRPr="00280460" w:rsidP="002C1C80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>Este Poder Legislativo ciente de suas  obr</w:t>
      </w:r>
      <w:r>
        <w:rPr>
          <w:rFonts w:ascii="Garamond" w:hAnsi="Garamond" w:eastAsiaTheme="minorHAnsi"/>
          <w:sz w:val="24"/>
          <w:szCs w:val="24"/>
          <w:lang w:eastAsia="en-US"/>
        </w:rPr>
        <w:t xml:space="preserve">igações perante a comunidade  </w:t>
      </w:r>
      <w:r>
        <w:rPr>
          <w:rFonts w:ascii="Garamond" w:hAnsi="Garamond" w:eastAsiaTheme="minorHAnsi"/>
          <w:sz w:val="24"/>
          <w:szCs w:val="24"/>
          <w:lang w:eastAsia="en-US"/>
        </w:rPr>
        <w:t>mogimiriana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 não pode manter-se periférico e afastados da satisfação das necessidades de nossa comunidade, assim, mesmo que institucionalmente não possa compulsoriamente destinar a aplicação dos presentes recursos, em devolução antecipada, para esta ou aquela área, pela relevância  e excepcionalidade da situação posta, antecipa a devolução parcial de duodécimos não utilizados até a presente data e os direciona para composição do erário a ser utilizado nas atividades de gestão municipal.</w:t>
      </w:r>
    </w:p>
    <w:p w:rsidR="006B297E" w:rsidRPr="00280460" w:rsidP="002C1C80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>Como sabido, o RI em seu Art.18, inciso III, alínea “p” preceitua que é de competê</w:t>
      </w:r>
      <w:r>
        <w:rPr>
          <w:rFonts w:ascii="Garamond" w:hAnsi="Garamond" w:eastAsiaTheme="minorHAnsi"/>
          <w:sz w:val="24"/>
          <w:szCs w:val="24"/>
          <w:lang w:eastAsia="en-US"/>
        </w:rPr>
        <w:t>ncia da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 Presidente da Legislativo Municipal “devolver à prefeitura o saldo existente na Câmara, </w:t>
      </w:r>
      <w:r w:rsidRPr="00280460">
        <w:rPr>
          <w:rFonts w:ascii="Garamond" w:hAnsi="Garamond" w:eastAsiaTheme="minorHAnsi"/>
          <w:b/>
          <w:sz w:val="24"/>
          <w:szCs w:val="24"/>
          <w:lang w:eastAsia="en-US"/>
        </w:rPr>
        <w:t>ao final do exercício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”, entretanto, </w:t>
      </w:r>
      <w:r w:rsidRPr="00280460">
        <w:rPr>
          <w:rFonts w:ascii="Garamond" w:hAnsi="Garamond" w:eastAsiaTheme="minorHAnsi"/>
          <w:b/>
          <w:sz w:val="24"/>
          <w:szCs w:val="24"/>
          <w:lang w:eastAsia="en-US"/>
        </w:rPr>
        <w:t>NENHUM óbice há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 que a devolução parcial de Caixas e Bancos, seja feita antes do fim do exercício, ainda mais, devido à especialíssima situação em nos encontramos.  Portanto, </w:t>
      </w:r>
      <w:r w:rsidRPr="00280460">
        <w:rPr>
          <w:rFonts w:ascii="Garamond" w:hAnsi="Garamond" w:eastAsiaTheme="minorHAnsi"/>
          <w:b/>
          <w:sz w:val="24"/>
          <w:szCs w:val="24"/>
          <w:lang w:eastAsia="en-US"/>
        </w:rPr>
        <w:t>está devolução poderá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 </w:t>
      </w:r>
      <w:r w:rsidRPr="00280460">
        <w:rPr>
          <w:rFonts w:ascii="Garamond" w:hAnsi="Garamond" w:eastAsiaTheme="minorHAnsi"/>
          <w:b/>
          <w:sz w:val="24"/>
          <w:szCs w:val="24"/>
          <w:lang w:eastAsia="en-US"/>
        </w:rPr>
        <w:t>ser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, mesmo que ainda em meados do exercício financeiro em curso, </w:t>
      </w:r>
      <w:r w:rsidRPr="00280460">
        <w:rPr>
          <w:rFonts w:ascii="Garamond" w:hAnsi="Garamond" w:eastAsiaTheme="minorHAnsi"/>
          <w:b/>
          <w:sz w:val="24"/>
          <w:szCs w:val="24"/>
          <w:lang w:eastAsia="en-US"/>
        </w:rPr>
        <w:t>antecipada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 xml:space="preserve">, logicamente respeitando e cumprindo as regras de </w:t>
      </w:r>
      <w:r>
        <w:rPr>
          <w:rFonts w:ascii="Garamond" w:hAnsi="Garamond" w:eastAsiaTheme="minorHAnsi"/>
          <w:sz w:val="24"/>
          <w:szCs w:val="24"/>
          <w:lang w:eastAsia="en-US"/>
        </w:rPr>
        <w:t>c</w:t>
      </w:r>
      <w:r w:rsidRPr="00280460">
        <w:rPr>
          <w:rFonts w:ascii="Garamond" w:hAnsi="Garamond" w:eastAsiaTheme="minorHAnsi"/>
          <w:sz w:val="24"/>
          <w:szCs w:val="24"/>
          <w:lang w:eastAsia="en-US"/>
        </w:rPr>
        <w:t>ontabilidade Pública, satisfazendo e considerando as obrigações da Casa, tanto as já assumidas, bem como aquelas compromissadas para pagamento futuro, tanto neste exercício quanto em posteriores.</w:t>
      </w:r>
    </w:p>
    <w:p w:rsidR="002C1C8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</w:p>
    <w:p w:rsidR="002C1C8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</w:p>
    <w:p w:rsidR="002C1C8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</w:p>
    <w:p w:rsidR="002C1C8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</w:p>
    <w:p w:rsidR="006B297E" w:rsidRPr="0028046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>
        <w:rPr>
          <w:rFonts w:ascii="Garamond" w:hAnsi="Garamond" w:eastAsiaTheme="minorHAnsi"/>
          <w:sz w:val="24"/>
          <w:szCs w:val="24"/>
          <w:lang w:eastAsia="en-US"/>
        </w:rPr>
        <w:t>P</w:t>
      </w:r>
      <w:bookmarkStart w:id="0" w:name="_GoBack"/>
      <w:bookmarkEnd w:id="0"/>
      <w:r w:rsidRPr="00280460">
        <w:rPr>
          <w:rFonts w:ascii="Garamond" w:hAnsi="Garamond" w:eastAsiaTheme="minorHAnsi"/>
          <w:sz w:val="24"/>
          <w:szCs w:val="24"/>
          <w:lang w:eastAsia="en-US"/>
        </w:rPr>
        <w:t>or fim, ressalte-se que a eventual devolução antecipada não possibilitará, nem legitimará a inadimplência do Executivo Municipal quanto aos repasses de duodécimos ainda pendente neste Exercício Financeiro.</w:t>
      </w:r>
    </w:p>
    <w:p w:rsidR="006B297E" w:rsidRPr="00280460" w:rsidP="006B297E">
      <w:pPr>
        <w:spacing w:after="160" w:line="360" w:lineRule="auto"/>
        <w:ind w:firstLine="708"/>
        <w:jc w:val="both"/>
        <w:rPr>
          <w:rFonts w:ascii="Garamond" w:hAnsi="Garamond" w:eastAsiaTheme="minorHAnsi"/>
          <w:sz w:val="24"/>
          <w:szCs w:val="24"/>
          <w:lang w:eastAsia="en-US"/>
        </w:rPr>
      </w:pPr>
      <w:r w:rsidRPr="00280460">
        <w:rPr>
          <w:rFonts w:ascii="Garamond" w:hAnsi="Garamond" w:eastAsiaTheme="minorHAnsi"/>
          <w:sz w:val="24"/>
          <w:szCs w:val="24"/>
          <w:lang w:eastAsia="en-US"/>
        </w:rPr>
        <w:t>Assim sendo, ante a relevância e regularidade do presente Projeto de Resolução, rogamos pela sensibilidade dos nobres vereadores para sua aprovação.</w:t>
      </w:r>
    </w:p>
    <w:p w:rsidR="008B641A" w:rsidRPr="00F93BE0" w:rsidP="006B297E">
      <w:pPr>
        <w:pStyle w:val="ListParagraph"/>
        <w:numPr>
          <w:ilvl w:val="0"/>
          <w:numId w:val="1"/>
        </w:numPr>
        <w:shd w:val="clear" w:color="auto" w:fill="FFFFFF"/>
        <w:jc w:val="both"/>
        <w:rPr>
          <w:b/>
          <w:sz w:val="24"/>
          <w:szCs w:val="24"/>
        </w:rPr>
      </w:pPr>
    </w:p>
    <w:sectPr w:rsidSect="006B297E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5" name="Imagem 15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B297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  <w:p w:rsidR="006B297E" w:rsidRPr="002C1C80" w:rsidP="006B297E">
    <w:pPr>
      <w:pStyle w:val="Header"/>
      <w:tabs>
        <w:tab w:val="clear" w:pos="4419"/>
        <w:tab w:val="right" w:pos="7513"/>
        <w:tab w:val="clear" w:pos="8838"/>
      </w:tabs>
      <w:jc w:val="right"/>
      <w:rPr>
        <w:rFonts w:ascii="Arial" w:hAnsi="Arial"/>
        <w:color w:val="A6A6A6" w:themeColor="background1" w:themeShade="A6"/>
        <w:szCs w:val="26"/>
      </w:rPr>
    </w:pPr>
    <w:r w:rsidRPr="002C1C80">
      <w:rPr>
        <w:rFonts w:ascii="Arial" w:hAnsi="Arial"/>
        <w:color w:val="A6A6A6" w:themeColor="background1" w:themeShade="A6"/>
        <w:szCs w:val="26"/>
      </w:rPr>
      <w:t>Projeto de Resolução nº</w:t>
    </w:r>
    <w:r w:rsidRPr="002C1C80" w:rsidR="002C1C80">
      <w:rPr>
        <w:rFonts w:ascii="Arial" w:hAnsi="Arial"/>
        <w:color w:val="A6A6A6" w:themeColor="background1" w:themeShade="A6"/>
        <w:szCs w:val="26"/>
      </w:rPr>
      <w:t xml:space="preserve"> 06/2021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https://www.camara-sm.rs.gov.br/images/spacer.gif" style="width:0.75pt;height:0.75pt" o:bullet="t">
        <v:imagedata r:id="rId1" o:title="spacer"/>
      </v:shape>
    </w:pict>
  </w:numPicBullet>
  <w:abstractNum w:abstractNumId="0">
    <w:nsid w:val="542A2375"/>
    <w:multiLevelType w:val="hybridMultilevel"/>
    <w:tmpl w:val="DC08AF3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35BDC"/>
    <w:rsid w:val="00040708"/>
    <w:rsid w:val="000657E7"/>
    <w:rsid w:val="00071D21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80271"/>
    <w:rsid w:val="001A0CA7"/>
    <w:rsid w:val="001A39C0"/>
    <w:rsid w:val="001A56CD"/>
    <w:rsid w:val="001C668A"/>
    <w:rsid w:val="00200996"/>
    <w:rsid w:val="0020334D"/>
    <w:rsid w:val="00215317"/>
    <w:rsid w:val="00221F10"/>
    <w:rsid w:val="00222DA0"/>
    <w:rsid w:val="00251B23"/>
    <w:rsid w:val="00280460"/>
    <w:rsid w:val="00280EA6"/>
    <w:rsid w:val="002C1C80"/>
    <w:rsid w:val="002D4561"/>
    <w:rsid w:val="00301F05"/>
    <w:rsid w:val="0030524F"/>
    <w:rsid w:val="00332CD0"/>
    <w:rsid w:val="0034353B"/>
    <w:rsid w:val="00345995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4F5F99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297E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E28F3"/>
    <w:rsid w:val="008002BD"/>
    <w:rsid w:val="008028FA"/>
    <w:rsid w:val="00817C4A"/>
    <w:rsid w:val="008360E4"/>
    <w:rsid w:val="008441B8"/>
    <w:rsid w:val="00863DEE"/>
    <w:rsid w:val="008824ED"/>
    <w:rsid w:val="00890F51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54724"/>
    <w:rsid w:val="0097685D"/>
    <w:rsid w:val="00980365"/>
    <w:rsid w:val="009961F2"/>
    <w:rsid w:val="009B4994"/>
    <w:rsid w:val="009C7EB6"/>
    <w:rsid w:val="009D218C"/>
    <w:rsid w:val="009D42AC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3E3D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6085"/>
    <w:rsid w:val="00CF7FC4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E0468"/>
    <w:rsid w:val="00DE0938"/>
    <w:rsid w:val="00DE7A12"/>
    <w:rsid w:val="00DF2C71"/>
    <w:rsid w:val="00E00D67"/>
    <w:rsid w:val="00E0302E"/>
    <w:rsid w:val="00E13EE6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B5696D"/>
    <w:rPr>
      <w:sz w:val="24"/>
    </w:rPr>
  </w:style>
  <w:style w:type="character" w:styleId="Strong">
    <w:name w:val="Strong"/>
    <w:basedOn w:val="DefaultParagraphFont"/>
    <w:qFormat/>
    <w:rsid w:val="00F246B5"/>
    <w:rPr>
      <w:b/>
      <w:bCs/>
    </w:rPr>
  </w:style>
  <w:style w:type="paragraph" w:styleId="ListParagraph">
    <w:name w:val="List Paragraph"/>
    <w:basedOn w:val="Normal"/>
    <w:uiPriority w:val="34"/>
    <w:qFormat/>
    <w:rsid w:val="009078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Jefferson Henrique Rodrigues</cp:lastModifiedBy>
  <cp:revision>3</cp:revision>
  <cp:lastPrinted>2021-04-27T14:37:00Z</cp:lastPrinted>
  <dcterms:created xsi:type="dcterms:W3CDTF">2021-08-06T15:26:00Z</dcterms:created>
  <dcterms:modified xsi:type="dcterms:W3CDTF">2021-08-06T15:30:00Z</dcterms:modified>
</cp:coreProperties>
</file>