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2" w:rsidRPr="00AC6E48" w:rsidRDefault="00B63292" w:rsidP="00937E15">
      <w:pPr>
        <w:jc w:val="center"/>
        <w:rPr>
          <w:b/>
          <w:sz w:val="24"/>
          <w:szCs w:val="24"/>
        </w:rPr>
      </w:pPr>
    </w:p>
    <w:p w:rsidR="009C2937" w:rsidRDefault="009C2937" w:rsidP="009C2937">
      <w:pPr>
        <w:ind w:left="3402" w:hanging="846"/>
        <w:jc w:val="both"/>
        <w:rPr>
          <w:b/>
          <w:sz w:val="24"/>
          <w:szCs w:val="24"/>
        </w:rPr>
      </w:pPr>
    </w:p>
    <w:p w:rsidR="009C2937" w:rsidRDefault="009C2937" w:rsidP="009C2937">
      <w:pPr>
        <w:ind w:left="3402" w:hanging="2693"/>
        <w:jc w:val="both"/>
        <w:rPr>
          <w:b/>
          <w:sz w:val="24"/>
          <w:szCs w:val="24"/>
        </w:rPr>
      </w:pPr>
    </w:p>
    <w:p w:rsidR="00A30A5B" w:rsidRPr="009C2937" w:rsidRDefault="009C2937" w:rsidP="009C2937">
      <w:pPr>
        <w:ind w:left="851" w:hanging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 Nº 6.343 – DE 13 DE AGOSTO</w:t>
      </w:r>
      <w:r w:rsidR="00B23D75" w:rsidRPr="009C2937">
        <w:rPr>
          <w:b/>
          <w:sz w:val="24"/>
          <w:szCs w:val="24"/>
        </w:rPr>
        <w:t xml:space="preserve"> DE 2021</w:t>
      </w:r>
    </w:p>
    <w:p w:rsidR="00AC6E48" w:rsidRPr="00AC6E48" w:rsidRDefault="00AC6E48" w:rsidP="009C2937">
      <w:pPr>
        <w:ind w:left="3402" w:hanging="142"/>
        <w:rPr>
          <w:b/>
          <w:sz w:val="24"/>
          <w:szCs w:val="24"/>
          <w:u w:val="single"/>
        </w:rPr>
      </w:pPr>
    </w:p>
    <w:p w:rsidR="00A30A5B" w:rsidRPr="00AC6E48" w:rsidRDefault="00B23D75" w:rsidP="009C2937">
      <w:pPr>
        <w:ind w:left="709"/>
        <w:jc w:val="both"/>
        <w:rPr>
          <w:b/>
          <w:sz w:val="24"/>
          <w:szCs w:val="24"/>
        </w:rPr>
      </w:pPr>
      <w:r w:rsidRPr="00AC6E48">
        <w:rPr>
          <w:b/>
          <w:sz w:val="24"/>
          <w:szCs w:val="24"/>
        </w:rPr>
        <w:t xml:space="preserve">“DISPÕE SOBRE A CRIAÇÃO DO PROGRAMA MUNICIPAL CENSO DE INCLUSÃO DAS PESSOAS COM TRANSTORNO ESPECTRO AUTISTA (TEA) E DE SEUS FAMILIARES NO ÂMBITO DO MUNICÍPIO DE MOGI MIRIM, E DÁ </w:t>
      </w:r>
      <w:r w:rsidRPr="00AC6E48">
        <w:rPr>
          <w:b/>
          <w:sz w:val="24"/>
          <w:szCs w:val="24"/>
        </w:rPr>
        <w:t>OUTRAS PROVIDÊNCIAS”.</w:t>
      </w:r>
    </w:p>
    <w:p w:rsidR="00A30A5B" w:rsidRPr="00AC6E48" w:rsidRDefault="00A30A5B" w:rsidP="00A30A5B">
      <w:pPr>
        <w:spacing w:line="360" w:lineRule="auto"/>
        <w:jc w:val="both"/>
        <w:rPr>
          <w:b/>
          <w:sz w:val="24"/>
          <w:szCs w:val="24"/>
        </w:rPr>
      </w:pPr>
    </w:p>
    <w:p w:rsidR="009C2937" w:rsidRDefault="00B23D75" w:rsidP="009C2937">
      <w:pPr>
        <w:spacing w:line="360" w:lineRule="auto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Pr="00AC6E48">
        <w:rPr>
          <w:sz w:val="24"/>
          <w:szCs w:val="24"/>
        </w:rPr>
        <w:t xml:space="preserve"> </w:t>
      </w:r>
      <w:r w:rsidR="009C2937" w:rsidRPr="009C2937">
        <w:rPr>
          <w:b/>
          <w:sz w:val="24"/>
          <w:szCs w:val="24"/>
        </w:rPr>
        <w:t>SONIA REGINA RODRIGUES</w:t>
      </w:r>
      <w:r w:rsidR="009C2937" w:rsidRPr="009C2937">
        <w:rPr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9C2937" w:rsidRPr="009C2937" w:rsidRDefault="009C2937" w:rsidP="009C2937">
      <w:pPr>
        <w:spacing w:line="360" w:lineRule="auto"/>
        <w:jc w:val="both"/>
        <w:rPr>
          <w:sz w:val="24"/>
          <w:szCs w:val="24"/>
        </w:rPr>
      </w:pPr>
    </w:p>
    <w:p w:rsidR="00A30A5B" w:rsidRDefault="009C2937" w:rsidP="009C2937">
      <w:pPr>
        <w:spacing w:line="360" w:lineRule="auto"/>
        <w:jc w:val="both"/>
        <w:rPr>
          <w:sz w:val="24"/>
          <w:szCs w:val="24"/>
        </w:rPr>
      </w:pPr>
      <w:r w:rsidRPr="009C293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9C2937">
        <w:rPr>
          <w:b/>
          <w:sz w:val="24"/>
          <w:szCs w:val="24"/>
        </w:rPr>
        <w:t>FAÇO SABER</w:t>
      </w:r>
      <w:r w:rsidRPr="009C2937">
        <w:rPr>
          <w:sz w:val="24"/>
          <w:szCs w:val="24"/>
        </w:rPr>
        <w:t xml:space="preserve"> que a Câmara Municipal aprovou e eu promulgo a seguinte Lei</w:t>
      </w:r>
      <w:r w:rsidRPr="009C2937">
        <w:rPr>
          <w:sz w:val="24"/>
          <w:szCs w:val="24"/>
        </w:rPr>
        <w:t>:</w:t>
      </w:r>
    </w:p>
    <w:p w:rsidR="00AC6E48" w:rsidRPr="00AC6E48" w:rsidRDefault="00AC6E48" w:rsidP="00A30A5B">
      <w:pPr>
        <w:spacing w:line="360" w:lineRule="auto"/>
        <w:jc w:val="both"/>
        <w:rPr>
          <w:b/>
          <w:sz w:val="24"/>
          <w:szCs w:val="24"/>
        </w:rPr>
      </w:pPr>
    </w:p>
    <w:p w:rsidR="00A30A5B" w:rsidRPr="00AC6E48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1º</w:t>
      </w:r>
      <w:r w:rsidRPr="00AC6E48">
        <w:rPr>
          <w:sz w:val="24"/>
          <w:szCs w:val="24"/>
        </w:rPr>
        <w:t xml:space="preserve"> Cria o Programa Municipal Censo de Inclusão das Pessoas com Transtorno Espectro Autista (TEA) e de seus familiares no âmbito do Município de Mogi Mirim, com os objetivos d</w:t>
      </w:r>
      <w:r w:rsidRPr="00AC6E48">
        <w:rPr>
          <w:sz w:val="24"/>
          <w:szCs w:val="24"/>
        </w:rPr>
        <w:t>e identificar, mapear e cadastrar o perfil sócio-econômico-étnico-cultural deste público-alvo, a fim de nortear a elaboração de políticas públicas pelo Poder Executivo Municipal.</w:t>
      </w:r>
    </w:p>
    <w:p w:rsidR="00A30A5B" w:rsidRPr="00AC6E48" w:rsidRDefault="00A30A5B" w:rsidP="00A30A5B">
      <w:pPr>
        <w:spacing w:line="276" w:lineRule="auto"/>
        <w:ind w:firstLine="708"/>
        <w:jc w:val="both"/>
        <w:rPr>
          <w:b/>
          <w:sz w:val="24"/>
          <w:szCs w:val="24"/>
        </w:rPr>
      </w:pPr>
    </w:p>
    <w:p w:rsidR="00A30A5B" w:rsidRPr="00AC6E48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Parágrafo único:</w:t>
      </w:r>
      <w:r w:rsidRPr="00AC6E48">
        <w:rPr>
          <w:sz w:val="24"/>
          <w:szCs w:val="24"/>
        </w:rPr>
        <w:t xml:space="preserve"> O autismo, cientificamente conhecido como Transtorno do Esp</w:t>
      </w:r>
      <w:r w:rsidRPr="00AC6E48">
        <w:rPr>
          <w:sz w:val="24"/>
          <w:szCs w:val="24"/>
        </w:rPr>
        <w:t>ectro Autista (TEA), é uma síndrome caracterizada por problemas na comunicação, na socialização e no comportamento, geralmente, diagnosticada entre os 2 (dois) e 3 (três) anos de idade.</w:t>
      </w:r>
    </w:p>
    <w:p w:rsidR="00A30A5B" w:rsidRPr="00AC6E48" w:rsidRDefault="00A30A5B" w:rsidP="00A30A5B">
      <w:pPr>
        <w:spacing w:line="276" w:lineRule="auto"/>
        <w:ind w:firstLine="708"/>
        <w:jc w:val="both"/>
        <w:rPr>
          <w:sz w:val="24"/>
          <w:szCs w:val="24"/>
        </w:rPr>
      </w:pPr>
    </w:p>
    <w:p w:rsidR="00A30A5B" w:rsidRPr="00AC6E48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2º</w:t>
      </w:r>
      <w:r w:rsidRPr="00AC6E48">
        <w:rPr>
          <w:sz w:val="24"/>
          <w:szCs w:val="24"/>
        </w:rPr>
        <w:t xml:space="preserve"> Para atendimento dos objetivos previstos na presente Lei, dev</w:t>
      </w:r>
      <w:r w:rsidRPr="00AC6E48">
        <w:rPr>
          <w:sz w:val="24"/>
          <w:szCs w:val="24"/>
        </w:rPr>
        <w:t>erão ser realizados censos para a obtenção de informações a partir das sugestões que constam descritas a seguir e ou outras que os responsáveis julgarem necessárias: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sz w:val="24"/>
          <w:szCs w:val="24"/>
        </w:rPr>
        <w:t>I – Identificação da quantidade e do grau de autismo que as pessoas com Transtorno do Esp</w:t>
      </w:r>
      <w:r w:rsidRPr="00AC6E48">
        <w:rPr>
          <w:sz w:val="24"/>
          <w:szCs w:val="24"/>
        </w:rPr>
        <w:t>ectro Autista (TEA) foram acometidas;</w:t>
      </w:r>
    </w:p>
    <w:p w:rsidR="00AC4DB1" w:rsidRPr="00AC6E48" w:rsidRDefault="00AC4DB1" w:rsidP="00A30A5B">
      <w:pPr>
        <w:ind w:firstLine="708"/>
        <w:jc w:val="both"/>
        <w:rPr>
          <w:sz w:val="24"/>
          <w:szCs w:val="24"/>
        </w:rPr>
      </w:pPr>
    </w:p>
    <w:p w:rsidR="00A30A5B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sz w:val="24"/>
          <w:szCs w:val="24"/>
        </w:rPr>
        <w:t xml:space="preserve">II - Perfil socioeconômico das pessoas com Transtorno </w:t>
      </w:r>
      <w:r w:rsidR="0011094F">
        <w:rPr>
          <w:sz w:val="24"/>
          <w:szCs w:val="24"/>
        </w:rPr>
        <w:t>do Espectro Autista (TEA) como</w:t>
      </w:r>
      <w:r w:rsidRPr="00AC6E48">
        <w:rPr>
          <w:sz w:val="24"/>
          <w:szCs w:val="24"/>
        </w:rPr>
        <w:t xml:space="preserve"> de seus familiares, especificando:</w:t>
      </w:r>
    </w:p>
    <w:p w:rsidR="00AC6E48" w:rsidRPr="00AC6E48" w:rsidRDefault="00AC6E48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B23D75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Dados pessoais, sexo, idade, composição familiar;</w:t>
      </w:r>
    </w:p>
    <w:p w:rsidR="00A30A5B" w:rsidRPr="00AC6E48" w:rsidRDefault="00B23D75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 xml:space="preserve">Identificação do grau de escolaridade, nível </w:t>
      </w:r>
      <w:r w:rsidRPr="00AC6E48">
        <w:rPr>
          <w:sz w:val="24"/>
          <w:szCs w:val="24"/>
        </w:rPr>
        <w:t>de renda, raça, profissão e média de remuneração das pessoas com TEA e de seus familiares;</w:t>
      </w:r>
    </w:p>
    <w:p w:rsidR="00A30A5B" w:rsidRPr="00AC6E48" w:rsidRDefault="00B23D75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Localização residencial das pessoas com TEA (bairro, região do Município), bem como a situação de moradia e há quanto tempo residem no Município de Mogi Mirim;</w:t>
      </w:r>
    </w:p>
    <w:p w:rsidR="00A30A5B" w:rsidRDefault="00B23D75" w:rsidP="00A30A5B">
      <w:pPr>
        <w:numPr>
          <w:ilvl w:val="0"/>
          <w:numId w:val="2"/>
        </w:num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Situa</w:t>
      </w:r>
      <w:r w:rsidRPr="00AC6E48">
        <w:rPr>
          <w:sz w:val="24"/>
          <w:szCs w:val="24"/>
        </w:rPr>
        <w:t>ção econômica familiar e de saúde familiar (plano de assistência médica particular ou pública);</w:t>
      </w:r>
    </w:p>
    <w:p w:rsidR="009C2937" w:rsidRDefault="009C2937" w:rsidP="009C2937">
      <w:pPr>
        <w:jc w:val="both"/>
        <w:rPr>
          <w:sz w:val="24"/>
          <w:szCs w:val="24"/>
        </w:rPr>
      </w:pPr>
    </w:p>
    <w:p w:rsidR="009C2937" w:rsidRDefault="009C2937" w:rsidP="009C2937">
      <w:pPr>
        <w:jc w:val="both"/>
        <w:rPr>
          <w:sz w:val="24"/>
          <w:szCs w:val="24"/>
        </w:rPr>
      </w:pPr>
    </w:p>
    <w:p w:rsidR="009C2937" w:rsidRDefault="009C2937" w:rsidP="009C2937">
      <w:pPr>
        <w:jc w:val="both"/>
        <w:rPr>
          <w:sz w:val="24"/>
          <w:szCs w:val="24"/>
        </w:rPr>
      </w:pPr>
    </w:p>
    <w:p w:rsidR="009C2937" w:rsidRDefault="009C2937" w:rsidP="009C2937">
      <w:pPr>
        <w:jc w:val="both"/>
        <w:rPr>
          <w:sz w:val="24"/>
          <w:szCs w:val="24"/>
        </w:rPr>
      </w:pPr>
    </w:p>
    <w:p w:rsidR="009C2937" w:rsidRPr="00AC6E48" w:rsidRDefault="009C2937" w:rsidP="009C2937">
      <w:pPr>
        <w:jc w:val="both"/>
        <w:rPr>
          <w:sz w:val="24"/>
          <w:szCs w:val="24"/>
        </w:rPr>
      </w:pPr>
      <w:bookmarkStart w:id="0" w:name="_GoBack"/>
      <w:bookmarkEnd w:id="0"/>
    </w:p>
    <w:p w:rsidR="00AC6E48" w:rsidRPr="009C2937" w:rsidRDefault="00B23D75" w:rsidP="009C2937">
      <w:pPr>
        <w:numPr>
          <w:ilvl w:val="0"/>
          <w:numId w:val="2"/>
        </w:numPr>
        <w:jc w:val="both"/>
        <w:rPr>
          <w:sz w:val="24"/>
          <w:szCs w:val="24"/>
        </w:rPr>
      </w:pPr>
      <w:r w:rsidRPr="009C2937">
        <w:rPr>
          <w:sz w:val="24"/>
          <w:szCs w:val="24"/>
        </w:rPr>
        <w:t>Identificação de quais serviços públicos (saúde, educação, assistência social e outros) que são u</w:t>
      </w:r>
      <w:r w:rsidR="00AC4DB1" w:rsidRPr="009C2937">
        <w:rPr>
          <w:sz w:val="24"/>
          <w:szCs w:val="24"/>
        </w:rPr>
        <w:t>tilizados pelas pessoas com TEA.</w:t>
      </w:r>
    </w:p>
    <w:p w:rsidR="00AC4DB1" w:rsidRDefault="00AC4DB1" w:rsidP="009C2937">
      <w:pPr>
        <w:ind w:left="1068" w:hanging="360"/>
        <w:jc w:val="both"/>
        <w:rPr>
          <w:b/>
          <w:sz w:val="24"/>
          <w:szCs w:val="24"/>
        </w:rPr>
      </w:pPr>
    </w:p>
    <w:p w:rsidR="00AC6E48" w:rsidRDefault="00B23D75" w:rsidP="00AC6E4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05D54" w:rsidRPr="00AC6E48">
        <w:rPr>
          <w:b/>
          <w:sz w:val="24"/>
          <w:szCs w:val="24"/>
        </w:rPr>
        <w:t>Art. 3º</w:t>
      </w:r>
      <w:r w:rsidR="00D05D54" w:rsidRPr="00AC6E48">
        <w:rPr>
          <w:sz w:val="24"/>
          <w:szCs w:val="24"/>
        </w:rPr>
        <w:t xml:space="preserve"> O Programa Municipal Censo de Inclusão das Pessoas com Transtorno Espectro Autista (TEA), ou seja, mapeamento e gerenciamento deverão conter ferramentas de pesquisa </w:t>
      </w:r>
    </w:p>
    <w:p w:rsidR="00A30A5B" w:rsidRPr="00AC6E48" w:rsidRDefault="00B23D75" w:rsidP="00AC6E48">
      <w:pPr>
        <w:jc w:val="both"/>
        <w:rPr>
          <w:sz w:val="24"/>
          <w:szCs w:val="24"/>
        </w:rPr>
      </w:pPr>
      <w:r w:rsidRPr="00AC6E48">
        <w:rPr>
          <w:sz w:val="24"/>
          <w:szCs w:val="24"/>
        </w:rPr>
        <w:t>básica e ampla para nortear ações das Secretarias Municipais, principalmente, Saúde, Educaçã</w:t>
      </w:r>
      <w:r w:rsidRPr="00AC6E48">
        <w:rPr>
          <w:sz w:val="24"/>
          <w:szCs w:val="24"/>
        </w:rPr>
        <w:t xml:space="preserve">o e Assistência Social, para articulação de políticas públicas. 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4º</w:t>
      </w:r>
      <w:r w:rsidRPr="00AC6E48">
        <w:rPr>
          <w:sz w:val="24"/>
          <w:szCs w:val="24"/>
        </w:rPr>
        <w:t xml:space="preserve"> Com a finalidade de garantir o acesso aos locais onde é exigida a apresentação da carteira da pessoa com Transtorno do Espectro Autista (TEA), durante a realização do Censo Municipal</w:t>
      </w:r>
      <w:r w:rsidRPr="00AC6E48">
        <w:rPr>
          <w:sz w:val="24"/>
          <w:szCs w:val="24"/>
        </w:rPr>
        <w:t>, os responsáveis deverão orientar os entrevistados sobre a existência da Lei Municipal n.º 6.128/2019 – que institui a Carteira de Identificação, no âmbi</w:t>
      </w:r>
      <w:r w:rsidR="00AE5549">
        <w:rPr>
          <w:sz w:val="24"/>
          <w:szCs w:val="24"/>
        </w:rPr>
        <w:t>to do Município de Mogi Mirim.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5</w:t>
      </w:r>
      <w:r w:rsidR="00D05D54" w:rsidRPr="00AC6E48">
        <w:rPr>
          <w:b/>
          <w:sz w:val="24"/>
          <w:szCs w:val="24"/>
        </w:rPr>
        <w:t>º</w:t>
      </w:r>
      <w:r w:rsidR="00D05D54" w:rsidRPr="00AC6E48">
        <w:rPr>
          <w:sz w:val="24"/>
          <w:szCs w:val="24"/>
        </w:rPr>
        <w:t xml:space="preserve"> O primeiro Censo do Programa Municipal, criado a partir desta Lei, deverá ser realizado no ano subsequente ao da publicação desta Lei, e os demais levantamentos deverão ser realizados a cada (2) dois anos.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6</w:t>
      </w:r>
      <w:r w:rsidR="00D05D54" w:rsidRPr="00AC6E48">
        <w:rPr>
          <w:b/>
          <w:sz w:val="24"/>
          <w:szCs w:val="24"/>
        </w:rPr>
        <w:t>º</w:t>
      </w:r>
      <w:r w:rsidR="00D05D54" w:rsidRPr="00AC6E48">
        <w:rPr>
          <w:sz w:val="24"/>
          <w:szCs w:val="24"/>
        </w:rPr>
        <w:t xml:space="preserve"> As despesas com a execução desta Lei correrão por conta de dotações orçamentárias próprias.</w:t>
      </w:r>
    </w:p>
    <w:p w:rsidR="00A30A5B" w:rsidRPr="00AC6E48" w:rsidRDefault="00A30A5B" w:rsidP="00A30A5B">
      <w:pPr>
        <w:ind w:firstLine="708"/>
        <w:jc w:val="both"/>
        <w:rPr>
          <w:sz w:val="24"/>
          <w:szCs w:val="24"/>
        </w:rPr>
      </w:pPr>
    </w:p>
    <w:p w:rsidR="00A30A5B" w:rsidRPr="00AC6E48" w:rsidRDefault="00B23D75" w:rsidP="00A30A5B">
      <w:pPr>
        <w:ind w:firstLine="708"/>
        <w:jc w:val="both"/>
        <w:rPr>
          <w:sz w:val="24"/>
          <w:szCs w:val="24"/>
        </w:rPr>
      </w:pPr>
      <w:r w:rsidRPr="00AC6E48">
        <w:rPr>
          <w:b/>
          <w:sz w:val="24"/>
          <w:szCs w:val="24"/>
        </w:rPr>
        <w:t>Art. 7</w:t>
      </w:r>
      <w:r w:rsidR="00D05D54" w:rsidRPr="00AC6E48">
        <w:rPr>
          <w:b/>
          <w:sz w:val="24"/>
          <w:szCs w:val="24"/>
        </w:rPr>
        <w:t>º</w:t>
      </w:r>
      <w:r w:rsidR="00D05D54" w:rsidRPr="00AC6E48">
        <w:rPr>
          <w:sz w:val="24"/>
          <w:szCs w:val="24"/>
        </w:rPr>
        <w:t xml:space="preserve"> Esta Lei deverá ser regulamentada pelo Poder Executivo, entrando em vigor na data de sua publicação.</w:t>
      </w:r>
    </w:p>
    <w:p w:rsidR="00AC6E48" w:rsidRPr="00AC6E48" w:rsidRDefault="00AC6E48" w:rsidP="00A30A5B">
      <w:pPr>
        <w:ind w:firstLine="708"/>
        <w:jc w:val="both"/>
        <w:rPr>
          <w:sz w:val="24"/>
          <w:szCs w:val="24"/>
        </w:rPr>
      </w:pPr>
    </w:p>
    <w:p w:rsidR="00AC6E48" w:rsidRDefault="00AC6E48">
      <w:pPr>
        <w:rPr>
          <w:sz w:val="24"/>
          <w:szCs w:val="24"/>
        </w:rPr>
      </w:pPr>
    </w:p>
    <w:p w:rsidR="009C2937" w:rsidRDefault="009C2937">
      <w:pPr>
        <w:rPr>
          <w:sz w:val="24"/>
          <w:szCs w:val="24"/>
        </w:rPr>
      </w:pPr>
    </w:p>
    <w:p w:rsidR="009C2937" w:rsidRDefault="009C2937">
      <w:pPr>
        <w:rPr>
          <w:sz w:val="24"/>
          <w:szCs w:val="24"/>
        </w:rPr>
      </w:pPr>
    </w:p>
    <w:p w:rsidR="009C2937" w:rsidRDefault="009C2937">
      <w:pPr>
        <w:rPr>
          <w:sz w:val="24"/>
          <w:szCs w:val="24"/>
        </w:rPr>
      </w:pPr>
    </w:p>
    <w:p w:rsidR="009C2937" w:rsidRDefault="009C2937">
      <w:pPr>
        <w:rPr>
          <w:sz w:val="24"/>
          <w:szCs w:val="24"/>
        </w:rPr>
      </w:pPr>
    </w:p>
    <w:p w:rsidR="009C2937" w:rsidRDefault="009C2937">
      <w:pPr>
        <w:rPr>
          <w:sz w:val="24"/>
          <w:szCs w:val="24"/>
        </w:rPr>
      </w:pPr>
    </w:p>
    <w:p w:rsidR="009C2937" w:rsidRPr="009C2937" w:rsidRDefault="009C2937" w:rsidP="009C2937">
      <w:pPr>
        <w:jc w:val="center"/>
        <w:rPr>
          <w:b/>
          <w:sz w:val="24"/>
          <w:szCs w:val="24"/>
        </w:rPr>
      </w:pPr>
      <w:r w:rsidRPr="009C2937">
        <w:rPr>
          <w:b/>
          <w:sz w:val="24"/>
          <w:szCs w:val="24"/>
        </w:rPr>
        <w:t>VEREADORA SONIA REGINA RODRIGUES</w:t>
      </w:r>
    </w:p>
    <w:p w:rsidR="009C2937" w:rsidRPr="009C2937" w:rsidRDefault="009C2937" w:rsidP="009C2937">
      <w:pPr>
        <w:jc w:val="center"/>
        <w:rPr>
          <w:b/>
          <w:sz w:val="24"/>
          <w:szCs w:val="24"/>
        </w:rPr>
      </w:pPr>
      <w:r w:rsidRPr="009C2937">
        <w:rPr>
          <w:b/>
          <w:sz w:val="24"/>
          <w:szCs w:val="24"/>
        </w:rPr>
        <w:t>Presidente da Câmara</w:t>
      </w:r>
    </w:p>
    <w:p w:rsidR="009C2937" w:rsidRPr="009C2937" w:rsidRDefault="009C2937" w:rsidP="009C2937">
      <w:pPr>
        <w:rPr>
          <w:sz w:val="24"/>
          <w:szCs w:val="24"/>
        </w:rPr>
      </w:pPr>
    </w:p>
    <w:p w:rsidR="009C2937" w:rsidRDefault="009C2937" w:rsidP="009C2937">
      <w:pPr>
        <w:rPr>
          <w:sz w:val="24"/>
          <w:szCs w:val="24"/>
        </w:rPr>
      </w:pPr>
    </w:p>
    <w:p w:rsidR="009C2937" w:rsidRPr="009C2937" w:rsidRDefault="009C2937" w:rsidP="009C2937">
      <w:pPr>
        <w:rPr>
          <w:sz w:val="24"/>
          <w:szCs w:val="24"/>
        </w:rPr>
      </w:pPr>
    </w:p>
    <w:p w:rsidR="009C2937" w:rsidRPr="009C2937" w:rsidRDefault="009C2937" w:rsidP="009C2937">
      <w:pPr>
        <w:rPr>
          <w:sz w:val="24"/>
          <w:szCs w:val="24"/>
        </w:rPr>
      </w:pPr>
    </w:p>
    <w:p w:rsidR="009C2937" w:rsidRDefault="009C2937" w:rsidP="009C2937">
      <w:pPr>
        <w:rPr>
          <w:sz w:val="24"/>
          <w:szCs w:val="24"/>
        </w:rPr>
      </w:pPr>
      <w:r w:rsidRPr="009C2937">
        <w:rPr>
          <w:sz w:val="24"/>
          <w:szCs w:val="24"/>
        </w:rPr>
        <w:t>Registrada na Secretaria e afixada, em igual data, no Quadro de Avisos da Portaria da Câmara.</w:t>
      </w:r>
    </w:p>
    <w:p w:rsidR="009C2937" w:rsidRDefault="009C2937">
      <w:pPr>
        <w:rPr>
          <w:sz w:val="24"/>
          <w:szCs w:val="24"/>
        </w:rPr>
      </w:pPr>
    </w:p>
    <w:p w:rsidR="00AE5549" w:rsidRDefault="00AE5549" w:rsidP="00AC6E48">
      <w:pPr>
        <w:spacing w:line="360" w:lineRule="auto"/>
        <w:jc w:val="both"/>
        <w:rPr>
          <w:sz w:val="24"/>
          <w:szCs w:val="24"/>
        </w:rPr>
      </w:pPr>
    </w:p>
    <w:p w:rsidR="00AE5549" w:rsidRPr="00AC6E48" w:rsidRDefault="00AE5549" w:rsidP="00AC6E48">
      <w:pPr>
        <w:spacing w:line="360" w:lineRule="auto"/>
        <w:jc w:val="both"/>
        <w:rPr>
          <w:sz w:val="24"/>
          <w:szCs w:val="24"/>
        </w:rPr>
      </w:pPr>
    </w:p>
    <w:p w:rsidR="00AC6E48" w:rsidRPr="00AC6E48" w:rsidRDefault="00B23D75" w:rsidP="00AC6E48">
      <w:pPr>
        <w:jc w:val="both"/>
        <w:rPr>
          <w:b/>
        </w:rPr>
      </w:pPr>
      <w:r w:rsidRPr="00AC6E48">
        <w:rPr>
          <w:b/>
        </w:rPr>
        <w:t xml:space="preserve">Projeto </w:t>
      </w:r>
      <w:r w:rsidRPr="00AC6E48">
        <w:rPr>
          <w:b/>
        </w:rPr>
        <w:t>de Lei nº 67 de 2021</w:t>
      </w:r>
    </w:p>
    <w:p w:rsidR="00AC6E48" w:rsidRPr="00AC6E48" w:rsidRDefault="00B23D75" w:rsidP="00AC6E48">
      <w:pPr>
        <w:jc w:val="both"/>
        <w:rPr>
          <w:b/>
        </w:rPr>
      </w:pPr>
      <w:r w:rsidRPr="00AC6E48">
        <w:rPr>
          <w:b/>
        </w:rPr>
        <w:t>Autoria do Vereador Geraldo Vicente Bertanha</w:t>
      </w:r>
    </w:p>
    <w:sectPr w:rsidR="00AC6E48" w:rsidRPr="00AC6E48" w:rsidSect="00AC6E48">
      <w:headerReference w:type="even" r:id="rId9"/>
      <w:headerReference w:type="default" r:id="rId10"/>
      <w:footerReference w:type="default" r:id="rId11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75" w:rsidRDefault="00B23D75">
      <w:r>
        <w:separator/>
      </w:r>
    </w:p>
  </w:endnote>
  <w:endnote w:type="continuationSeparator" w:id="0">
    <w:p w:rsidR="00B23D75" w:rsidRDefault="00B2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23D7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>
      <w:rPr>
        <w:sz w:val="18"/>
      </w:rPr>
      <w:t>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75" w:rsidRDefault="00B23D75">
      <w:r>
        <w:separator/>
      </w:r>
    </w:p>
  </w:footnote>
  <w:footnote w:type="continuationSeparator" w:id="0">
    <w:p w:rsidR="00B23D75" w:rsidRDefault="00B2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23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B23D75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141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23D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23D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0694"/>
    <w:multiLevelType w:val="hybridMultilevel"/>
    <w:tmpl w:val="5B32FC80"/>
    <w:lvl w:ilvl="0" w:tplc="66F414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79ACCA2" w:tentative="1">
      <w:start w:val="1"/>
      <w:numFmt w:val="lowerLetter"/>
      <w:lvlText w:val="%2."/>
      <w:lvlJc w:val="left"/>
      <w:pPr>
        <w:ind w:left="1788" w:hanging="360"/>
      </w:pPr>
    </w:lvl>
    <w:lvl w:ilvl="2" w:tplc="210888E4" w:tentative="1">
      <w:start w:val="1"/>
      <w:numFmt w:val="lowerRoman"/>
      <w:lvlText w:val="%3."/>
      <w:lvlJc w:val="right"/>
      <w:pPr>
        <w:ind w:left="2508" w:hanging="180"/>
      </w:pPr>
    </w:lvl>
    <w:lvl w:ilvl="3" w:tplc="3786A05E" w:tentative="1">
      <w:start w:val="1"/>
      <w:numFmt w:val="decimal"/>
      <w:lvlText w:val="%4."/>
      <w:lvlJc w:val="left"/>
      <w:pPr>
        <w:ind w:left="3228" w:hanging="360"/>
      </w:pPr>
    </w:lvl>
    <w:lvl w:ilvl="4" w:tplc="C3589272" w:tentative="1">
      <w:start w:val="1"/>
      <w:numFmt w:val="lowerLetter"/>
      <w:lvlText w:val="%5."/>
      <w:lvlJc w:val="left"/>
      <w:pPr>
        <w:ind w:left="3948" w:hanging="360"/>
      </w:pPr>
    </w:lvl>
    <w:lvl w:ilvl="5" w:tplc="929E222A" w:tentative="1">
      <w:start w:val="1"/>
      <w:numFmt w:val="lowerRoman"/>
      <w:lvlText w:val="%6."/>
      <w:lvlJc w:val="right"/>
      <w:pPr>
        <w:ind w:left="4668" w:hanging="180"/>
      </w:pPr>
    </w:lvl>
    <w:lvl w:ilvl="6" w:tplc="0EAAE47C" w:tentative="1">
      <w:start w:val="1"/>
      <w:numFmt w:val="decimal"/>
      <w:lvlText w:val="%7."/>
      <w:lvlJc w:val="left"/>
      <w:pPr>
        <w:ind w:left="5388" w:hanging="360"/>
      </w:pPr>
    </w:lvl>
    <w:lvl w:ilvl="7" w:tplc="03DAFDBA" w:tentative="1">
      <w:start w:val="1"/>
      <w:numFmt w:val="lowerLetter"/>
      <w:lvlText w:val="%8."/>
      <w:lvlJc w:val="left"/>
      <w:pPr>
        <w:ind w:left="6108" w:hanging="360"/>
      </w:pPr>
    </w:lvl>
    <w:lvl w:ilvl="8" w:tplc="57C246B2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009CA"/>
    <w:rsid w:val="000303C8"/>
    <w:rsid w:val="00057E24"/>
    <w:rsid w:val="00065E97"/>
    <w:rsid w:val="000C7509"/>
    <w:rsid w:val="000E0905"/>
    <w:rsid w:val="000E578B"/>
    <w:rsid w:val="0011094F"/>
    <w:rsid w:val="00174805"/>
    <w:rsid w:val="00194115"/>
    <w:rsid w:val="001C59FD"/>
    <w:rsid w:val="001D36D2"/>
    <w:rsid w:val="001F63DA"/>
    <w:rsid w:val="002064F2"/>
    <w:rsid w:val="00221E31"/>
    <w:rsid w:val="00261162"/>
    <w:rsid w:val="00290244"/>
    <w:rsid w:val="002A76E0"/>
    <w:rsid w:val="002E3A8D"/>
    <w:rsid w:val="002F02B6"/>
    <w:rsid w:val="002F6C3F"/>
    <w:rsid w:val="00364512"/>
    <w:rsid w:val="003724F8"/>
    <w:rsid w:val="00377489"/>
    <w:rsid w:val="003E0543"/>
    <w:rsid w:val="0042104E"/>
    <w:rsid w:val="004243B1"/>
    <w:rsid w:val="00436EB3"/>
    <w:rsid w:val="00461BF9"/>
    <w:rsid w:val="00462911"/>
    <w:rsid w:val="00464DBF"/>
    <w:rsid w:val="00483120"/>
    <w:rsid w:val="00492681"/>
    <w:rsid w:val="004F3FEA"/>
    <w:rsid w:val="00514D14"/>
    <w:rsid w:val="005622B2"/>
    <w:rsid w:val="005B3B26"/>
    <w:rsid w:val="005C7CCF"/>
    <w:rsid w:val="006104E3"/>
    <w:rsid w:val="006119D4"/>
    <w:rsid w:val="00612F44"/>
    <w:rsid w:val="00635F6E"/>
    <w:rsid w:val="0065159B"/>
    <w:rsid w:val="00686D27"/>
    <w:rsid w:val="006A0DF5"/>
    <w:rsid w:val="0075023D"/>
    <w:rsid w:val="00765A64"/>
    <w:rsid w:val="00766ACA"/>
    <w:rsid w:val="007916A4"/>
    <w:rsid w:val="007B16E1"/>
    <w:rsid w:val="007C006C"/>
    <w:rsid w:val="007E6AAB"/>
    <w:rsid w:val="007F7C07"/>
    <w:rsid w:val="00804648"/>
    <w:rsid w:val="00814DA9"/>
    <w:rsid w:val="00815A1A"/>
    <w:rsid w:val="008357DE"/>
    <w:rsid w:val="008913D8"/>
    <w:rsid w:val="00897D9F"/>
    <w:rsid w:val="008B1733"/>
    <w:rsid w:val="008D6294"/>
    <w:rsid w:val="008F136B"/>
    <w:rsid w:val="0090582B"/>
    <w:rsid w:val="00937E15"/>
    <w:rsid w:val="00960D34"/>
    <w:rsid w:val="00980A01"/>
    <w:rsid w:val="009A13DB"/>
    <w:rsid w:val="009B56D2"/>
    <w:rsid w:val="009C2937"/>
    <w:rsid w:val="00A30A5B"/>
    <w:rsid w:val="00A43C01"/>
    <w:rsid w:val="00A55999"/>
    <w:rsid w:val="00A561A7"/>
    <w:rsid w:val="00A64548"/>
    <w:rsid w:val="00AB43E7"/>
    <w:rsid w:val="00AC11D9"/>
    <w:rsid w:val="00AC4DB1"/>
    <w:rsid w:val="00AC6E48"/>
    <w:rsid w:val="00AD51E3"/>
    <w:rsid w:val="00AE5549"/>
    <w:rsid w:val="00B0220A"/>
    <w:rsid w:val="00B12F01"/>
    <w:rsid w:val="00B23D75"/>
    <w:rsid w:val="00B373C7"/>
    <w:rsid w:val="00B444E1"/>
    <w:rsid w:val="00B63292"/>
    <w:rsid w:val="00B71D59"/>
    <w:rsid w:val="00B760BA"/>
    <w:rsid w:val="00BA47D2"/>
    <w:rsid w:val="00C747ED"/>
    <w:rsid w:val="00C82FD9"/>
    <w:rsid w:val="00C868D3"/>
    <w:rsid w:val="00C90330"/>
    <w:rsid w:val="00CA3B93"/>
    <w:rsid w:val="00CB2BE1"/>
    <w:rsid w:val="00D05D54"/>
    <w:rsid w:val="00D4035E"/>
    <w:rsid w:val="00D410A1"/>
    <w:rsid w:val="00D60837"/>
    <w:rsid w:val="00D93D8B"/>
    <w:rsid w:val="00DE3571"/>
    <w:rsid w:val="00E12208"/>
    <w:rsid w:val="00E14368"/>
    <w:rsid w:val="00E14A1E"/>
    <w:rsid w:val="00EC2D1E"/>
    <w:rsid w:val="00EF65F1"/>
    <w:rsid w:val="00F04DA2"/>
    <w:rsid w:val="00F36456"/>
    <w:rsid w:val="00F43DD1"/>
    <w:rsid w:val="00F97AC7"/>
    <w:rsid w:val="00FA66B1"/>
    <w:rsid w:val="00FD2951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97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63D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97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63D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48883-C66C-480A-AE0B-47324A18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14</cp:revision>
  <cp:lastPrinted>2021-07-06T13:13:00Z</cp:lastPrinted>
  <dcterms:created xsi:type="dcterms:W3CDTF">2021-05-19T14:44:00Z</dcterms:created>
  <dcterms:modified xsi:type="dcterms:W3CDTF">2021-08-13T13:39:00Z</dcterms:modified>
</cp:coreProperties>
</file>