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3714" w14:textId="77777777" w:rsidR="003A092B" w:rsidRPr="00650842" w:rsidRDefault="007E7E1E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</w:t>
      </w:r>
      <w:r w:rsidR="00B35A0B">
        <w:rPr>
          <w:sz w:val="24"/>
          <w:szCs w:val="24"/>
          <w:u w:val="single"/>
        </w:rPr>
        <w:t xml:space="preserve">A MATÉRIA DA “ORDEM DO DIA” DA </w:t>
      </w:r>
      <w:r w:rsidR="00B45810">
        <w:rPr>
          <w:sz w:val="24"/>
          <w:szCs w:val="24"/>
          <w:u w:val="single"/>
        </w:rPr>
        <w:t>DÉCIMA NONA</w:t>
      </w:r>
      <w:r w:rsidRPr="00650842">
        <w:rPr>
          <w:sz w:val="24"/>
          <w:szCs w:val="24"/>
          <w:u w:val="single"/>
        </w:rPr>
        <w:t xml:space="preserve"> (</w:t>
      </w:r>
      <w:r w:rsidR="00B45810">
        <w:rPr>
          <w:sz w:val="24"/>
          <w:szCs w:val="24"/>
          <w:u w:val="single"/>
        </w:rPr>
        <w:t>19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</w:t>
      </w:r>
      <w:r w:rsidR="0032068F">
        <w:rPr>
          <w:sz w:val="24"/>
          <w:szCs w:val="24"/>
          <w:u w:val="single"/>
        </w:rPr>
        <w:t xml:space="preserve">DE MOGI MIRIM, A REALIZAR-SE EM </w:t>
      </w:r>
      <w:r w:rsidR="00B45810">
        <w:rPr>
          <w:sz w:val="24"/>
          <w:szCs w:val="24"/>
          <w:u w:val="single"/>
        </w:rPr>
        <w:t xml:space="preserve">23 DE AGOSTO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14:paraId="16C1B862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20CB5155" w14:textId="77777777" w:rsidR="003A092B" w:rsidRPr="00650842" w:rsidRDefault="003A092B" w:rsidP="003A092B">
      <w:pPr>
        <w:rPr>
          <w:sz w:val="24"/>
          <w:szCs w:val="24"/>
        </w:rPr>
      </w:pPr>
    </w:p>
    <w:p w14:paraId="32FBF987" w14:textId="77777777" w:rsidR="003A092B" w:rsidRPr="00650842" w:rsidRDefault="003A092B" w:rsidP="003A092B">
      <w:pPr>
        <w:rPr>
          <w:sz w:val="24"/>
          <w:szCs w:val="24"/>
        </w:rPr>
      </w:pPr>
    </w:p>
    <w:p w14:paraId="07A08D1C" w14:textId="77777777" w:rsidR="003A092B" w:rsidRPr="00650842" w:rsidRDefault="007E7E1E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35520F37" w14:textId="77777777" w:rsidR="003A092B" w:rsidRDefault="007E7E1E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</w:p>
    <w:p w14:paraId="281E729F" w14:textId="77777777" w:rsidR="00B45810" w:rsidRDefault="00B45810" w:rsidP="00157050">
      <w:pPr>
        <w:ind w:firstLine="709"/>
        <w:jc w:val="both"/>
        <w:rPr>
          <w:b/>
          <w:sz w:val="24"/>
          <w:szCs w:val="24"/>
        </w:rPr>
      </w:pPr>
    </w:p>
    <w:p w14:paraId="331FF5BC" w14:textId="2388C45F" w:rsidR="00EB66AD" w:rsidRDefault="00B45810" w:rsidP="00205CA6">
      <w:pPr>
        <w:ind w:firstLine="709"/>
        <w:jc w:val="both"/>
        <w:rPr>
          <w:sz w:val="24"/>
          <w:szCs w:val="24"/>
        </w:rPr>
      </w:pPr>
      <w:r w:rsidRPr="00B45810">
        <w:rPr>
          <w:sz w:val="24"/>
          <w:szCs w:val="24"/>
        </w:rPr>
        <w:t xml:space="preserve">1. </w:t>
      </w:r>
      <w:r>
        <w:rPr>
          <w:sz w:val="24"/>
          <w:szCs w:val="24"/>
        </w:rPr>
        <w:t>Projeto de Lei nº 108, de 2021, de autoria do Prefe</w:t>
      </w:r>
      <w:r w:rsidR="00B35A0B">
        <w:rPr>
          <w:sz w:val="24"/>
          <w:szCs w:val="24"/>
        </w:rPr>
        <w:t xml:space="preserve">ito Municipal, “dispondo sobre </w:t>
      </w:r>
      <w:r>
        <w:rPr>
          <w:sz w:val="24"/>
          <w:szCs w:val="24"/>
        </w:rPr>
        <w:t xml:space="preserve">abertura de crédito adicional especial, crédito suplementar e remanejamento de dotações orçamentárias, no valor de R$ 109.296,85”. Parecer Conjunto das Comissões de Justiça e Redação; de Educação, Saúde, Cultura, Esporte e Assistência Social e de Finanças e Orçamento.  </w:t>
      </w:r>
      <w:r w:rsidR="007E7E1E">
        <w:rPr>
          <w:sz w:val="24"/>
          <w:szCs w:val="24"/>
        </w:rPr>
        <w:tab/>
      </w:r>
    </w:p>
    <w:p w14:paraId="6C22FB12" w14:textId="77777777" w:rsidR="00205CA6" w:rsidRPr="00650842" w:rsidRDefault="00205CA6" w:rsidP="00205CA6">
      <w:pPr>
        <w:ind w:firstLine="709"/>
        <w:jc w:val="both"/>
        <w:rPr>
          <w:sz w:val="24"/>
          <w:szCs w:val="24"/>
        </w:rPr>
      </w:pPr>
    </w:p>
    <w:p w14:paraId="1506D036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16E6608" w14:textId="77777777" w:rsidR="003A092B" w:rsidRPr="00650842" w:rsidRDefault="007E7E1E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434D2682" w14:textId="77777777" w:rsidR="003A092B" w:rsidRPr="00650842" w:rsidRDefault="007E7E1E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14:paraId="01CB2EC2" w14:textId="77777777" w:rsidR="00B45810" w:rsidRPr="00B45810" w:rsidRDefault="00B45810" w:rsidP="00B45810">
      <w:pPr>
        <w:ind w:firstLine="709"/>
        <w:jc w:val="both"/>
        <w:rPr>
          <w:sz w:val="24"/>
          <w:szCs w:val="24"/>
        </w:rPr>
      </w:pPr>
    </w:p>
    <w:p w14:paraId="6ACD80AC" w14:textId="77777777" w:rsidR="00B45810" w:rsidRDefault="00B45810" w:rsidP="00B458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45810">
        <w:rPr>
          <w:sz w:val="24"/>
          <w:szCs w:val="24"/>
        </w:rPr>
        <w:t xml:space="preserve">. Projeto de Lei nº 71, de 2021, de autoria do Prefeito Municipal, “dispondo sobre revogação de dispositivos de Lei Municipal que especifica”. </w:t>
      </w:r>
    </w:p>
    <w:p w14:paraId="68CE292A" w14:textId="77777777" w:rsidR="00B45810" w:rsidRPr="00B45810" w:rsidRDefault="00B45810" w:rsidP="00B45810">
      <w:pPr>
        <w:ind w:firstLine="709"/>
        <w:jc w:val="both"/>
        <w:rPr>
          <w:sz w:val="24"/>
          <w:szCs w:val="24"/>
        </w:rPr>
      </w:pPr>
    </w:p>
    <w:p w14:paraId="480E2991" w14:textId="77777777" w:rsidR="00B45810" w:rsidRPr="00B45810" w:rsidRDefault="00B45810" w:rsidP="00B458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45810">
        <w:rPr>
          <w:sz w:val="24"/>
          <w:szCs w:val="24"/>
        </w:rPr>
        <w:t xml:space="preserve">. </w:t>
      </w:r>
      <w:proofErr w:type="gramStart"/>
      <w:r w:rsidRPr="00B45810">
        <w:rPr>
          <w:sz w:val="24"/>
          <w:szCs w:val="24"/>
        </w:rPr>
        <w:t>Projeto  de</w:t>
      </w:r>
      <w:proofErr w:type="gramEnd"/>
      <w:r w:rsidRPr="00B45810">
        <w:rPr>
          <w:sz w:val="24"/>
          <w:szCs w:val="24"/>
        </w:rPr>
        <w:t xml:space="preserve">  Lei  nº 64,  de  2021,  de  autoria  da Vereadora Joelma Franco da Cunha, </w:t>
      </w:r>
    </w:p>
    <w:p w14:paraId="625D7C6F" w14:textId="77777777" w:rsidR="00B45810" w:rsidRDefault="00B45810" w:rsidP="00B35A0B">
      <w:pPr>
        <w:jc w:val="both"/>
        <w:rPr>
          <w:sz w:val="24"/>
          <w:szCs w:val="24"/>
        </w:rPr>
      </w:pPr>
      <w:r w:rsidRPr="00B45810">
        <w:rPr>
          <w:sz w:val="24"/>
          <w:szCs w:val="24"/>
        </w:rPr>
        <w:t>“instituindo sistema de transparência e rastreamento das doses de vacinas de combate ao Cor</w:t>
      </w:r>
      <w:r>
        <w:rPr>
          <w:sz w:val="24"/>
          <w:szCs w:val="24"/>
        </w:rPr>
        <w:t>o</w:t>
      </w:r>
      <w:r w:rsidRPr="00B45810">
        <w:rPr>
          <w:sz w:val="24"/>
          <w:szCs w:val="24"/>
        </w:rPr>
        <w:t xml:space="preserve">navírus recebidas pelo Município, e dando outras providências”. </w:t>
      </w:r>
    </w:p>
    <w:p w14:paraId="377BA995" w14:textId="77777777" w:rsidR="00B45810" w:rsidRPr="00B45810" w:rsidRDefault="00B45810" w:rsidP="00B45810">
      <w:pPr>
        <w:ind w:firstLine="709"/>
        <w:jc w:val="both"/>
        <w:rPr>
          <w:sz w:val="24"/>
          <w:szCs w:val="24"/>
        </w:rPr>
      </w:pPr>
    </w:p>
    <w:p w14:paraId="1E258B41" w14:textId="77777777" w:rsidR="00B45810" w:rsidRDefault="00B45810" w:rsidP="00B458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5810">
        <w:rPr>
          <w:sz w:val="24"/>
          <w:szCs w:val="24"/>
        </w:rPr>
        <w:t>. Projeto de Lei nº 85, de 2021, de autoria dos Vereadores Sonia Regina Rodrigues e Ademir Souza Floretti Junior, “instituindo a Política Municipal de Combate à Obesidade e ao Sobrepeso de adultos e crianças no Município de Mogi Mirim”.</w:t>
      </w:r>
    </w:p>
    <w:p w14:paraId="215BF317" w14:textId="77777777" w:rsidR="00B45810" w:rsidRPr="00B45810" w:rsidRDefault="00B45810" w:rsidP="00B45810">
      <w:pPr>
        <w:ind w:firstLine="709"/>
        <w:jc w:val="both"/>
        <w:rPr>
          <w:sz w:val="24"/>
          <w:szCs w:val="24"/>
        </w:rPr>
      </w:pPr>
      <w:r w:rsidRPr="00B45810">
        <w:rPr>
          <w:sz w:val="24"/>
          <w:szCs w:val="24"/>
        </w:rPr>
        <w:t xml:space="preserve">    </w:t>
      </w:r>
    </w:p>
    <w:p w14:paraId="5F896EDA" w14:textId="77777777" w:rsidR="00B45810" w:rsidRPr="00B45810" w:rsidRDefault="00B45810" w:rsidP="00B458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45810">
        <w:rPr>
          <w:sz w:val="24"/>
          <w:szCs w:val="24"/>
        </w:rPr>
        <w:t xml:space="preserve">. Projeto de Lei nº 95, de 2021, de autoria do Vereador Tiago César Costa, “instituindo no âmbito do Município de Mogi Mirim a Semana em Defesa da Democracia denominada ‘Semana Ulysses Guimarães’, a ser comemorada anualmente na primeira semana do mês de janeiro e o Dia em Defesa da Democracia a ser comemorado, anualmente, no dia 01 de janeiro, e dando outras providências”. </w:t>
      </w:r>
    </w:p>
    <w:p w14:paraId="366E958F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B6C6C29" w14:textId="77777777" w:rsidR="00B23256" w:rsidRDefault="00B23256" w:rsidP="00157050">
      <w:pPr>
        <w:ind w:firstLine="709"/>
        <w:jc w:val="both"/>
        <w:rPr>
          <w:b/>
          <w:sz w:val="24"/>
          <w:szCs w:val="24"/>
        </w:rPr>
      </w:pPr>
    </w:p>
    <w:p w14:paraId="197E393D" w14:textId="77777777" w:rsidR="00C339DB" w:rsidRDefault="007E7E1E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CE0AC4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CE0AC4">
        <w:rPr>
          <w:sz w:val="24"/>
          <w:szCs w:val="24"/>
        </w:rPr>
        <w:t xml:space="preserve"> 19</w:t>
      </w:r>
      <w:r w:rsidRPr="00C339DB">
        <w:rPr>
          <w:sz w:val="24"/>
          <w:szCs w:val="24"/>
        </w:rPr>
        <w:t xml:space="preserve"> de agosto de 2021</w:t>
      </w:r>
      <w:r w:rsidR="00CE0AC4">
        <w:rPr>
          <w:sz w:val="24"/>
          <w:szCs w:val="24"/>
        </w:rPr>
        <w:t>.</w:t>
      </w:r>
    </w:p>
    <w:p w14:paraId="1A66928F" w14:textId="77777777" w:rsidR="00CE0AC4" w:rsidRDefault="00CE0AC4" w:rsidP="00C339DB">
      <w:pPr>
        <w:jc w:val="both"/>
        <w:rPr>
          <w:sz w:val="24"/>
          <w:szCs w:val="24"/>
        </w:rPr>
      </w:pPr>
    </w:p>
    <w:p w14:paraId="6C1130AB" w14:textId="77777777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6A84FD37" w14:textId="77777777" w:rsidR="00205CA6" w:rsidRPr="00650842" w:rsidRDefault="00205CA6" w:rsidP="00157050">
      <w:pPr>
        <w:ind w:firstLine="709"/>
        <w:jc w:val="both"/>
        <w:rPr>
          <w:sz w:val="24"/>
          <w:szCs w:val="24"/>
        </w:rPr>
      </w:pPr>
    </w:p>
    <w:p w14:paraId="0AF312CE" w14:textId="77777777"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14:paraId="2A252AED" w14:textId="77777777" w:rsidR="001637A5" w:rsidRPr="00650842" w:rsidRDefault="007E7E1E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14:paraId="6EEC8183" w14:textId="77777777" w:rsidR="001637A5" w:rsidRPr="00650842" w:rsidRDefault="007E7E1E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CFB9" w14:textId="77777777" w:rsidR="007D63B1" w:rsidRDefault="007D63B1">
      <w:r>
        <w:separator/>
      </w:r>
    </w:p>
  </w:endnote>
  <w:endnote w:type="continuationSeparator" w:id="0">
    <w:p w14:paraId="6C6A0A7A" w14:textId="77777777" w:rsidR="007D63B1" w:rsidRDefault="007D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119C" w14:textId="77777777" w:rsidR="003E0888" w:rsidRDefault="007E7E1E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5EE3" w14:textId="77777777" w:rsidR="007D63B1" w:rsidRDefault="007D63B1">
      <w:r>
        <w:separator/>
      </w:r>
    </w:p>
  </w:footnote>
  <w:footnote w:type="continuationSeparator" w:id="0">
    <w:p w14:paraId="0F7AECB3" w14:textId="77777777" w:rsidR="007D63B1" w:rsidRDefault="007D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E021" w14:textId="77777777" w:rsidR="003E0888" w:rsidRDefault="007E7E1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74FB32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075D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31FC4304" w14:textId="77777777" w:rsidR="003E0888" w:rsidRDefault="007E7E1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5A5CC19A" wp14:editId="337C0A9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54002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A3CE30" w14:textId="77777777" w:rsidR="003E0888" w:rsidRDefault="007E7E1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829EA31" w14:textId="77777777" w:rsidR="003E0888" w:rsidRDefault="007E7E1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92ABD"/>
    <w:rsid w:val="00096DE7"/>
    <w:rsid w:val="000B73B7"/>
    <w:rsid w:val="0011724C"/>
    <w:rsid w:val="00157050"/>
    <w:rsid w:val="001637A5"/>
    <w:rsid w:val="00171E12"/>
    <w:rsid w:val="001D0F9B"/>
    <w:rsid w:val="00205CA6"/>
    <w:rsid w:val="002833C8"/>
    <w:rsid w:val="00283D1F"/>
    <w:rsid w:val="002A56CD"/>
    <w:rsid w:val="002C2AEF"/>
    <w:rsid w:val="002C5B44"/>
    <w:rsid w:val="002E0DB2"/>
    <w:rsid w:val="00302428"/>
    <w:rsid w:val="0031157E"/>
    <w:rsid w:val="0032068F"/>
    <w:rsid w:val="00331359"/>
    <w:rsid w:val="00352864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827C4"/>
    <w:rsid w:val="007D63B1"/>
    <w:rsid w:val="007E7E1E"/>
    <w:rsid w:val="00823E9F"/>
    <w:rsid w:val="008256C4"/>
    <w:rsid w:val="008D0A6C"/>
    <w:rsid w:val="00935C97"/>
    <w:rsid w:val="00936E1F"/>
    <w:rsid w:val="009E4F9F"/>
    <w:rsid w:val="00A91246"/>
    <w:rsid w:val="00AA35A8"/>
    <w:rsid w:val="00AA4747"/>
    <w:rsid w:val="00AA7F38"/>
    <w:rsid w:val="00AC2EBD"/>
    <w:rsid w:val="00B23256"/>
    <w:rsid w:val="00B35A0B"/>
    <w:rsid w:val="00B45810"/>
    <w:rsid w:val="00BA33C7"/>
    <w:rsid w:val="00BE746D"/>
    <w:rsid w:val="00BF70FA"/>
    <w:rsid w:val="00C00F6D"/>
    <w:rsid w:val="00C339DB"/>
    <w:rsid w:val="00CE0AC4"/>
    <w:rsid w:val="00D023B7"/>
    <w:rsid w:val="00D42F37"/>
    <w:rsid w:val="00D64753"/>
    <w:rsid w:val="00D82292"/>
    <w:rsid w:val="00DC5856"/>
    <w:rsid w:val="00DD3A9B"/>
    <w:rsid w:val="00DF07BD"/>
    <w:rsid w:val="00E064DC"/>
    <w:rsid w:val="00E671B0"/>
    <w:rsid w:val="00EB66AD"/>
    <w:rsid w:val="00EB6AD3"/>
    <w:rsid w:val="00F13560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32C06"/>
  <w15:docId w15:val="{27C9BE44-19F1-4B12-8C90-A4C16144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25</cp:revision>
  <cp:lastPrinted>2005-01-25T16:56:00Z</cp:lastPrinted>
  <dcterms:created xsi:type="dcterms:W3CDTF">2017-04-06T14:22:00Z</dcterms:created>
  <dcterms:modified xsi:type="dcterms:W3CDTF">2021-08-20T13:11:00Z</dcterms:modified>
</cp:coreProperties>
</file>