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F0261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 w:rsidP="00E64BAD">
      <w:pPr>
        <w:shd w:val="clear" w:color="auto" w:fill="FFFFFF"/>
        <w:spacing w:line="360" w:lineRule="auto"/>
        <w:ind w:firstLine="7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EMENDA MODIFICATIVA N.º 01 À</w:t>
      </w:r>
      <w:r w:rsidR="0011220E">
        <w:rPr>
          <w:rFonts w:ascii="Arial" w:eastAsia="Arial" w:hAnsi="Arial" w:cs="Arial"/>
          <w:b/>
          <w:sz w:val="24"/>
          <w:szCs w:val="24"/>
        </w:rPr>
        <w:t xml:space="preserve"> RESOLUÇÃO N.º </w:t>
      </w:r>
      <w:r w:rsidR="001E523D">
        <w:rPr>
          <w:rFonts w:ascii="Arial" w:eastAsia="Arial" w:hAnsi="Arial" w:cs="Arial"/>
          <w:b/>
          <w:sz w:val="24"/>
          <w:szCs w:val="24"/>
        </w:rPr>
        <w:t>01</w:t>
      </w:r>
      <w:r w:rsidR="0011220E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B7792" w:rsidRPr="001B7792">
      <w:pPr>
        <w:shd w:val="clear" w:color="auto" w:fill="FFFFFF"/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1B7792">
        <w:rPr>
          <w:rFonts w:ascii="Arial" w:eastAsia="Arial" w:hAnsi="Arial" w:cs="Arial"/>
          <w:i/>
          <w:sz w:val="24"/>
          <w:szCs w:val="24"/>
        </w:rPr>
        <w:t>O artigo 64-C passará a viger com a seguinte redação:</w:t>
      </w:r>
    </w:p>
    <w:p w:rsidR="001B7792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B7792" w:rsidP="001B7792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64-C</w:t>
      </w:r>
      <w:r>
        <w:rPr>
          <w:rFonts w:ascii="Arial" w:eastAsia="Arial" w:hAnsi="Arial" w:cs="Arial"/>
          <w:sz w:val="24"/>
          <w:szCs w:val="24"/>
        </w:rPr>
        <w:t xml:space="preserve"> A iniciativa para constituição de cada Frente Parlamentar dar-se-á mediante apresentação de Projeto de Decreto Legislativo à Mesa Diretora da Câmara, indicando o nome e objetivos pretendidos, subscrito por no mínimo um terço dos vereadores ou por Comissão Permanente, que serão considerados autores da constituição.</w:t>
      </w:r>
    </w:p>
    <w:p w:rsidR="001B7792" w:rsidP="001B7792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B7792" w:rsidP="001B7792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§1º</w:t>
      </w:r>
      <w:r w:rsidR="00E37CF6">
        <w:rPr>
          <w:rFonts w:ascii="Arial" w:eastAsia="Arial" w:hAnsi="Arial" w:cs="Arial"/>
          <w:sz w:val="24"/>
          <w:szCs w:val="24"/>
        </w:rPr>
        <w:t>Terá a direito a compor ou constituir as Frentes Parlamentares qualquer vereador, independentemente de participação em comissões ou Mesa Diretora.</w:t>
      </w:r>
      <w:bookmarkStart w:id="0" w:name="_GoBack"/>
      <w:bookmarkEnd w:id="0"/>
    </w:p>
    <w:p w:rsidR="001B7792" w:rsidP="001B7792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B7792" w:rsidP="001B7792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§2º</w:t>
      </w:r>
      <w:r>
        <w:rPr>
          <w:rFonts w:ascii="Arial" w:eastAsia="Arial" w:hAnsi="Arial" w:cs="Arial"/>
          <w:sz w:val="24"/>
          <w:szCs w:val="24"/>
        </w:rPr>
        <w:t xml:space="preserve"> Após devida aprovação em Plenário, dentro do prazo de 10 dias, qualquer vereador que não tenha participado do ato constituinte da Frente Parlamentar poderá solicitar à Mesa Diretora da Câmara a sua adesão à Agremiação.</w:t>
      </w:r>
    </w:p>
    <w:p w:rsidR="001B7792" w:rsidP="00E64BA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B7792" w:rsidP="00E64BA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 w:rsidRPr="001B7792" w:rsidP="00E64BAD">
      <w:pPr>
        <w:shd w:val="clear" w:color="auto" w:fill="FFFFFF"/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1B7792">
        <w:rPr>
          <w:rFonts w:ascii="Arial" w:eastAsia="Arial" w:hAnsi="Arial" w:cs="Arial"/>
          <w:i/>
          <w:sz w:val="24"/>
          <w:szCs w:val="24"/>
        </w:rPr>
        <w:t xml:space="preserve">O artigo 64-D passa a viger com a seguinte redação: 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64-D</w:t>
      </w:r>
      <w:r w:rsidR="00E64BAD">
        <w:rPr>
          <w:rFonts w:ascii="Arial" w:eastAsia="Arial" w:hAnsi="Arial" w:cs="Arial"/>
          <w:sz w:val="24"/>
          <w:szCs w:val="24"/>
        </w:rPr>
        <w:t xml:space="preserve">Na primeira reunião de instalação da Frente Parlamentar serão escolhidos o </w:t>
      </w:r>
      <w:r>
        <w:rPr>
          <w:rFonts w:ascii="Arial" w:eastAsia="Arial" w:hAnsi="Arial" w:cs="Arial"/>
          <w:sz w:val="24"/>
          <w:szCs w:val="24"/>
        </w:rPr>
        <w:t>Presidente</w:t>
      </w:r>
      <w:r w:rsidR="00E64BAD">
        <w:rPr>
          <w:rFonts w:ascii="Arial" w:eastAsia="Arial" w:hAnsi="Arial" w:cs="Arial"/>
          <w:sz w:val="24"/>
          <w:szCs w:val="24"/>
        </w:rPr>
        <w:t>,Vice-Presidente e S</w:t>
      </w:r>
      <w:r>
        <w:rPr>
          <w:rFonts w:ascii="Arial" w:eastAsia="Arial" w:hAnsi="Arial" w:cs="Arial"/>
          <w:sz w:val="24"/>
          <w:szCs w:val="24"/>
        </w:rPr>
        <w:t>ecretário.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1º</w:t>
      </w:r>
      <w:r>
        <w:rPr>
          <w:rFonts w:ascii="Arial" w:eastAsia="Arial" w:hAnsi="Arial" w:cs="Arial"/>
          <w:sz w:val="24"/>
          <w:szCs w:val="24"/>
        </w:rPr>
        <w:t xml:space="preserve"> Após a definição da composição estrutural da Frente, a ocupação dos cargos deverá ser informada à Mesa Diretora da Câmara para que haja a oficialização da instalação.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2º</w:t>
      </w:r>
      <w:r>
        <w:rPr>
          <w:rFonts w:ascii="Arial" w:eastAsia="Arial" w:hAnsi="Arial" w:cs="Arial"/>
          <w:sz w:val="24"/>
          <w:szCs w:val="24"/>
        </w:rPr>
        <w:t xml:space="preserve"> Os mandatos do Presidente, vice-presidente e secretário terão suas durações equivalentes ao prazo de funcionamento da Frente Parlamentar, sendo permitida a recondução em casos de prorrogação, desde que aprovado pela maioria dos membros da Frente Parlamentar.</w:t>
      </w:r>
    </w:p>
    <w:p w:rsidR="001B7792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 w:rsidP="001E52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F026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Sala das Sess</w:t>
      </w:r>
      <w:r w:rsidR="001B7792">
        <w:rPr>
          <w:rFonts w:ascii="Arial" w:eastAsia="Arial" w:hAnsi="Arial" w:cs="Arial"/>
          <w:i/>
          <w:color w:val="000000"/>
          <w:sz w:val="24"/>
          <w:szCs w:val="24"/>
          <w:u w:val="single"/>
        </w:rPr>
        <w:t>ões “Vereador Santo Róttoli”, 03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 xml:space="preserve"> de </w:t>
      </w:r>
      <w:r w:rsidR="001B7792">
        <w:rPr>
          <w:rFonts w:ascii="Arial" w:eastAsia="Arial" w:hAnsi="Arial" w:cs="Arial"/>
          <w:i/>
          <w:color w:val="000000"/>
          <w:sz w:val="24"/>
          <w:szCs w:val="24"/>
          <w:u w:val="single"/>
        </w:rPr>
        <w:t>setembr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o de 2021.</w:t>
      </w:r>
    </w:p>
    <w:p w:rsidR="00F026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026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026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026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sectPr w:rsidSect="00F02615">
      <w:headerReference w:type="default" r:id="rId5"/>
      <w:pgSz w:w="12240" w:h="15840"/>
      <w:pgMar w:top="2679" w:right="1701" w:bottom="1418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0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114300</wp:posOffset>
          </wp:positionV>
          <wp:extent cx="1095375" cy="971550"/>
          <wp:effectExtent l="19050" t="0" r="9525" b="0"/>
          <wp:wrapTopAndBottom/>
          <wp:docPr id="3" name="image1.png" descr="BrasaoCo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367978" name="image1.png" descr="BrasaoCores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02615" w:rsidP="001250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F026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Estado de São Paulo</w:t>
    </w:r>
  </w:p>
  <w:p w:rsidR="00F026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02615"/>
    <w:rsid w:val="00083322"/>
    <w:rsid w:val="0011220E"/>
    <w:rsid w:val="00125074"/>
    <w:rsid w:val="001465C0"/>
    <w:rsid w:val="001B7792"/>
    <w:rsid w:val="001E523D"/>
    <w:rsid w:val="00614742"/>
    <w:rsid w:val="00760142"/>
    <w:rsid w:val="00AE26A3"/>
    <w:rsid w:val="00D84F4A"/>
    <w:rsid w:val="00DD25BA"/>
    <w:rsid w:val="00E37CF6"/>
    <w:rsid w:val="00E64BAD"/>
    <w:rsid w:val="00F0261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9BF"/>
  </w:style>
  <w:style w:type="paragraph" w:styleId="Heading1">
    <w:name w:val="heading 1"/>
    <w:basedOn w:val="Normal1"/>
    <w:next w:val="Normal1"/>
    <w:rsid w:val="00F026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F026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1"/>
    <w:next w:val="Normal1"/>
    <w:rsid w:val="00F0261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1"/>
    <w:next w:val="Normal1"/>
    <w:rsid w:val="00F02615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02615"/>
  </w:style>
  <w:style w:type="table" w:customStyle="1" w:styleId="TableNormal0">
    <w:name w:val="Table Normal_0"/>
    <w:rsid w:val="00F026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F02615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semiHidden/>
    <w:rsid w:val="001D29B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1D29BF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rsid w:val="00F026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KpOi+PRV3jes9EL1wQQ/1amdBQ==">AMUW2mW3Xd1Mdezas1/QTcw1iUaVCo9L/AKY0KL95ff2DobjOgbohY7t3HNrXLu4/YXRtB7K693Ew/7HYDegMgAVyLVmd+D/jx+TSIlzmNvUPe+N6N5EzsAhR1XH1pLSTcSrGupZlKJ2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User</cp:lastModifiedBy>
  <cp:revision>2</cp:revision>
  <dcterms:created xsi:type="dcterms:W3CDTF">2021-09-03T14:10:00Z</dcterms:created>
  <dcterms:modified xsi:type="dcterms:W3CDTF">2021-09-03T14:10:00Z</dcterms:modified>
</cp:coreProperties>
</file>