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0B" w:rsidRPr="00A902D5" w:rsidRDefault="00507A0B" w:rsidP="00A902D5">
      <w:pPr>
        <w:pStyle w:val="Normal1"/>
        <w:spacing w:line="380" w:lineRule="atLeast"/>
        <w:rPr>
          <w:rFonts w:ascii="Arial" w:eastAsia="Arial" w:hAnsi="Arial" w:cs="Arial"/>
          <w:b/>
          <w:sz w:val="24"/>
          <w:szCs w:val="24"/>
        </w:rPr>
      </w:pPr>
    </w:p>
    <w:p w:rsidR="00043FF1" w:rsidRPr="00A902D5" w:rsidRDefault="00043FF1" w:rsidP="00A902D5">
      <w:pPr>
        <w:pStyle w:val="Normal1"/>
        <w:spacing w:line="380" w:lineRule="atLeast"/>
        <w:jc w:val="center"/>
        <w:rPr>
          <w:rFonts w:ascii="Arial" w:eastAsia="Arial" w:hAnsi="Arial" w:cs="Arial"/>
          <w:b/>
          <w:sz w:val="24"/>
          <w:szCs w:val="24"/>
        </w:rPr>
      </w:pPr>
    </w:p>
    <w:p w:rsidR="00560F14" w:rsidRPr="00D178AA" w:rsidRDefault="0036448D" w:rsidP="00A902D5">
      <w:pPr>
        <w:pStyle w:val="Normal1"/>
        <w:spacing w:line="380" w:lineRule="atLeast"/>
        <w:jc w:val="center"/>
        <w:rPr>
          <w:rFonts w:ascii="Arial" w:eastAsia="Arial" w:hAnsi="Arial" w:cs="Arial"/>
          <w:b/>
          <w:sz w:val="24"/>
          <w:szCs w:val="24"/>
          <w:u w:val="single"/>
        </w:rPr>
      </w:pPr>
      <w:r w:rsidRPr="00D178AA">
        <w:rPr>
          <w:rFonts w:ascii="Arial" w:eastAsia="Arial" w:hAnsi="Arial" w:cs="Arial"/>
          <w:b/>
          <w:sz w:val="24"/>
          <w:szCs w:val="24"/>
          <w:u w:val="single"/>
        </w:rPr>
        <w:t>PARECER DA COMISSÃO DE JUSTIÇA E REDAÇÃO</w:t>
      </w:r>
    </w:p>
    <w:p w:rsidR="0053636A" w:rsidRDefault="0053636A" w:rsidP="00A902D5">
      <w:pPr>
        <w:pStyle w:val="Normal1"/>
        <w:spacing w:line="380" w:lineRule="atLeast"/>
        <w:rPr>
          <w:rFonts w:ascii="Arial" w:eastAsia="Arial" w:hAnsi="Arial" w:cs="Arial"/>
          <w:b/>
          <w:sz w:val="24"/>
          <w:szCs w:val="24"/>
        </w:rPr>
      </w:pPr>
    </w:p>
    <w:p w:rsidR="00E92E2C" w:rsidRPr="00A902D5" w:rsidRDefault="00E92E2C" w:rsidP="00A902D5">
      <w:pPr>
        <w:pStyle w:val="Normal1"/>
        <w:spacing w:line="380" w:lineRule="atLeast"/>
        <w:rPr>
          <w:rFonts w:ascii="Arial" w:eastAsia="Arial" w:hAnsi="Arial" w:cs="Arial"/>
          <w:b/>
          <w:sz w:val="24"/>
          <w:szCs w:val="24"/>
        </w:rPr>
      </w:pPr>
    </w:p>
    <w:p w:rsidR="00560F14" w:rsidRPr="00A902D5" w:rsidRDefault="003A54C9" w:rsidP="00A902D5">
      <w:pPr>
        <w:pStyle w:val="Normal1"/>
        <w:spacing w:line="380" w:lineRule="atLeast"/>
        <w:rPr>
          <w:rFonts w:ascii="Arial" w:eastAsia="Arial" w:hAnsi="Arial" w:cs="Arial"/>
          <w:b/>
          <w:sz w:val="24"/>
          <w:szCs w:val="24"/>
        </w:rPr>
      </w:pPr>
      <w:r w:rsidRPr="00A902D5">
        <w:rPr>
          <w:rFonts w:ascii="Arial" w:eastAsia="Arial" w:hAnsi="Arial" w:cs="Arial"/>
          <w:b/>
          <w:sz w:val="24"/>
          <w:szCs w:val="24"/>
        </w:rPr>
        <w:t xml:space="preserve">Parecer n.º </w:t>
      </w:r>
      <w:r w:rsidR="00C15403">
        <w:rPr>
          <w:rFonts w:ascii="Arial" w:eastAsia="Arial" w:hAnsi="Arial" w:cs="Arial"/>
          <w:b/>
          <w:sz w:val="24"/>
          <w:szCs w:val="24"/>
        </w:rPr>
        <w:t>0</w:t>
      </w:r>
      <w:r w:rsidR="000A2304">
        <w:rPr>
          <w:rFonts w:ascii="Arial" w:eastAsia="Arial" w:hAnsi="Arial" w:cs="Arial"/>
          <w:b/>
          <w:sz w:val="24"/>
          <w:szCs w:val="24"/>
        </w:rPr>
        <w:t>72</w:t>
      </w:r>
      <w:r w:rsidR="0036448D" w:rsidRPr="00A902D5">
        <w:rPr>
          <w:rFonts w:ascii="Arial" w:eastAsia="Arial" w:hAnsi="Arial" w:cs="Arial"/>
          <w:b/>
          <w:sz w:val="24"/>
          <w:szCs w:val="24"/>
        </w:rPr>
        <w:t>/2.021</w:t>
      </w:r>
    </w:p>
    <w:p w:rsidR="00560F14" w:rsidRPr="00A902D5" w:rsidRDefault="0036448D" w:rsidP="00A902D5">
      <w:pPr>
        <w:pStyle w:val="Normal1"/>
        <w:spacing w:line="380" w:lineRule="atLeast"/>
        <w:rPr>
          <w:rFonts w:ascii="Arial" w:eastAsia="Arial" w:hAnsi="Arial" w:cs="Arial"/>
          <w:b/>
          <w:sz w:val="24"/>
          <w:szCs w:val="24"/>
        </w:rPr>
      </w:pPr>
      <w:r w:rsidRPr="00A902D5">
        <w:rPr>
          <w:rFonts w:ascii="Arial" w:eastAsia="Arial" w:hAnsi="Arial" w:cs="Arial"/>
          <w:b/>
          <w:sz w:val="24"/>
          <w:szCs w:val="24"/>
        </w:rPr>
        <w:t xml:space="preserve">Projeto de Lei n.º </w:t>
      </w:r>
      <w:r w:rsidR="000A2304">
        <w:rPr>
          <w:rFonts w:ascii="Arial" w:eastAsia="Arial" w:hAnsi="Arial" w:cs="Arial"/>
          <w:b/>
          <w:sz w:val="24"/>
          <w:szCs w:val="24"/>
        </w:rPr>
        <w:t>114</w:t>
      </w:r>
      <w:r w:rsidR="00C15403">
        <w:rPr>
          <w:rFonts w:ascii="Arial" w:eastAsia="Arial" w:hAnsi="Arial" w:cs="Arial"/>
          <w:b/>
          <w:sz w:val="24"/>
          <w:szCs w:val="24"/>
        </w:rPr>
        <w:t xml:space="preserve"> </w:t>
      </w:r>
      <w:r w:rsidR="00507A0B" w:rsidRPr="00A902D5">
        <w:rPr>
          <w:rFonts w:ascii="Arial" w:eastAsia="Arial" w:hAnsi="Arial" w:cs="Arial"/>
          <w:b/>
          <w:sz w:val="24"/>
          <w:szCs w:val="24"/>
        </w:rPr>
        <w:t>de 2021</w:t>
      </w:r>
    </w:p>
    <w:p w:rsidR="00560F14" w:rsidRPr="00A902D5" w:rsidRDefault="00560F14" w:rsidP="00A902D5">
      <w:pPr>
        <w:pStyle w:val="Normal1"/>
        <w:spacing w:line="380" w:lineRule="atLeast"/>
        <w:rPr>
          <w:rFonts w:ascii="Arial" w:eastAsia="Arial" w:hAnsi="Arial" w:cs="Arial"/>
          <w:b/>
          <w:sz w:val="24"/>
          <w:szCs w:val="24"/>
        </w:rPr>
      </w:pPr>
    </w:p>
    <w:p w:rsidR="00E92E2C" w:rsidRPr="00A902D5" w:rsidRDefault="00E92E2C" w:rsidP="00A902D5">
      <w:pPr>
        <w:pStyle w:val="Normal1"/>
        <w:spacing w:line="380" w:lineRule="atLeast"/>
        <w:rPr>
          <w:rFonts w:ascii="Arial" w:eastAsia="Arial" w:hAnsi="Arial" w:cs="Arial"/>
          <w:b/>
          <w:sz w:val="24"/>
          <w:szCs w:val="24"/>
        </w:rPr>
      </w:pPr>
    </w:p>
    <w:p w:rsidR="00560F14" w:rsidRPr="00A902D5" w:rsidRDefault="0036448D" w:rsidP="00A902D5">
      <w:pPr>
        <w:pStyle w:val="Normal1"/>
        <w:spacing w:line="380" w:lineRule="atLeast"/>
        <w:jc w:val="both"/>
        <w:rPr>
          <w:rFonts w:ascii="Arial" w:eastAsia="Calibri" w:hAnsi="Arial" w:cs="Arial"/>
          <w:sz w:val="24"/>
          <w:szCs w:val="24"/>
        </w:rPr>
      </w:pPr>
      <w:r w:rsidRPr="00A902D5">
        <w:rPr>
          <w:rFonts w:ascii="Arial" w:eastAsia="Calibri" w:hAnsi="Arial" w:cs="Arial"/>
          <w:sz w:val="24"/>
          <w:szCs w:val="24"/>
        </w:rPr>
        <w:tab/>
      </w:r>
      <w:r w:rsidR="00672EB6" w:rsidRPr="00A902D5">
        <w:rPr>
          <w:rFonts w:ascii="Arial" w:eastAsia="Calibri" w:hAnsi="Arial" w:cs="Arial"/>
          <w:sz w:val="24"/>
          <w:szCs w:val="24"/>
        </w:rPr>
        <w:tab/>
      </w:r>
      <w:r w:rsidRPr="00A902D5">
        <w:rPr>
          <w:rFonts w:ascii="Arial" w:eastAsia="Calibri" w:hAnsi="Arial" w:cs="Arial"/>
          <w:sz w:val="24"/>
          <w:szCs w:val="24"/>
        </w:rPr>
        <w:t xml:space="preserve">Conforme determina o artigo 35 da Resolução n.º 276 de 09 de novembro de 2.010, a Comissão de Justiça e Redação formaliza o presente </w:t>
      </w:r>
      <w:r w:rsidRPr="00A902D5">
        <w:rPr>
          <w:rFonts w:ascii="Arial" w:eastAsia="Calibri" w:hAnsi="Arial" w:cs="Arial"/>
          <w:b/>
          <w:sz w:val="24"/>
          <w:szCs w:val="24"/>
        </w:rPr>
        <w:t>PARECER</w:t>
      </w:r>
      <w:r w:rsidRPr="00A902D5">
        <w:rPr>
          <w:rFonts w:ascii="Arial" w:eastAsia="Calibri" w:hAnsi="Arial" w:cs="Arial"/>
          <w:sz w:val="24"/>
          <w:szCs w:val="24"/>
        </w:rPr>
        <w:t>, conforme motivos de fato e de direito a seguir expostos:</w:t>
      </w:r>
    </w:p>
    <w:p w:rsidR="00560F14" w:rsidRPr="00A902D5" w:rsidRDefault="00560F14" w:rsidP="00A902D5">
      <w:pPr>
        <w:pStyle w:val="Normal1"/>
        <w:spacing w:line="380" w:lineRule="atLeast"/>
        <w:jc w:val="both"/>
        <w:rPr>
          <w:rFonts w:ascii="Arial" w:eastAsia="Calibri" w:hAnsi="Arial" w:cs="Arial"/>
          <w:sz w:val="24"/>
          <w:szCs w:val="24"/>
        </w:rPr>
      </w:pPr>
    </w:p>
    <w:p w:rsidR="00560F14" w:rsidRPr="00A902D5" w:rsidRDefault="00560F14" w:rsidP="00C4538A">
      <w:pPr>
        <w:pStyle w:val="Normal1"/>
        <w:spacing w:line="380" w:lineRule="atLeast"/>
        <w:jc w:val="both"/>
        <w:rPr>
          <w:rFonts w:ascii="Arial" w:eastAsia="Calibri" w:hAnsi="Arial" w:cs="Arial"/>
          <w:sz w:val="24"/>
          <w:szCs w:val="24"/>
        </w:rPr>
      </w:pPr>
    </w:p>
    <w:p w:rsidR="00560F14" w:rsidRPr="00A902D5" w:rsidRDefault="0036448D" w:rsidP="00C4538A">
      <w:pPr>
        <w:pStyle w:val="Normal1"/>
        <w:spacing w:line="380" w:lineRule="atLeast"/>
        <w:jc w:val="both"/>
        <w:rPr>
          <w:rFonts w:ascii="Arial" w:eastAsia="Calibri" w:hAnsi="Arial" w:cs="Arial"/>
          <w:b/>
          <w:sz w:val="24"/>
          <w:szCs w:val="24"/>
        </w:rPr>
      </w:pPr>
      <w:r w:rsidRPr="00A902D5">
        <w:rPr>
          <w:rFonts w:ascii="Arial" w:eastAsia="Calibri" w:hAnsi="Arial" w:cs="Arial"/>
          <w:b/>
          <w:sz w:val="24"/>
          <w:szCs w:val="24"/>
        </w:rPr>
        <w:t>I. Exposição da Matéria</w:t>
      </w:r>
    </w:p>
    <w:p w:rsidR="00560F14" w:rsidRPr="00A902D5" w:rsidRDefault="00560F14" w:rsidP="00C4538A">
      <w:pPr>
        <w:pStyle w:val="Normal1"/>
        <w:spacing w:line="380" w:lineRule="atLeast"/>
        <w:ind w:firstLine="709"/>
        <w:jc w:val="both"/>
        <w:rPr>
          <w:rFonts w:ascii="Arial" w:eastAsia="Calibri" w:hAnsi="Arial" w:cs="Arial"/>
          <w:sz w:val="24"/>
          <w:szCs w:val="24"/>
        </w:rPr>
      </w:pPr>
    </w:p>
    <w:p w:rsidR="00560F14" w:rsidRPr="00A902D5" w:rsidRDefault="00672EB6" w:rsidP="000A2304">
      <w:pPr>
        <w:pStyle w:val="Normal1"/>
        <w:spacing w:line="380" w:lineRule="atLeast"/>
        <w:ind w:firstLine="709"/>
        <w:jc w:val="both"/>
        <w:rPr>
          <w:rFonts w:ascii="Arial" w:eastAsia="Calibri" w:hAnsi="Arial" w:cs="Arial"/>
          <w:sz w:val="24"/>
          <w:szCs w:val="24"/>
        </w:rPr>
      </w:pPr>
      <w:r w:rsidRPr="00A902D5">
        <w:rPr>
          <w:rFonts w:ascii="Arial" w:eastAsia="Calibri" w:hAnsi="Arial" w:cs="Arial"/>
          <w:sz w:val="24"/>
          <w:szCs w:val="24"/>
        </w:rPr>
        <w:tab/>
      </w:r>
      <w:r w:rsidR="003A54C9" w:rsidRPr="00A902D5">
        <w:rPr>
          <w:rFonts w:ascii="Arial" w:eastAsia="Calibri" w:hAnsi="Arial" w:cs="Arial"/>
          <w:sz w:val="24"/>
          <w:szCs w:val="24"/>
        </w:rPr>
        <w:t>Trata-se de Projeto de Lei</w:t>
      </w:r>
      <w:r w:rsidR="003D5904">
        <w:rPr>
          <w:rFonts w:ascii="Arial" w:eastAsia="Calibri" w:hAnsi="Arial" w:cs="Arial"/>
          <w:sz w:val="24"/>
          <w:szCs w:val="24"/>
        </w:rPr>
        <w:t xml:space="preserve"> apresentado pela</w:t>
      </w:r>
      <w:r w:rsidR="003338E3">
        <w:rPr>
          <w:rFonts w:ascii="Arial" w:eastAsia="Calibri" w:hAnsi="Arial" w:cs="Arial"/>
          <w:sz w:val="24"/>
          <w:szCs w:val="24"/>
        </w:rPr>
        <w:t xml:space="preserve"> </w:t>
      </w:r>
      <w:r w:rsidR="000A2304">
        <w:rPr>
          <w:rFonts w:ascii="Arial" w:eastAsia="Calibri" w:hAnsi="Arial" w:cs="Arial"/>
          <w:sz w:val="24"/>
          <w:szCs w:val="24"/>
        </w:rPr>
        <w:t>Comissão de Denominação de Vias e Logradouros Públicos</w:t>
      </w:r>
      <w:r w:rsidR="00312D33" w:rsidRPr="00A902D5">
        <w:rPr>
          <w:rFonts w:ascii="Arial" w:eastAsia="Calibri" w:hAnsi="Arial" w:cs="Arial"/>
          <w:sz w:val="24"/>
          <w:szCs w:val="24"/>
        </w:rPr>
        <w:t xml:space="preserve">, </w:t>
      </w:r>
      <w:r w:rsidR="000A2304">
        <w:rPr>
          <w:rFonts w:ascii="Arial" w:eastAsia="Calibri" w:hAnsi="Arial" w:cs="Arial"/>
          <w:sz w:val="24"/>
          <w:szCs w:val="24"/>
        </w:rPr>
        <w:t xml:space="preserve">que </w:t>
      </w:r>
      <w:r w:rsidR="000A2304" w:rsidRPr="000A2304">
        <w:rPr>
          <w:rFonts w:ascii="Arial" w:eastAsia="Calibri" w:hAnsi="Arial" w:cs="Arial"/>
          <w:b/>
          <w:sz w:val="24"/>
          <w:szCs w:val="24"/>
        </w:rPr>
        <w:t xml:space="preserve">“Dispõe sobre a alteração da Lei Municipal no. 5.286 de 04 de </w:t>
      </w:r>
      <w:proofErr w:type="gramStart"/>
      <w:r w:rsidR="000A2304" w:rsidRPr="000A2304">
        <w:rPr>
          <w:rFonts w:ascii="Arial" w:eastAsia="Calibri" w:hAnsi="Arial" w:cs="Arial"/>
          <w:b/>
          <w:sz w:val="24"/>
          <w:szCs w:val="24"/>
        </w:rPr>
        <w:t>Junho</w:t>
      </w:r>
      <w:proofErr w:type="gramEnd"/>
      <w:r w:rsidR="000A2304" w:rsidRPr="000A2304">
        <w:rPr>
          <w:rFonts w:ascii="Arial" w:eastAsia="Calibri" w:hAnsi="Arial" w:cs="Arial"/>
          <w:b/>
          <w:sz w:val="24"/>
          <w:szCs w:val="24"/>
        </w:rPr>
        <w:t xml:space="preserve"> de 2012 e dá outras providências”.</w:t>
      </w:r>
    </w:p>
    <w:p w:rsidR="00B41EEA" w:rsidRPr="00C4538A" w:rsidRDefault="00B41EEA" w:rsidP="00C4538A">
      <w:pPr>
        <w:pStyle w:val="Normal1"/>
        <w:spacing w:line="380" w:lineRule="atLeast"/>
        <w:jc w:val="both"/>
        <w:rPr>
          <w:rFonts w:ascii="Arial" w:eastAsia="Calibri" w:hAnsi="Arial" w:cs="Arial"/>
          <w:b/>
          <w:sz w:val="24"/>
          <w:szCs w:val="24"/>
        </w:rPr>
      </w:pPr>
    </w:p>
    <w:p w:rsidR="00560F14" w:rsidRPr="00C4538A" w:rsidRDefault="0036448D" w:rsidP="00C4538A">
      <w:pPr>
        <w:pStyle w:val="Normal1"/>
        <w:spacing w:line="380" w:lineRule="atLeast"/>
        <w:jc w:val="both"/>
        <w:rPr>
          <w:rFonts w:ascii="Arial" w:eastAsia="Calibri" w:hAnsi="Arial" w:cs="Arial"/>
          <w:sz w:val="24"/>
          <w:szCs w:val="24"/>
        </w:rPr>
      </w:pPr>
      <w:r w:rsidRPr="00C4538A">
        <w:rPr>
          <w:rFonts w:ascii="Arial" w:eastAsia="Calibri" w:hAnsi="Arial" w:cs="Arial"/>
          <w:b/>
          <w:sz w:val="24"/>
          <w:szCs w:val="24"/>
        </w:rPr>
        <w:t>II. Do mérito e conclusões do relator</w:t>
      </w:r>
    </w:p>
    <w:p w:rsidR="00C4538A" w:rsidRDefault="00C4538A" w:rsidP="00C4538A">
      <w:pPr>
        <w:pStyle w:val="Normal2"/>
        <w:spacing w:line="380" w:lineRule="atLeast"/>
        <w:jc w:val="both"/>
        <w:rPr>
          <w:rFonts w:ascii="Arial" w:eastAsia="Calibri" w:hAnsi="Arial" w:cs="Arial"/>
          <w:sz w:val="24"/>
          <w:szCs w:val="24"/>
        </w:rPr>
      </w:pPr>
    </w:p>
    <w:p w:rsidR="00AF7FAF" w:rsidRDefault="00C4538A" w:rsidP="00C4538A">
      <w:pPr>
        <w:pStyle w:val="Normal2"/>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ab/>
      </w:r>
      <w:r w:rsidR="00AF7FAF" w:rsidRPr="00C4538A">
        <w:rPr>
          <w:rFonts w:ascii="Arial" w:eastAsia="Calibri" w:hAnsi="Arial" w:cs="Arial"/>
          <w:sz w:val="24"/>
          <w:szCs w:val="24"/>
        </w:rPr>
        <w:t>Inicialmente verifica-se que o projeto se encontra dentro da competência legislativa do Município, conforme determina o artigo 30, inciso I da Constituição Federal.</w:t>
      </w:r>
    </w:p>
    <w:p w:rsidR="00C4538A" w:rsidRPr="00C4538A" w:rsidRDefault="00C4538A" w:rsidP="00C4538A">
      <w:pPr>
        <w:pStyle w:val="Normal2"/>
        <w:spacing w:line="380" w:lineRule="atLeast"/>
        <w:jc w:val="both"/>
        <w:rPr>
          <w:rFonts w:ascii="Arial" w:eastAsia="Calibri" w:hAnsi="Arial" w:cs="Arial"/>
          <w:sz w:val="24"/>
          <w:szCs w:val="24"/>
        </w:rPr>
      </w:pPr>
    </w:p>
    <w:p w:rsidR="00AF7FAF" w:rsidRPr="00C4538A" w:rsidRDefault="00C4538A" w:rsidP="00C4538A">
      <w:pPr>
        <w:spacing w:line="380" w:lineRule="atLeast"/>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F7FAF" w:rsidRPr="00C4538A">
        <w:rPr>
          <w:rFonts w:ascii="Arial" w:hAnsi="Arial" w:cs="Arial"/>
          <w:sz w:val="24"/>
          <w:szCs w:val="24"/>
        </w:rPr>
        <w:t xml:space="preserve">Conforme entendimento de Regina Maria Macedo Nery Ferrari, por interesse local deve-se entender: </w:t>
      </w:r>
      <w:r w:rsidR="00AF7FAF" w:rsidRPr="00C4538A">
        <w:rPr>
          <w:rFonts w:ascii="Arial" w:hAnsi="Arial" w:cs="Arial"/>
          <w:i/>
          <w:sz w:val="24"/>
          <w:szCs w:val="24"/>
        </w:rPr>
        <w:t>“aquele ligado de forma direta e imediata à sociedade municipal e cujo atendimento não pode ficar na dependência de autoridades distantes do grupo que não viveu problemas locais”</w:t>
      </w:r>
      <w:r w:rsidR="00AF7FAF" w:rsidRPr="00C4538A">
        <w:rPr>
          <w:rFonts w:ascii="Arial" w:hAnsi="Arial" w:cs="Arial"/>
          <w:sz w:val="24"/>
          <w:szCs w:val="24"/>
        </w:rPr>
        <w:t>.</w:t>
      </w:r>
    </w:p>
    <w:p w:rsidR="00AF7FAF" w:rsidRDefault="00AF7FAF" w:rsidP="00C4538A">
      <w:pPr>
        <w:pStyle w:val="Normal2"/>
        <w:spacing w:line="380" w:lineRule="atLeast"/>
        <w:jc w:val="both"/>
        <w:rPr>
          <w:rFonts w:ascii="Arial" w:eastAsia="Calibri" w:hAnsi="Arial" w:cs="Arial"/>
          <w:sz w:val="24"/>
          <w:szCs w:val="24"/>
        </w:rPr>
      </w:pPr>
    </w:p>
    <w:p w:rsidR="00FE1DDA" w:rsidRPr="00C4538A" w:rsidRDefault="00FE1DDA" w:rsidP="00C4538A">
      <w:pPr>
        <w:pStyle w:val="Normal2"/>
        <w:spacing w:line="380" w:lineRule="atLeast"/>
        <w:jc w:val="both"/>
        <w:rPr>
          <w:rFonts w:ascii="Arial" w:eastAsia="Calibri" w:hAnsi="Arial" w:cs="Arial"/>
          <w:sz w:val="24"/>
          <w:szCs w:val="24"/>
        </w:rPr>
      </w:pPr>
    </w:p>
    <w:p w:rsidR="006E422F" w:rsidRDefault="00C4538A" w:rsidP="00C4538A">
      <w:pPr>
        <w:pStyle w:val="Normal2"/>
        <w:spacing w:line="380" w:lineRule="atLeast"/>
        <w:jc w:val="both"/>
        <w:rPr>
          <w:rFonts w:ascii="Arial" w:eastAsia="Calibri" w:hAnsi="Arial" w:cs="Arial"/>
          <w:sz w:val="24"/>
          <w:szCs w:val="24"/>
        </w:rPr>
      </w:pPr>
      <w:r>
        <w:rPr>
          <w:rFonts w:ascii="Arial" w:eastAsia="Calibri" w:hAnsi="Arial" w:cs="Arial"/>
          <w:sz w:val="24"/>
          <w:szCs w:val="24"/>
        </w:rPr>
        <w:lastRenderedPageBreak/>
        <w:t xml:space="preserve"> </w:t>
      </w:r>
      <w:r>
        <w:rPr>
          <w:rFonts w:ascii="Arial" w:eastAsia="Calibri" w:hAnsi="Arial" w:cs="Arial"/>
          <w:sz w:val="24"/>
          <w:szCs w:val="24"/>
        </w:rPr>
        <w:tab/>
        <w:t>Desta forma e analisando o objeto da proposit</w:t>
      </w:r>
      <w:r w:rsidR="00C53B1E">
        <w:rPr>
          <w:rFonts w:ascii="Arial" w:eastAsia="Calibri" w:hAnsi="Arial" w:cs="Arial"/>
          <w:sz w:val="24"/>
          <w:szCs w:val="24"/>
        </w:rPr>
        <w:t>ura em análise, que se trata</w:t>
      </w:r>
      <w:r w:rsidR="000A2304">
        <w:rPr>
          <w:rFonts w:ascii="Arial" w:eastAsia="Calibri" w:hAnsi="Arial" w:cs="Arial"/>
          <w:sz w:val="24"/>
          <w:szCs w:val="24"/>
        </w:rPr>
        <w:t xml:space="preserve"> Projeto de Alteração da Lei </w:t>
      </w:r>
      <w:proofErr w:type="spellStart"/>
      <w:r w:rsidR="000A2304">
        <w:rPr>
          <w:rFonts w:ascii="Arial" w:eastAsia="Calibri" w:hAnsi="Arial" w:cs="Arial"/>
          <w:sz w:val="24"/>
          <w:szCs w:val="24"/>
        </w:rPr>
        <w:t>nr</w:t>
      </w:r>
      <w:proofErr w:type="spellEnd"/>
      <w:r w:rsidR="000A2304">
        <w:rPr>
          <w:rFonts w:ascii="Arial" w:eastAsia="Calibri" w:hAnsi="Arial" w:cs="Arial"/>
          <w:sz w:val="24"/>
          <w:szCs w:val="24"/>
        </w:rPr>
        <w:t xml:space="preserve">. 5.286 de 04 de Junho de 2012 que deu </w:t>
      </w:r>
      <w:r w:rsidR="00FE1DDA">
        <w:rPr>
          <w:rFonts w:ascii="Arial" w:eastAsia="Calibri" w:hAnsi="Arial" w:cs="Arial"/>
          <w:sz w:val="24"/>
          <w:szCs w:val="24"/>
        </w:rPr>
        <w:t xml:space="preserve">denominação </w:t>
      </w:r>
      <w:r w:rsidR="000A2304">
        <w:rPr>
          <w:rFonts w:ascii="Arial" w:eastAsia="Calibri" w:hAnsi="Arial" w:cs="Arial"/>
          <w:sz w:val="24"/>
          <w:szCs w:val="24"/>
        </w:rPr>
        <w:t xml:space="preserve">à rua </w:t>
      </w:r>
      <w:proofErr w:type="gramStart"/>
      <w:r w:rsidR="000A2304">
        <w:rPr>
          <w:rFonts w:ascii="Arial" w:eastAsia="Calibri" w:hAnsi="Arial" w:cs="Arial"/>
          <w:sz w:val="24"/>
          <w:szCs w:val="24"/>
        </w:rPr>
        <w:t>04 ,</w:t>
      </w:r>
      <w:proofErr w:type="gramEnd"/>
      <w:r w:rsidR="000A2304">
        <w:rPr>
          <w:rFonts w:ascii="Arial" w:eastAsia="Calibri" w:hAnsi="Arial" w:cs="Arial"/>
          <w:sz w:val="24"/>
          <w:szCs w:val="24"/>
        </w:rPr>
        <w:t xml:space="preserve"> localizada nas chácaras </w:t>
      </w:r>
      <w:proofErr w:type="spellStart"/>
      <w:r w:rsidR="000A2304">
        <w:rPr>
          <w:rFonts w:ascii="Arial" w:eastAsia="Calibri" w:hAnsi="Arial" w:cs="Arial"/>
          <w:sz w:val="24"/>
          <w:szCs w:val="24"/>
        </w:rPr>
        <w:t>Areião</w:t>
      </w:r>
      <w:proofErr w:type="spellEnd"/>
      <w:r w:rsidR="000A2304">
        <w:rPr>
          <w:rFonts w:ascii="Arial" w:eastAsia="Calibri" w:hAnsi="Arial" w:cs="Arial"/>
          <w:sz w:val="24"/>
          <w:szCs w:val="24"/>
        </w:rPr>
        <w:t xml:space="preserve"> de Rua </w:t>
      </w:r>
      <w:proofErr w:type="spellStart"/>
      <w:r w:rsidR="000A2304">
        <w:rPr>
          <w:rFonts w:ascii="Arial" w:eastAsia="Calibri" w:hAnsi="Arial" w:cs="Arial"/>
          <w:sz w:val="24"/>
          <w:szCs w:val="24"/>
        </w:rPr>
        <w:t>Clodô</w:t>
      </w:r>
      <w:proofErr w:type="spellEnd"/>
      <w:r w:rsidR="000A2304">
        <w:rPr>
          <w:rFonts w:ascii="Arial" w:eastAsia="Calibri" w:hAnsi="Arial" w:cs="Arial"/>
          <w:sz w:val="24"/>
          <w:szCs w:val="24"/>
        </w:rPr>
        <w:t xml:space="preserve"> </w:t>
      </w:r>
      <w:proofErr w:type="spellStart"/>
      <w:r w:rsidR="000A2304">
        <w:rPr>
          <w:rFonts w:ascii="Arial" w:eastAsia="Calibri" w:hAnsi="Arial" w:cs="Arial"/>
          <w:sz w:val="24"/>
          <w:szCs w:val="24"/>
        </w:rPr>
        <w:t>San</w:t>
      </w:r>
      <w:r w:rsidR="006E422F">
        <w:rPr>
          <w:rFonts w:ascii="Arial" w:eastAsia="Calibri" w:hAnsi="Arial" w:cs="Arial"/>
          <w:sz w:val="24"/>
          <w:szCs w:val="24"/>
        </w:rPr>
        <w:t>tambrósio</w:t>
      </w:r>
      <w:proofErr w:type="spellEnd"/>
      <w:r w:rsidR="006E422F">
        <w:rPr>
          <w:rFonts w:ascii="Arial" w:eastAsia="Calibri" w:hAnsi="Arial" w:cs="Arial"/>
          <w:sz w:val="24"/>
          <w:szCs w:val="24"/>
        </w:rPr>
        <w:t xml:space="preserve">, e corretamente assim denominada conforme solicitação </w:t>
      </w:r>
      <w:r w:rsidR="000A2304">
        <w:rPr>
          <w:rFonts w:ascii="Arial" w:eastAsia="Calibri" w:hAnsi="Arial" w:cs="Arial"/>
          <w:sz w:val="24"/>
          <w:szCs w:val="24"/>
        </w:rPr>
        <w:t>feita</w:t>
      </w:r>
      <w:r w:rsidR="006E422F">
        <w:rPr>
          <w:rFonts w:ascii="Arial" w:eastAsia="Calibri" w:hAnsi="Arial" w:cs="Arial"/>
          <w:sz w:val="24"/>
          <w:szCs w:val="24"/>
        </w:rPr>
        <w:t xml:space="preserve"> e aprovada na </w:t>
      </w:r>
      <w:r w:rsidR="000A2304">
        <w:rPr>
          <w:rFonts w:ascii="Arial" w:eastAsia="Calibri" w:hAnsi="Arial" w:cs="Arial"/>
          <w:sz w:val="24"/>
          <w:szCs w:val="24"/>
        </w:rPr>
        <w:t>data.</w:t>
      </w:r>
      <w:r w:rsidR="006E422F">
        <w:rPr>
          <w:rFonts w:ascii="Arial" w:eastAsia="Calibri" w:hAnsi="Arial" w:cs="Arial"/>
          <w:sz w:val="24"/>
          <w:szCs w:val="24"/>
        </w:rPr>
        <w:t xml:space="preserve"> </w:t>
      </w:r>
    </w:p>
    <w:p w:rsidR="000A2304" w:rsidRDefault="000A2304" w:rsidP="006E422F">
      <w:pPr>
        <w:pStyle w:val="Normal2"/>
        <w:spacing w:line="380" w:lineRule="atLeast"/>
        <w:ind w:firstLine="720"/>
        <w:jc w:val="both"/>
        <w:rPr>
          <w:rFonts w:ascii="Arial" w:eastAsia="Calibri" w:hAnsi="Arial" w:cs="Arial"/>
          <w:sz w:val="24"/>
          <w:szCs w:val="24"/>
        </w:rPr>
      </w:pPr>
      <w:r>
        <w:rPr>
          <w:rFonts w:ascii="Arial" w:eastAsia="Calibri" w:hAnsi="Arial" w:cs="Arial"/>
          <w:sz w:val="24"/>
          <w:szCs w:val="24"/>
        </w:rPr>
        <w:t xml:space="preserve">Ocorre que a denominação que trata a citada Lei 5.286 foi incorretamente executada, sendo a placa com a nomeação oficial da Rua 04 </w:t>
      </w:r>
      <w:r w:rsidR="006E422F">
        <w:rPr>
          <w:rFonts w:ascii="Arial" w:eastAsia="Calibri" w:hAnsi="Arial" w:cs="Arial"/>
          <w:sz w:val="24"/>
          <w:szCs w:val="24"/>
        </w:rPr>
        <w:t>foi indevidamente instalada</w:t>
      </w:r>
      <w:r>
        <w:rPr>
          <w:rFonts w:ascii="Arial" w:eastAsia="Calibri" w:hAnsi="Arial" w:cs="Arial"/>
          <w:sz w:val="24"/>
          <w:szCs w:val="24"/>
        </w:rPr>
        <w:t xml:space="preserve"> na rua </w:t>
      </w:r>
      <w:proofErr w:type="gramStart"/>
      <w:r>
        <w:rPr>
          <w:rFonts w:ascii="Arial" w:eastAsia="Calibri" w:hAnsi="Arial" w:cs="Arial"/>
          <w:sz w:val="24"/>
          <w:szCs w:val="24"/>
        </w:rPr>
        <w:t xml:space="preserve">01 </w:t>
      </w:r>
      <w:r w:rsidR="006E422F">
        <w:rPr>
          <w:rFonts w:ascii="Arial" w:eastAsia="Calibri" w:hAnsi="Arial" w:cs="Arial"/>
          <w:sz w:val="24"/>
          <w:szCs w:val="24"/>
        </w:rPr>
        <w:t xml:space="preserve"> (</w:t>
      </w:r>
      <w:proofErr w:type="gramEnd"/>
      <w:r w:rsidR="006E422F">
        <w:rPr>
          <w:rFonts w:ascii="Arial" w:eastAsia="Calibri" w:hAnsi="Arial" w:cs="Arial"/>
          <w:sz w:val="24"/>
          <w:szCs w:val="24"/>
        </w:rPr>
        <w:t xml:space="preserve">um) </w:t>
      </w:r>
      <w:r>
        <w:rPr>
          <w:rFonts w:ascii="Arial" w:eastAsia="Calibri" w:hAnsi="Arial" w:cs="Arial"/>
          <w:sz w:val="24"/>
          <w:szCs w:val="24"/>
        </w:rPr>
        <w:t xml:space="preserve">do Loteamento de Chácaras </w:t>
      </w:r>
      <w:proofErr w:type="spellStart"/>
      <w:r>
        <w:rPr>
          <w:rFonts w:ascii="Arial" w:eastAsia="Calibri" w:hAnsi="Arial" w:cs="Arial"/>
          <w:sz w:val="24"/>
          <w:szCs w:val="24"/>
        </w:rPr>
        <w:t>Areião</w:t>
      </w:r>
      <w:proofErr w:type="spellEnd"/>
      <w:r>
        <w:rPr>
          <w:rFonts w:ascii="Arial" w:eastAsia="Calibri" w:hAnsi="Arial" w:cs="Arial"/>
          <w:sz w:val="24"/>
          <w:szCs w:val="24"/>
        </w:rPr>
        <w:t>.</w:t>
      </w:r>
    </w:p>
    <w:p w:rsidR="00CE74E3" w:rsidRDefault="00CE74E3" w:rsidP="00945729">
      <w:pPr>
        <w:pStyle w:val="Normal2"/>
        <w:spacing w:line="380" w:lineRule="atLeast"/>
        <w:ind w:firstLine="720"/>
        <w:jc w:val="both"/>
        <w:rPr>
          <w:rFonts w:ascii="Arial" w:eastAsia="Calibri" w:hAnsi="Arial" w:cs="Arial"/>
          <w:sz w:val="24"/>
          <w:szCs w:val="24"/>
        </w:rPr>
      </w:pPr>
      <w:r>
        <w:rPr>
          <w:rFonts w:ascii="Arial" w:eastAsia="Calibri" w:hAnsi="Arial" w:cs="Arial"/>
          <w:sz w:val="24"/>
          <w:szCs w:val="24"/>
        </w:rPr>
        <w:t xml:space="preserve">No dia 20 de </w:t>
      </w:r>
      <w:proofErr w:type="gramStart"/>
      <w:r>
        <w:rPr>
          <w:rFonts w:ascii="Arial" w:eastAsia="Calibri" w:hAnsi="Arial" w:cs="Arial"/>
          <w:sz w:val="24"/>
          <w:szCs w:val="24"/>
        </w:rPr>
        <w:t>Agosto</w:t>
      </w:r>
      <w:proofErr w:type="gramEnd"/>
      <w:r>
        <w:rPr>
          <w:rFonts w:ascii="Arial" w:eastAsia="Calibri" w:hAnsi="Arial" w:cs="Arial"/>
          <w:sz w:val="24"/>
          <w:szCs w:val="24"/>
        </w:rPr>
        <w:t xml:space="preserve"> de 2021, a Secretaria de Planejamento da Prefeitura Municipal enviou à Comissão de Denominação de Vias e Logradouros Públicos da Câmara Municipal ofício relatando </w:t>
      </w:r>
      <w:r w:rsidR="00945729">
        <w:rPr>
          <w:rFonts w:ascii="Arial" w:eastAsia="Calibri" w:hAnsi="Arial" w:cs="Arial"/>
          <w:sz w:val="24"/>
          <w:szCs w:val="24"/>
        </w:rPr>
        <w:t xml:space="preserve">e pedindo a alteração da Lei, inclusive acompanhado de TERMO DE ANUÊNCIA em concordância, assinado pelos moradores da rua Projetada </w:t>
      </w:r>
      <w:r w:rsidR="006E422F">
        <w:rPr>
          <w:rFonts w:ascii="Arial" w:eastAsia="Calibri" w:hAnsi="Arial" w:cs="Arial"/>
          <w:sz w:val="24"/>
          <w:szCs w:val="24"/>
        </w:rPr>
        <w:t>0</w:t>
      </w:r>
      <w:bookmarkStart w:id="0" w:name="_GoBack"/>
      <w:bookmarkEnd w:id="0"/>
      <w:r w:rsidR="00945729">
        <w:rPr>
          <w:rFonts w:ascii="Arial" w:eastAsia="Calibri" w:hAnsi="Arial" w:cs="Arial"/>
          <w:sz w:val="24"/>
          <w:szCs w:val="24"/>
        </w:rPr>
        <w:t xml:space="preserve">1 (um) pela efetivação da denominação como “Rua </w:t>
      </w:r>
      <w:proofErr w:type="spellStart"/>
      <w:r w:rsidR="00945729">
        <w:rPr>
          <w:rFonts w:ascii="Arial" w:eastAsia="Calibri" w:hAnsi="Arial" w:cs="Arial"/>
          <w:sz w:val="24"/>
          <w:szCs w:val="24"/>
        </w:rPr>
        <w:t>Clodô</w:t>
      </w:r>
      <w:proofErr w:type="spellEnd"/>
      <w:r w:rsidR="00945729">
        <w:rPr>
          <w:rFonts w:ascii="Arial" w:eastAsia="Calibri" w:hAnsi="Arial" w:cs="Arial"/>
          <w:sz w:val="24"/>
          <w:szCs w:val="24"/>
        </w:rPr>
        <w:t xml:space="preserve"> </w:t>
      </w:r>
      <w:proofErr w:type="spellStart"/>
      <w:r w:rsidR="00945729">
        <w:rPr>
          <w:rFonts w:ascii="Arial" w:eastAsia="Calibri" w:hAnsi="Arial" w:cs="Arial"/>
          <w:sz w:val="24"/>
          <w:szCs w:val="24"/>
        </w:rPr>
        <w:t>Santambrósio</w:t>
      </w:r>
      <w:proofErr w:type="spellEnd"/>
      <w:r w:rsidR="00945729">
        <w:rPr>
          <w:rFonts w:ascii="Arial" w:eastAsia="Calibri" w:hAnsi="Arial" w:cs="Arial"/>
          <w:sz w:val="24"/>
          <w:szCs w:val="24"/>
        </w:rPr>
        <w:t>”.</w:t>
      </w:r>
      <w:r w:rsidR="00945729">
        <w:rPr>
          <w:rFonts w:ascii="Arial" w:eastAsia="Calibri" w:hAnsi="Arial" w:cs="Arial"/>
          <w:sz w:val="24"/>
          <w:szCs w:val="24"/>
        </w:rPr>
        <w:br/>
      </w:r>
      <w:r w:rsidR="00945729">
        <w:rPr>
          <w:rFonts w:ascii="Arial" w:eastAsia="Calibri" w:hAnsi="Arial" w:cs="Arial"/>
          <w:sz w:val="24"/>
          <w:szCs w:val="24"/>
        </w:rPr>
        <w:tab/>
        <w:t xml:space="preserve">A Comissão de Justiça e Redação entende que as providências tomadas aqui informadas, seja por meio do Ofício da Secretaria de Planejamento, como também através do Termo de Anuência dos moradores da via pública em questão, justificam o Projeto de Lei em estudos pela Comissão, corrigindo assim o ato falho na fixação da placa de denominação na Rua Projetada 01 (um) do Condomínio de Chácaras </w:t>
      </w:r>
      <w:proofErr w:type="spellStart"/>
      <w:r w:rsidR="00945729">
        <w:rPr>
          <w:rFonts w:ascii="Arial" w:eastAsia="Calibri" w:hAnsi="Arial" w:cs="Arial"/>
          <w:sz w:val="24"/>
          <w:szCs w:val="24"/>
        </w:rPr>
        <w:t>Areião</w:t>
      </w:r>
      <w:proofErr w:type="spellEnd"/>
      <w:r w:rsidR="00945729">
        <w:rPr>
          <w:rFonts w:ascii="Arial" w:eastAsia="Calibri" w:hAnsi="Arial" w:cs="Arial"/>
          <w:sz w:val="24"/>
          <w:szCs w:val="24"/>
        </w:rPr>
        <w:t>.</w:t>
      </w:r>
    </w:p>
    <w:p w:rsidR="00C4538A" w:rsidRPr="00C4538A" w:rsidRDefault="00C4538A" w:rsidP="00C4538A">
      <w:pPr>
        <w:pStyle w:val="Normal2"/>
        <w:spacing w:line="380" w:lineRule="atLeast"/>
        <w:jc w:val="both"/>
        <w:rPr>
          <w:rFonts w:ascii="Arial" w:eastAsia="Calibri" w:hAnsi="Arial" w:cs="Arial"/>
          <w:sz w:val="24"/>
          <w:szCs w:val="24"/>
        </w:rPr>
      </w:pPr>
    </w:p>
    <w:p w:rsidR="00C4538A" w:rsidRDefault="00AF7FAF" w:rsidP="00C4538A">
      <w:pPr>
        <w:pStyle w:val="Normal2"/>
        <w:spacing w:line="380" w:lineRule="atLeast"/>
        <w:jc w:val="both"/>
        <w:rPr>
          <w:rFonts w:ascii="Arial" w:eastAsia="Calibri" w:hAnsi="Arial" w:cs="Arial"/>
          <w:sz w:val="24"/>
          <w:szCs w:val="24"/>
        </w:rPr>
      </w:pPr>
      <w:r w:rsidRPr="00C4538A">
        <w:rPr>
          <w:rFonts w:ascii="Arial" w:eastAsia="Calibri" w:hAnsi="Arial" w:cs="Arial"/>
          <w:sz w:val="24"/>
          <w:szCs w:val="24"/>
        </w:rPr>
        <w:tab/>
        <w:t xml:space="preserve">Por sua vez, </w:t>
      </w:r>
      <w:r w:rsidR="00C4538A">
        <w:rPr>
          <w:rFonts w:ascii="Arial" w:eastAsia="Calibri" w:hAnsi="Arial" w:cs="Arial"/>
          <w:sz w:val="24"/>
          <w:szCs w:val="24"/>
        </w:rPr>
        <w:t xml:space="preserve">verifica-se que ainda que o presente projeto se enquadra como de </w:t>
      </w:r>
      <w:r w:rsidR="00C4538A" w:rsidRPr="00C4538A">
        <w:rPr>
          <w:rFonts w:ascii="Arial" w:eastAsia="Calibri" w:hAnsi="Arial" w:cs="Arial"/>
          <w:sz w:val="24"/>
          <w:szCs w:val="24"/>
        </w:rPr>
        <w:t>iniciativa concorrente</w:t>
      </w:r>
      <w:r w:rsidR="00C4538A">
        <w:rPr>
          <w:rFonts w:ascii="Arial" w:eastAsia="Calibri" w:hAnsi="Arial" w:cs="Arial"/>
          <w:sz w:val="24"/>
          <w:szCs w:val="24"/>
        </w:rPr>
        <w:t>, conforme disposto no</w:t>
      </w:r>
      <w:r w:rsidR="00C4538A" w:rsidRPr="00C4538A">
        <w:rPr>
          <w:rFonts w:ascii="Arial" w:eastAsia="Calibri" w:hAnsi="Arial" w:cs="Arial"/>
          <w:sz w:val="24"/>
          <w:szCs w:val="24"/>
        </w:rPr>
        <w:t xml:space="preserve"> artigo 48</w:t>
      </w:r>
      <w:r w:rsidR="00C4538A">
        <w:rPr>
          <w:rFonts w:ascii="Arial" w:eastAsia="Calibri" w:hAnsi="Arial" w:cs="Arial"/>
          <w:sz w:val="24"/>
          <w:szCs w:val="24"/>
        </w:rPr>
        <w:t xml:space="preserve"> da Lei Orgânica, não havendo, portanto, vícios neste sentido.</w:t>
      </w:r>
    </w:p>
    <w:p w:rsidR="00AF7FAF" w:rsidRPr="00C4538A" w:rsidRDefault="00C4538A" w:rsidP="00C4538A">
      <w:pPr>
        <w:pStyle w:val="Normal2"/>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6171BF" w:rsidRDefault="00AF7FAF" w:rsidP="00C4538A">
      <w:pPr>
        <w:spacing w:line="380" w:lineRule="atLeast"/>
        <w:jc w:val="both"/>
        <w:rPr>
          <w:rFonts w:ascii="Arial" w:eastAsia="Calibri" w:hAnsi="Arial" w:cs="Arial"/>
          <w:sz w:val="24"/>
          <w:szCs w:val="24"/>
        </w:rPr>
      </w:pPr>
      <w:r w:rsidRPr="00C4538A">
        <w:rPr>
          <w:rFonts w:ascii="Arial" w:eastAsia="Calibri" w:hAnsi="Arial" w:cs="Arial"/>
          <w:sz w:val="24"/>
          <w:szCs w:val="24"/>
        </w:rPr>
        <w:tab/>
      </w:r>
      <w:r w:rsidR="00C4538A">
        <w:rPr>
          <w:rFonts w:ascii="Arial" w:eastAsia="Calibri" w:hAnsi="Arial" w:cs="Arial"/>
          <w:sz w:val="24"/>
          <w:szCs w:val="24"/>
        </w:rPr>
        <w:t xml:space="preserve">Já no tocante </w:t>
      </w:r>
      <w:r w:rsidRPr="00C4538A">
        <w:rPr>
          <w:rFonts w:ascii="Arial" w:eastAsia="Calibri" w:hAnsi="Arial" w:cs="Arial"/>
          <w:sz w:val="24"/>
          <w:szCs w:val="24"/>
        </w:rPr>
        <w:t>à legalidade do projeto</w:t>
      </w:r>
      <w:r w:rsidR="00C4538A">
        <w:rPr>
          <w:rFonts w:ascii="Arial" w:eastAsia="Calibri" w:hAnsi="Arial" w:cs="Arial"/>
          <w:sz w:val="24"/>
          <w:szCs w:val="24"/>
        </w:rPr>
        <w:t>, não se vislumbra contrapontos ao ordenamento jurídico vigente, sendo perfeitamente cabível a denominação de vias e logradouros públicos, tendo seguido o presente Projeto a tramitação prevista em nosso Regimento Interno.</w:t>
      </w:r>
    </w:p>
    <w:p w:rsidR="00C4538A" w:rsidRPr="00C4538A" w:rsidRDefault="00C4538A" w:rsidP="00C4538A">
      <w:pPr>
        <w:spacing w:line="380" w:lineRule="atLeast"/>
        <w:jc w:val="both"/>
        <w:rPr>
          <w:rFonts w:ascii="Arial" w:hAnsi="Arial" w:cs="Arial"/>
          <w:sz w:val="24"/>
          <w:szCs w:val="24"/>
        </w:rPr>
      </w:pPr>
    </w:p>
    <w:p w:rsidR="001A0E90" w:rsidRPr="00C4538A" w:rsidRDefault="00C4538A" w:rsidP="00C4538A">
      <w:pPr>
        <w:spacing w:line="380" w:lineRule="atLeast"/>
        <w:jc w:val="both"/>
        <w:rPr>
          <w:rFonts w:ascii="Arial" w:eastAsia="Calibri" w:hAnsi="Arial" w:cs="Arial"/>
          <w:sz w:val="24"/>
          <w:szCs w:val="24"/>
        </w:rPr>
      </w:pPr>
      <w:r>
        <w:rPr>
          <w:rFonts w:ascii="Arial" w:hAnsi="Arial" w:cs="Arial"/>
          <w:sz w:val="24"/>
          <w:szCs w:val="24"/>
        </w:rPr>
        <w:t xml:space="preserve"> </w:t>
      </w:r>
      <w:r>
        <w:rPr>
          <w:rFonts w:ascii="Arial" w:hAnsi="Arial" w:cs="Arial"/>
          <w:sz w:val="24"/>
          <w:szCs w:val="24"/>
        </w:rPr>
        <w:tab/>
        <w:t xml:space="preserve">Por fim, verifica-se adequação quanto à técnica legislativa e estrutura </w:t>
      </w:r>
      <w:proofErr w:type="spellStart"/>
      <w:r>
        <w:rPr>
          <w:rFonts w:ascii="Arial" w:hAnsi="Arial" w:cs="Arial"/>
          <w:sz w:val="24"/>
          <w:szCs w:val="24"/>
        </w:rPr>
        <w:t>lingüística</w:t>
      </w:r>
      <w:proofErr w:type="spellEnd"/>
      <w:r w:rsidR="00E92E2C">
        <w:rPr>
          <w:rFonts w:ascii="Arial" w:hAnsi="Arial" w:cs="Arial"/>
          <w:sz w:val="24"/>
          <w:szCs w:val="24"/>
        </w:rPr>
        <w:t>, não havendo apontamentos da Comissão também quanto à tais requisitos.</w:t>
      </w:r>
      <w:r w:rsidR="009033D8" w:rsidRPr="00C4538A">
        <w:rPr>
          <w:rFonts w:ascii="Arial" w:hAnsi="Arial" w:cs="Arial"/>
          <w:sz w:val="24"/>
          <w:szCs w:val="24"/>
        </w:rPr>
        <w:tab/>
      </w:r>
    </w:p>
    <w:p w:rsidR="004D46D3" w:rsidRPr="00C4538A" w:rsidRDefault="007140BC" w:rsidP="00C4538A">
      <w:pPr>
        <w:pStyle w:val="Normal1"/>
        <w:spacing w:line="380" w:lineRule="atLeast"/>
        <w:jc w:val="both"/>
        <w:rPr>
          <w:rFonts w:ascii="Arial" w:eastAsia="Calibri" w:hAnsi="Arial" w:cs="Arial"/>
          <w:sz w:val="24"/>
          <w:szCs w:val="24"/>
        </w:rPr>
      </w:pPr>
      <w:r w:rsidRPr="00C4538A">
        <w:rPr>
          <w:rFonts w:ascii="Arial" w:eastAsia="Calibri" w:hAnsi="Arial" w:cs="Arial"/>
          <w:sz w:val="24"/>
          <w:szCs w:val="24"/>
        </w:rPr>
        <w:tab/>
      </w:r>
    </w:p>
    <w:p w:rsidR="00943AA9" w:rsidRPr="00C4538A" w:rsidRDefault="00943AA9" w:rsidP="00C4538A">
      <w:pPr>
        <w:pStyle w:val="Normal1"/>
        <w:spacing w:line="380" w:lineRule="atLeast"/>
        <w:jc w:val="both"/>
        <w:rPr>
          <w:rFonts w:ascii="Arial" w:eastAsia="Calibri" w:hAnsi="Arial" w:cs="Arial"/>
          <w:sz w:val="24"/>
          <w:szCs w:val="24"/>
        </w:rPr>
      </w:pPr>
      <w:r w:rsidRPr="00C4538A">
        <w:rPr>
          <w:rFonts w:ascii="Arial" w:eastAsia="Calibri" w:hAnsi="Arial" w:cs="Arial"/>
          <w:sz w:val="24"/>
          <w:szCs w:val="24"/>
        </w:rPr>
        <w:tab/>
        <w:t xml:space="preserve">Desta forma, não </w:t>
      </w:r>
      <w:r w:rsidR="00323692" w:rsidRPr="00C4538A">
        <w:rPr>
          <w:rFonts w:ascii="Arial" w:eastAsia="Calibri" w:hAnsi="Arial" w:cs="Arial"/>
          <w:sz w:val="24"/>
          <w:szCs w:val="24"/>
        </w:rPr>
        <w:t>se verifica</w:t>
      </w:r>
      <w:r w:rsidRPr="00C4538A">
        <w:rPr>
          <w:rFonts w:ascii="Arial" w:eastAsia="Calibri" w:hAnsi="Arial" w:cs="Arial"/>
          <w:sz w:val="24"/>
          <w:szCs w:val="24"/>
        </w:rPr>
        <w:t xml:space="preserve"> óbices jurídicos para continuidade da</w:t>
      </w:r>
      <w:r w:rsidR="002D707D" w:rsidRPr="00C4538A">
        <w:rPr>
          <w:rFonts w:ascii="Arial" w:eastAsia="Calibri" w:hAnsi="Arial" w:cs="Arial"/>
          <w:sz w:val="24"/>
          <w:szCs w:val="24"/>
        </w:rPr>
        <w:t xml:space="preserve"> proposta apresentada </w:t>
      </w:r>
      <w:r w:rsidR="00417288" w:rsidRPr="00C4538A">
        <w:rPr>
          <w:rFonts w:ascii="Arial" w:eastAsia="Calibri" w:hAnsi="Arial" w:cs="Arial"/>
          <w:sz w:val="24"/>
          <w:szCs w:val="24"/>
        </w:rPr>
        <w:t>pel</w:t>
      </w:r>
      <w:r w:rsidR="00E92E2C">
        <w:rPr>
          <w:rFonts w:ascii="Arial" w:eastAsia="Calibri" w:hAnsi="Arial" w:cs="Arial"/>
          <w:sz w:val="24"/>
          <w:szCs w:val="24"/>
        </w:rPr>
        <w:t>o</w:t>
      </w:r>
      <w:r w:rsidR="00B60B43" w:rsidRPr="00C4538A">
        <w:rPr>
          <w:rFonts w:ascii="Arial" w:eastAsia="Calibri" w:hAnsi="Arial" w:cs="Arial"/>
          <w:sz w:val="24"/>
          <w:szCs w:val="24"/>
        </w:rPr>
        <w:t xml:space="preserve"> </w:t>
      </w:r>
      <w:r w:rsidR="00417288" w:rsidRPr="00C4538A">
        <w:rPr>
          <w:rFonts w:ascii="Arial" w:eastAsia="Calibri" w:hAnsi="Arial" w:cs="Arial"/>
          <w:sz w:val="24"/>
          <w:szCs w:val="24"/>
        </w:rPr>
        <w:t xml:space="preserve">Sr. </w:t>
      </w:r>
      <w:r w:rsidR="00E92E2C">
        <w:rPr>
          <w:rFonts w:ascii="Arial" w:eastAsia="Calibri" w:hAnsi="Arial" w:cs="Arial"/>
          <w:sz w:val="24"/>
          <w:szCs w:val="24"/>
        </w:rPr>
        <w:t>Prefeito</w:t>
      </w:r>
      <w:r w:rsidR="002D707D" w:rsidRPr="00C4538A">
        <w:rPr>
          <w:rFonts w:ascii="Arial" w:eastAsia="Calibri" w:hAnsi="Arial" w:cs="Arial"/>
          <w:sz w:val="24"/>
          <w:szCs w:val="24"/>
        </w:rPr>
        <w:t>.</w:t>
      </w:r>
    </w:p>
    <w:p w:rsidR="00943AA9" w:rsidRPr="00C4538A" w:rsidRDefault="00943AA9" w:rsidP="00C4538A">
      <w:pPr>
        <w:pStyle w:val="Normal1"/>
        <w:spacing w:line="380" w:lineRule="atLeast"/>
        <w:jc w:val="both"/>
        <w:rPr>
          <w:rFonts w:ascii="Arial" w:eastAsia="Calibri" w:hAnsi="Arial" w:cs="Arial"/>
          <w:sz w:val="24"/>
          <w:szCs w:val="24"/>
        </w:rPr>
      </w:pPr>
    </w:p>
    <w:p w:rsidR="00CF5357" w:rsidRPr="00C4538A" w:rsidRDefault="00CF5357" w:rsidP="00C4538A">
      <w:pPr>
        <w:pStyle w:val="Normal1"/>
        <w:spacing w:line="380" w:lineRule="atLeast"/>
        <w:jc w:val="both"/>
        <w:rPr>
          <w:rFonts w:ascii="Arial" w:eastAsia="Calibri" w:hAnsi="Arial" w:cs="Arial"/>
          <w:sz w:val="24"/>
          <w:szCs w:val="24"/>
        </w:rPr>
      </w:pPr>
    </w:p>
    <w:p w:rsidR="002D707D" w:rsidRPr="00C4538A" w:rsidRDefault="002D707D" w:rsidP="00C4538A">
      <w:pPr>
        <w:suppressAutoHyphens/>
        <w:spacing w:line="380" w:lineRule="atLeast"/>
        <w:jc w:val="both"/>
        <w:rPr>
          <w:rFonts w:ascii="Arial" w:hAnsi="Arial" w:cs="Arial"/>
          <w:b/>
          <w:bCs/>
          <w:sz w:val="24"/>
          <w:szCs w:val="24"/>
          <w:lang w:eastAsia="ar-SA"/>
        </w:rPr>
      </w:pPr>
      <w:r w:rsidRPr="00C4538A">
        <w:rPr>
          <w:rFonts w:ascii="Arial" w:hAnsi="Arial" w:cs="Arial"/>
          <w:b/>
          <w:bCs/>
          <w:sz w:val="24"/>
          <w:szCs w:val="24"/>
          <w:lang w:eastAsia="ar-SA"/>
        </w:rPr>
        <w:t>III. Substitutivos, Emendas ou subemendas ao Projeto</w:t>
      </w:r>
    </w:p>
    <w:p w:rsidR="002D707D" w:rsidRPr="00C4538A" w:rsidRDefault="002D707D" w:rsidP="00C4538A">
      <w:pPr>
        <w:suppressAutoHyphens/>
        <w:spacing w:line="380" w:lineRule="atLeast"/>
        <w:jc w:val="both"/>
        <w:rPr>
          <w:rFonts w:ascii="Arial" w:hAnsi="Arial" w:cs="Arial"/>
          <w:bCs/>
          <w:sz w:val="24"/>
          <w:szCs w:val="24"/>
          <w:lang w:eastAsia="ar-SA"/>
        </w:rPr>
      </w:pPr>
    </w:p>
    <w:p w:rsidR="002D707D" w:rsidRPr="00C4538A" w:rsidRDefault="002D707D" w:rsidP="00C4538A">
      <w:pPr>
        <w:suppressAutoHyphens/>
        <w:spacing w:line="380" w:lineRule="atLeast"/>
        <w:jc w:val="both"/>
        <w:rPr>
          <w:rFonts w:ascii="Arial" w:hAnsi="Arial" w:cs="Arial"/>
          <w:bCs/>
          <w:sz w:val="24"/>
          <w:szCs w:val="24"/>
          <w:lang w:eastAsia="ar-SA"/>
        </w:rPr>
      </w:pPr>
      <w:r w:rsidRPr="00C4538A">
        <w:rPr>
          <w:rFonts w:ascii="Arial" w:hAnsi="Arial" w:cs="Arial"/>
          <w:bCs/>
          <w:sz w:val="24"/>
          <w:szCs w:val="24"/>
          <w:lang w:eastAsia="ar-SA"/>
        </w:rPr>
        <w:tab/>
        <w:t>A Comissão não propõe qualquer alteração ao</w:t>
      </w:r>
      <w:r w:rsidR="00B60B43" w:rsidRPr="00C4538A">
        <w:rPr>
          <w:rFonts w:ascii="Arial" w:hAnsi="Arial" w:cs="Arial"/>
          <w:bCs/>
          <w:sz w:val="24"/>
          <w:szCs w:val="24"/>
          <w:lang w:eastAsia="ar-SA"/>
        </w:rPr>
        <w:t xml:space="preserve"> Substitutivo do</w:t>
      </w:r>
      <w:r w:rsidRPr="00C4538A">
        <w:rPr>
          <w:rFonts w:ascii="Arial" w:hAnsi="Arial" w:cs="Arial"/>
          <w:bCs/>
          <w:sz w:val="24"/>
          <w:szCs w:val="24"/>
          <w:lang w:eastAsia="ar-SA"/>
        </w:rPr>
        <w:t xml:space="preserve"> Projeto de Lei sob análise.</w:t>
      </w:r>
    </w:p>
    <w:p w:rsidR="00CF5357" w:rsidRPr="00C4538A" w:rsidRDefault="00CF5357" w:rsidP="00C4538A">
      <w:pPr>
        <w:pStyle w:val="Normal1"/>
        <w:spacing w:line="380" w:lineRule="atLeast"/>
        <w:jc w:val="both"/>
        <w:rPr>
          <w:rFonts w:ascii="Arial" w:eastAsia="Calibri" w:hAnsi="Arial" w:cs="Arial"/>
          <w:b/>
          <w:sz w:val="24"/>
          <w:szCs w:val="24"/>
        </w:rPr>
      </w:pPr>
    </w:p>
    <w:p w:rsidR="00E92E2C" w:rsidRDefault="00E92E2C" w:rsidP="00C4538A">
      <w:pPr>
        <w:pStyle w:val="Normal1"/>
        <w:spacing w:line="380" w:lineRule="atLeast"/>
        <w:jc w:val="both"/>
        <w:rPr>
          <w:rFonts w:ascii="Arial" w:eastAsia="Calibri" w:hAnsi="Arial" w:cs="Arial"/>
          <w:b/>
          <w:sz w:val="24"/>
          <w:szCs w:val="24"/>
        </w:rPr>
      </w:pPr>
    </w:p>
    <w:p w:rsidR="00560F14" w:rsidRPr="00C4538A" w:rsidRDefault="0036448D" w:rsidP="00C4538A">
      <w:pPr>
        <w:pStyle w:val="Normal1"/>
        <w:spacing w:line="380" w:lineRule="atLeast"/>
        <w:jc w:val="both"/>
        <w:rPr>
          <w:rFonts w:ascii="Arial" w:eastAsia="Calibri" w:hAnsi="Arial" w:cs="Arial"/>
          <w:b/>
          <w:sz w:val="24"/>
          <w:szCs w:val="24"/>
        </w:rPr>
      </w:pPr>
      <w:r w:rsidRPr="00C4538A">
        <w:rPr>
          <w:rFonts w:ascii="Arial" w:eastAsia="Calibri" w:hAnsi="Arial" w:cs="Arial"/>
          <w:b/>
          <w:sz w:val="24"/>
          <w:szCs w:val="24"/>
        </w:rPr>
        <w:t xml:space="preserve">IV. Decisão da Comissão </w:t>
      </w:r>
    </w:p>
    <w:p w:rsidR="00560F14" w:rsidRPr="00C4538A" w:rsidRDefault="00560F14" w:rsidP="00C4538A">
      <w:pPr>
        <w:pStyle w:val="Normal1"/>
        <w:spacing w:line="380" w:lineRule="atLeast"/>
        <w:jc w:val="both"/>
        <w:rPr>
          <w:rFonts w:ascii="Arial" w:hAnsi="Arial" w:cs="Arial"/>
          <w:sz w:val="24"/>
          <w:szCs w:val="24"/>
        </w:rPr>
      </w:pPr>
    </w:p>
    <w:p w:rsidR="00560F14" w:rsidRPr="00A902D5" w:rsidRDefault="0036448D" w:rsidP="00C4538A">
      <w:pPr>
        <w:pStyle w:val="Normal1"/>
        <w:spacing w:line="380" w:lineRule="atLeast"/>
        <w:ind w:firstLine="709"/>
        <w:jc w:val="both"/>
        <w:rPr>
          <w:rFonts w:ascii="Arial" w:eastAsia="Calibri" w:hAnsi="Arial" w:cs="Arial"/>
          <w:sz w:val="24"/>
          <w:szCs w:val="24"/>
        </w:rPr>
      </w:pPr>
      <w:r w:rsidRPr="00C4538A">
        <w:rPr>
          <w:rFonts w:ascii="Arial" w:eastAsia="Calibri" w:hAnsi="Arial" w:cs="Arial"/>
          <w:sz w:val="24"/>
          <w:szCs w:val="24"/>
        </w:rPr>
        <w:t>P</w:t>
      </w:r>
      <w:r w:rsidRPr="00C4538A">
        <w:rPr>
          <w:rFonts w:ascii="Arial" w:eastAsia="Calibri" w:hAnsi="Arial" w:cs="Arial"/>
          <w:sz w:val="24"/>
          <w:szCs w:val="24"/>
          <w:highlight w:val="white"/>
        </w:rPr>
        <w:t xml:space="preserve">ortanto, </w:t>
      </w:r>
      <w:r w:rsidR="007944ED" w:rsidRPr="00C4538A">
        <w:rPr>
          <w:rFonts w:ascii="Arial" w:eastAsia="Calibri" w:hAnsi="Arial" w:cs="Arial"/>
          <w:sz w:val="24"/>
          <w:szCs w:val="24"/>
          <w:highlight w:val="white"/>
        </w:rPr>
        <w:t>a Comissão considera que a presente propositura</w:t>
      </w:r>
      <w:r w:rsidR="00EC7DF6" w:rsidRPr="00C4538A">
        <w:rPr>
          <w:rFonts w:ascii="Arial" w:eastAsia="Calibri" w:hAnsi="Arial" w:cs="Arial"/>
          <w:sz w:val="24"/>
          <w:szCs w:val="24"/>
          <w:highlight w:val="white"/>
        </w:rPr>
        <w:t xml:space="preserve"> não</w:t>
      </w:r>
      <w:r w:rsidR="007944ED" w:rsidRPr="00C4538A">
        <w:rPr>
          <w:rFonts w:ascii="Arial" w:eastAsia="Calibri" w:hAnsi="Arial" w:cs="Arial"/>
          <w:sz w:val="24"/>
          <w:szCs w:val="24"/>
          <w:highlight w:val="white"/>
        </w:rPr>
        <w:t xml:space="preserve"> apresenta vícios de constitucionalidade,</w:t>
      </w:r>
      <w:r w:rsidR="00EC7DF6" w:rsidRPr="00C4538A">
        <w:rPr>
          <w:rFonts w:ascii="Arial" w:eastAsia="Calibri" w:hAnsi="Arial" w:cs="Arial"/>
          <w:sz w:val="24"/>
          <w:szCs w:val="24"/>
          <w:highlight w:val="white"/>
        </w:rPr>
        <w:t xml:space="preserve"> recebendo</w:t>
      </w:r>
      <w:r w:rsidR="00EC7DF6" w:rsidRPr="00A902D5">
        <w:rPr>
          <w:rFonts w:ascii="Arial" w:eastAsia="Calibri" w:hAnsi="Arial" w:cs="Arial"/>
          <w:sz w:val="24"/>
          <w:szCs w:val="24"/>
          <w:highlight w:val="white"/>
        </w:rPr>
        <w:t xml:space="preserve"> </w:t>
      </w:r>
      <w:r w:rsidR="00EC7DF6" w:rsidRPr="00FE1DDA">
        <w:rPr>
          <w:rFonts w:ascii="Arial" w:eastAsia="Calibri" w:hAnsi="Arial" w:cs="Arial"/>
          <w:b/>
          <w:sz w:val="24"/>
          <w:szCs w:val="24"/>
          <w:highlight w:val="white"/>
        </w:rPr>
        <w:t>parecer FAVORÁVEL</w:t>
      </w:r>
      <w:r w:rsidRPr="00A902D5">
        <w:rPr>
          <w:rFonts w:ascii="Arial" w:eastAsia="Calibri" w:hAnsi="Arial" w:cs="Arial"/>
          <w:sz w:val="24"/>
          <w:szCs w:val="24"/>
        </w:rPr>
        <w:t>.</w:t>
      </w:r>
    </w:p>
    <w:p w:rsidR="00560F14" w:rsidRDefault="00560F14" w:rsidP="00A902D5">
      <w:pPr>
        <w:pStyle w:val="Normal1"/>
        <w:spacing w:line="380" w:lineRule="atLeast"/>
        <w:jc w:val="center"/>
        <w:rPr>
          <w:rFonts w:ascii="Arial" w:eastAsia="Calibri" w:hAnsi="Arial" w:cs="Arial"/>
          <w:sz w:val="24"/>
          <w:szCs w:val="24"/>
        </w:rPr>
      </w:pPr>
    </w:p>
    <w:p w:rsidR="00FE1DDA" w:rsidRPr="00A902D5" w:rsidRDefault="00FE1DDA" w:rsidP="00945729">
      <w:pPr>
        <w:pStyle w:val="Normal1"/>
        <w:spacing w:line="380" w:lineRule="atLeast"/>
        <w:rPr>
          <w:rFonts w:ascii="Arial" w:eastAsia="Calibri" w:hAnsi="Arial" w:cs="Arial"/>
          <w:sz w:val="24"/>
          <w:szCs w:val="24"/>
        </w:rPr>
      </w:pPr>
    </w:p>
    <w:p w:rsidR="00560F14" w:rsidRPr="00A902D5" w:rsidRDefault="00B41EEA" w:rsidP="00A902D5">
      <w:pPr>
        <w:pStyle w:val="Normal1"/>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 xml:space="preserve">Sala das Comissões, em </w:t>
      </w:r>
      <w:r w:rsidR="005C2718">
        <w:rPr>
          <w:rFonts w:ascii="Arial" w:eastAsia="Calibri" w:hAnsi="Arial" w:cs="Arial"/>
          <w:sz w:val="24"/>
          <w:szCs w:val="24"/>
          <w:highlight w:val="white"/>
        </w:rPr>
        <w:t>09</w:t>
      </w:r>
      <w:r w:rsidR="00FE1DDA">
        <w:rPr>
          <w:rFonts w:ascii="Arial" w:eastAsia="Calibri" w:hAnsi="Arial" w:cs="Arial"/>
          <w:sz w:val="24"/>
          <w:szCs w:val="24"/>
          <w:highlight w:val="white"/>
        </w:rPr>
        <w:t xml:space="preserve"> de </w:t>
      </w:r>
      <w:proofErr w:type="gramStart"/>
      <w:r w:rsidR="005C2718">
        <w:rPr>
          <w:rFonts w:ascii="Arial" w:eastAsia="Calibri" w:hAnsi="Arial" w:cs="Arial"/>
          <w:sz w:val="24"/>
          <w:szCs w:val="24"/>
          <w:highlight w:val="white"/>
        </w:rPr>
        <w:t>Setembro</w:t>
      </w:r>
      <w:proofErr w:type="gramEnd"/>
      <w:r w:rsidR="0036448D" w:rsidRPr="00A902D5">
        <w:rPr>
          <w:rFonts w:ascii="Arial" w:eastAsia="Calibri" w:hAnsi="Arial" w:cs="Arial"/>
          <w:sz w:val="24"/>
          <w:szCs w:val="24"/>
          <w:highlight w:val="white"/>
        </w:rPr>
        <w:t xml:space="preserve"> de 2.021.</w:t>
      </w:r>
    </w:p>
    <w:p w:rsidR="00560F14" w:rsidRDefault="00560F14" w:rsidP="00A902D5">
      <w:pPr>
        <w:pStyle w:val="Normal1"/>
        <w:spacing w:line="380" w:lineRule="atLeast"/>
        <w:jc w:val="center"/>
        <w:rPr>
          <w:rFonts w:ascii="Arial" w:eastAsia="Calibri" w:hAnsi="Arial" w:cs="Arial"/>
          <w:sz w:val="24"/>
          <w:szCs w:val="24"/>
          <w:highlight w:val="white"/>
          <w:u w:val="single"/>
        </w:rPr>
      </w:pPr>
    </w:p>
    <w:p w:rsidR="00FE1DDA" w:rsidRDefault="00FE1DDA" w:rsidP="00A902D5">
      <w:pPr>
        <w:pStyle w:val="Normal1"/>
        <w:spacing w:line="380" w:lineRule="atLeast"/>
        <w:jc w:val="center"/>
        <w:rPr>
          <w:rFonts w:ascii="Arial" w:eastAsia="Calibri" w:hAnsi="Arial" w:cs="Arial"/>
          <w:sz w:val="24"/>
          <w:szCs w:val="24"/>
          <w:highlight w:val="white"/>
          <w:u w:val="single"/>
        </w:rPr>
      </w:pPr>
    </w:p>
    <w:p w:rsidR="00FE1DDA" w:rsidRPr="00A902D5" w:rsidRDefault="00FE1DDA" w:rsidP="00A902D5">
      <w:pPr>
        <w:pStyle w:val="Normal1"/>
        <w:spacing w:line="380" w:lineRule="atLeast"/>
        <w:jc w:val="center"/>
        <w:rPr>
          <w:rFonts w:ascii="Arial" w:eastAsia="Calibri" w:hAnsi="Arial" w:cs="Arial"/>
          <w:sz w:val="24"/>
          <w:szCs w:val="24"/>
          <w:highlight w:val="white"/>
          <w:u w:val="single"/>
        </w:rPr>
      </w:pPr>
    </w:p>
    <w:p w:rsidR="00560F14" w:rsidRPr="00010FE5" w:rsidRDefault="0036448D" w:rsidP="00A902D5">
      <w:pPr>
        <w:pStyle w:val="Normal1"/>
        <w:spacing w:line="380" w:lineRule="atLeast"/>
        <w:jc w:val="center"/>
        <w:rPr>
          <w:rFonts w:ascii="Arial" w:eastAsia="Calibri" w:hAnsi="Arial" w:cs="Arial"/>
          <w:b/>
          <w:sz w:val="24"/>
          <w:szCs w:val="24"/>
          <w:highlight w:val="white"/>
          <w:u w:val="single"/>
        </w:rPr>
      </w:pPr>
      <w:r w:rsidRPr="00010FE5">
        <w:rPr>
          <w:rFonts w:ascii="Arial" w:eastAsia="Calibri" w:hAnsi="Arial" w:cs="Arial"/>
          <w:b/>
          <w:sz w:val="24"/>
          <w:szCs w:val="24"/>
          <w:highlight w:val="white"/>
          <w:u w:val="single"/>
        </w:rPr>
        <w:t>COMISSÃO DE JUSTIÇA E REDAÇÃO</w:t>
      </w:r>
    </w:p>
    <w:p w:rsidR="00560F14" w:rsidRDefault="00560F14" w:rsidP="00A902D5">
      <w:pPr>
        <w:pStyle w:val="Normal1"/>
        <w:spacing w:line="380" w:lineRule="atLeast"/>
        <w:jc w:val="center"/>
        <w:rPr>
          <w:rFonts w:ascii="Arial" w:eastAsia="Calibri" w:hAnsi="Arial" w:cs="Arial"/>
          <w:sz w:val="24"/>
          <w:szCs w:val="24"/>
          <w:highlight w:val="white"/>
        </w:rPr>
      </w:pPr>
    </w:p>
    <w:p w:rsidR="00A902D5" w:rsidRPr="00A902D5" w:rsidRDefault="00A902D5" w:rsidP="00A902D5">
      <w:pPr>
        <w:pStyle w:val="Normal1"/>
        <w:spacing w:line="380" w:lineRule="atLeast"/>
        <w:jc w:val="center"/>
        <w:rPr>
          <w:rFonts w:ascii="Arial" w:eastAsia="Calibri" w:hAnsi="Arial" w:cs="Arial"/>
          <w:sz w:val="24"/>
          <w:szCs w:val="24"/>
          <w:highlight w:val="white"/>
        </w:rPr>
      </w:pPr>
    </w:p>
    <w:p w:rsidR="00560F14" w:rsidRPr="00A902D5" w:rsidRDefault="00560F14" w:rsidP="00A902D5">
      <w:pPr>
        <w:pStyle w:val="Normal1"/>
        <w:spacing w:line="380" w:lineRule="atLeast"/>
        <w:jc w:val="center"/>
        <w:rPr>
          <w:rFonts w:ascii="Arial" w:eastAsia="Calibri" w:hAnsi="Arial" w:cs="Arial"/>
          <w:sz w:val="24"/>
          <w:szCs w:val="24"/>
          <w:highlight w:val="white"/>
        </w:rPr>
      </w:pPr>
    </w:p>
    <w:p w:rsidR="00560F14" w:rsidRPr="00010FE5" w:rsidRDefault="0036448D" w:rsidP="00A902D5">
      <w:pPr>
        <w:pStyle w:val="Normal1"/>
        <w:spacing w:line="380" w:lineRule="atLeast"/>
        <w:jc w:val="center"/>
        <w:rPr>
          <w:rFonts w:ascii="Arial" w:eastAsia="Calibri" w:hAnsi="Arial" w:cs="Arial"/>
          <w:b/>
          <w:sz w:val="24"/>
          <w:szCs w:val="24"/>
          <w:highlight w:val="white"/>
        </w:rPr>
      </w:pPr>
      <w:r w:rsidRPr="00010FE5">
        <w:rPr>
          <w:rFonts w:ascii="Arial" w:eastAsia="Calibri" w:hAnsi="Arial" w:cs="Arial"/>
          <w:b/>
          <w:sz w:val="24"/>
          <w:szCs w:val="24"/>
          <w:highlight w:val="white"/>
        </w:rPr>
        <w:t>VEREADORA LUZIA CRISTINA CORTÊS</w:t>
      </w:r>
    </w:p>
    <w:p w:rsidR="00560F14" w:rsidRPr="00A902D5" w:rsidRDefault="0036448D" w:rsidP="00A902D5">
      <w:pPr>
        <w:pStyle w:val="Normal1"/>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PRESIDENTE</w:t>
      </w:r>
      <w:r w:rsidR="00010FE5">
        <w:rPr>
          <w:rFonts w:ascii="Arial" w:eastAsia="Calibri" w:hAnsi="Arial" w:cs="Arial"/>
          <w:sz w:val="24"/>
          <w:szCs w:val="24"/>
          <w:highlight w:val="white"/>
        </w:rPr>
        <w:t>/RELATORA</w:t>
      </w:r>
    </w:p>
    <w:p w:rsidR="00560F14" w:rsidRPr="00A902D5" w:rsidRDefault="00560F14" w:rsidP="00A902D5">
      <w:pPr>
        <w:pStyle w:val="Normal1"/>
        <w:spacing w:line="380" w:lineRule="atLeast"/>
        <w:jc w:val="center"/>
        <w:rPr>
          <w:rFonts w:ascii="Arial" w:eastAsia="Calibri" w:hAnsi="Arial" w:cs="Arial"/>
          <w:sz w:val="24"/>
          <w:szCs w:val="24"/>
          <w:highlight w:val="white"/>
        </w:rPr>
      </w:pPr>
    </w:p>
    <w:p w:rsidR="00560F14" w:rsidRPr="00A902D5" w:rsidRDefault="00560F14" w:rsidP="00945729">
      <w:pPr>
        <w:pStyle w:val="Normal1"/>
        <w:spacing w:line="380" w:lineRule="atLeast"/>
        <w:rPr>
          <w:rFonts w:ascii="Arial" w:eastAsia="Calibri" w:hAnsi="Arial" w:cs="Arial"/>
          <w:sz w:val="24"/>
          <w:szCs w:val="24"/>
          <w:highlight w:val="white"/>
        </w:rPr>
      </w:pPr>
    </w:p>
    <w:p w:rsidR="00560F14" w:rsidRPr="00010FE5" w:rsidRDefault="0036448D" w:rsidP="00A902D5">
      <w:pPr>
        <w:pStyle w:val="Normal1"/>
        <w:spacing w:line="380" w:lineRule="atLeast"/>
        <w:jc w:val="center"/>
        <w:rPr>
          <w:rFonts w:ascii="Arial" w:eastAsia="Calibri" w:hAnsi="Arial" w:cs="Arial"/>
          <w:b/>
          <w:sz w:val="24"/>
          <w:szCs w:val="24"/>
          <w:highlight w:val="white"/>
        </w:rPr>
      </w:pPr>
      <w:r w:rsidRPr="00010FE5">
        <w:rPr>
          <w:rFonts w:ascii="Arial" w:eastAsia="Calibri" w:hAnsi="Arial" w:cs="Arial"/>
          <w:b/>
          <w:sz w:val="24"/>
          <w:szCs w:val="24"/>
          <w:highlight w:val="white"/>
        </w:rPr>
        <w:t>VEREADOR TIAGO CESAR COSTA</w:t>
      </w:r>
    </w:p>
    <w:p w:rsidR="00560F14" w:rsidRPr="00A902D5" w:rsidRDefault="0036448D" w:rsidP="00A902D5">
      <w:pPr>
        <w:pStyle w:val="Normal1"/>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VICE - PRESIDENTE</w:t>
      </w:r>
    </w:p>
    <w:p w:rsidR="00560F14" w:rsidRPr="00A902D5" w:rsidRDefault="00560F14" w:rsidP="00945729">
      <w:pPr>
        <w:pStyle w:val="Normal1"/>
        <w:spacing w:line="380" w:lineRule="atLeast"/>
        <w:rPr>
          <w:rFonts w:ascii="Arial" w:eastAsia="Calibri" w:hAnsi="Arial" w:cs="Arial"/>
          <w:sz w:val="24"/>
          <w:szCs w:val="24"/>
          <w:highlight w:val="white"/>
        </w:rPr>
      </w:pPr>
    </w:p>
    <w:p w:rsidR="00560F14" w:rsidRPr="00A902D5" w:rsidRDefault="00560F14" w:rsidP="00A902D5">
      <w:pPr>
        <w:pStyle w:val="Normal1"/>
        <w:spacing w:line="380" w:lineRule="atLeast"/>
        <w:jc w:val="center"/>
        <w:rPr>
          <w:rFonts w:ascii="Arial" w:eastAsia="Calibri" w:hAnsi="Arial" w:cs="Arial"/>
          <w:sz w:val="24"/>
          <w:szCs w:val="24"/>
          <w:highlight w:val="white"/>
        </w:rPr>
      </w:pPr>
    </w:p>
    <w:p w:rsidR="00560F14" w:rsidRPr="00010FE5" w:rsidRDefault="00B31022" w:rsidP="00A902D5">
      <w:pPr>
        <w:pStyle w:val="Normal1"/>
        <w:spacing w:line="380" w:lineRule="atLeast"/>
        <w:jc w:val="center"/>
        <w:rPr>
          <w:rFonts w:ascii="Arial" w:eastAsia="Calibri" w:hAnsi="Arial" w:cs="Arial"/>
          <w:b/>
          <w:sz w:val="24"/>
          <w:szCs w:val="24"/>
          <w:highlight w:val="white"/>
        </w:rPr>
      </w:pPr>
      <w:r w:rsidRPr="00010FE5">
        <w:rPr>
          <w:rFonts w:ascii="Arial" w:eastAsia="Calibri" w:hAnsi="Arial" w:cs="Arial"/>
          <w:b/>
          <w:sz w:val="24"/>
          <w:szCs w:val="24"/>
          <w:highlight w:val="white"/>
        </w:rPr>
        <w:t>VEREADOR JOÃO</w:t>
      </w:r>
      <w:r w:rsidR="0036448D" w:rsidRPr="00010FE5">
        <w:rPr>
          <w:rFonts w:ascii="Arial" w:eastAsia="Calibri" w:hAnsi="Arial" w:cs="Arial"/>
          <w:b/>
          <w:sz w:val="24"/>
          <w:szCs w:val="24"/>
          <w:highlight w:val="white"/>
        </w:rPr>
        <w:t xml:space="preserve"> VICTOR GASPARINI</w:t>
      </w:r>
    </w:p>
    <w:p w:rsidR="00560F14" w:rsidRPr="00A902D5" w:rsidRDefault="00010FE5" w:rsidP="00A902D5">
      <w:pPr>
        <w:pStyle w:val="Normal1"/>
        <w:spacing w:line="380" w:lineRule="atLeast"/>
        <w:jc w:val="center"/>
        <w:rPr>
          <w:rFonts w:ascii="Arial" w:eastAsia="Arial" w:hAnsi="Arial" w:cs="Arial"/>
          <w:sz w:val="24"/>
          <w:szCs w:val="24"/>
        </w:rPr>
      </w:pPr>
      <w:r>
        <w:rPr>
          <w:rFonts w:ascii="Arial" w:eastAsia="Calibri" w:hAnsi="Arial" w:cs="Arial"/>
          <w:sz w:val="24"/>
          <w:szCs w:val="24"/>
          <w:highlight w:val="white"/>
        </w:rPr>
        <w:t xml:space="preserve">MEMBRO </w:t>
      </w:r>
    </w:p>
    <w:sectPr w:rsidR="00560F14" w:rsidRPr="00A902D5" w:rsidSect="00EC7DF6">
      <w:headerReference w:type="even" r:id="rId6"/>
      <w:headerReference w:type="default" r:id="rId7"/>
      <w:footerReference w:type="default" r:id="rId8"/>
      <w:pgSz w:w="11907" w:h="16840"/>
      <w:pgMar w:top="2268" w:right="1321"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82" w:rsidRDefault="002D1582" w:rsidP="00560F14">
      <w:r>
        <w:separator/>
      </w:r>
    </w:p>
  </w:endnote>
  <w:endnote w:type="continuationSeparator" w:id="0">
    <w:p w:rsidR="002D1582" w:rsidRDefault="002D1582"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36448D">
    <w:pPr>
      <w:pStyle w:val="Normal1"/>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82" w:rsidRDefault="002D1582" w:rsidP="00560F14">
      <w:r>
        <w:separator/>
      </w:r>
    </w:p>
  </w:footnote>
  <w:footnote w:type="continuationSeparator" w:id="0">
    <w:p w:rsidR="002D1582" w:rsidRDefault="002D1582"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A61188">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10FE5"/>
    <w:rsid w:val="00043FF1"/>
    <w:rsid w:val="0004624F"/>
    <w:rsid w:val="00052C37"/>
    <w:rsid w:val="00053AC7"/>
    <w:rsid w:val="000A2304"/>
    <w:rsid w:val="000A5D25"/>
    <w:rsid w:val="000D225E"/>
    <w:rsid w:val="000D328D"/>
    <w:rsid w:val="000E015F"/>
    <w:rsid w:val="000F17C2"/>
    <w:rsid w:val="001874E8"/>
    <w:rsid w:val="00191F83"/>
    <w:rsid w:val="001A0E90"/>
    <w:rsid w:val="001C2878"/>
    <w:rsid w:val="001E1D2C"/>
    <w:rsid w:val="001E393B"/>
    <w:rsid w:val="0024137F"/>
    <w:rsid w:val="00245513"/>
    <w:rsid w:val="00245DEB"/>
    <w:rsid w:val="002979F6"/>
    <w:rsid w:val="002C43F6"/>
    <w:rsid w:val="002C4954"/>
    <w:rsid w:val="002D07A5"/>
    <w:rsid w:val="002D1582"/>
    <w:rsid w:val="002D707D"/>
    <w:rsid w:val="002E24D0"/>
    <w:rsid w:val="002F50E3"/>
    <w:rsid w:val="00312D33"/>
    <w:rsid w:val="0031407A"/>
    <w:rsid w:val="00323692"/>
    <w:rsid w:val="003338E3"/>
    <w:rsid w:val="0036448D"/>
    <w:rsid w:val="003654DA"/>
    <w:rsid w:val="00394CAA"/>
    <w:rsid w:val="003A54C9"/>
    <w:rsid w:val="003A5E9B"/>
    <w:rsid w:val="003C0134"/>
    <w:rsid w:val="003C4EC7"/>
    <w:rsid w:val="003D5904"/>
    <w:rsid w:val="003E7514"/>
    <w:rsid w:val="003F2DB5"/>
    <w:rsid w:val="00417288"/>
    <w:rsid w:val="00432C6A"/>
    <w:rsid w:val="00433191"/>
    <w:rsid w:val="004550EF"/>
    <w:rsid w:val="004764D3"/>
    <w:rsid w:val="00481F09"/>
    <w:rsid w:val="004D46D3"/>
    <w:rsid w:val="004F1CED"/>
    <w:rsid w:val="00507A0B"/>
    <w:rsid w:val="0051356B"/>
    <w:rsid w:val="005176DD"/>
    <w:rsid w:val="00521D34"/>
    <w:rsid w:val="0053636A"/>
    <w:rsid w:val="00560F14"/>
    <w:rsid w:val="005746E1"/>
    <w:rsid w:val="00591D28"/>
    <w:rsid w:val="005A5315"/>
    <w:rsid w:val="005C0A59"/>
    <w:rsid w:val="005C19F1"/>
    <w:rsid w:val="005C2718"/>
    <w:rsid w:val="005E19BB"/>
    <w:rsid w:val="006171BF"/>
    <w:rsid w:val="0065717C"/>
    <w:rsid w:val="00672EB6"/>
    <w:rsid w:val="00676042"/>
    <w:rsid w:val="00694B75"/>
    <w:rsid w:val="006B55B9"/>
    <w:rsid w:val="006E422F"/>
    <w:rsid w:val="00704DCA"/>
    <w:rsid w:val="007140BC"/>
    <w:rsid w:val="00716D37"/>
    <w:rsid w:val="00723DD5"/>
    <w:rsid w:val="00735A87"/>
    <w:rsid w:val="00750D4B"/>
    <w:rsid w:val="00753E6A"/>
    <w:rsid w:val="0076617F"/>
    <w:rsid w:val="00780669"/>
    <w:rsid w:val="007944ED"/>
    <w:rsid w:val="007A3015"/>
    <w:rsid w:val="007B07C3"/>
    <w:rsid w:val="007B490E"/>
    <w:rsid w:val="007D52EC"/>
    <w:rsid w:val="00862605"/>
    <w:rsid w:val="008828DB"/>
    <w:rsid w:val="00891261"/>
    <w:rsid w:val="008C0E67"/>
    <w:rsid w:val="008E2543"/>
    <w:rsid w:val="008F07C6"/>
    <w:rsid w:val="009033D8"/>
    <w:rsid w:val="009204C2"/>
    <w:rsid w:val="00943AA9"/>
    <w:rsid w:val="00945729"/>
    <w:rsid w:val="00991F5C"/>
    <w:rsid w:val="009E06CB"/>
    <w:rsid w:val="009F4947"/>
    <w:rsid w:val="00A31E50"/>
    <w:rsid w:val="00A42BA5"/>
    <w:rsid w:val="00A51067"/>
    <w:rsid w:val="00A61188"/>
    <w:rsid w:val="00A65A03"/>
    <w:rsid w:val="00A7504E"/>
    <w:rsid w:val="00A864FB"/>
    <w:rsid w:val="00A902D5"/>
    <w:rsid w:val="00AD7587"/>
    <w:rsid w:val="00AF7FAF"/>
    <w:rsid w:val="00B031B6"/>
    <w:rsid w:val="00B043E8"/>
    <w:rsid w:val="00B203C0"/>
    <w:rsid w:val="00B267F5"/>
    <w:rsid w:val="00B31022"/>
    <w:rsid w:val="00B41EEA"/>
    <w:rsid w:val="00B60B43"/>
    <w:rsid w:val="00B61AD5"/>
    <w:rsid w:val="00BB0C6A"/>
    <w:rsid w:val="00BC5A50"/>
    <w:rsid w:val="00BE2E9A"/>
    <w:rsid w:val="00C15403"/>
    <w:rsid w:val="00C37B9A"/>
    <w:rsid w:val="00C4538A"/>
    <w:rsid w:val="00C53B1E"/>
    <w:rsid w:val="00C553F4"/>
    <w:rsid w:val="00C7048E"/>
    <w:rsid w:val="00C73EE5"/>
    <w:rsid w:val="00C9085D"/>
    <w:rsid w:val="00C90D5D"/>
    <w:rsid w:val="00CA7CBB"/>
    <w:rsid w:val="00CD22E7"/>
    <w:rsid w:val="00CE74E3"/>
    <w:rsid w:val="00CF5357"/>
    <w:rsid w:val="00D00C0A"/>
    <w:rsid w:val="00D00D6D"/>
    <w:rsid w:val="00D178AA"/>
    <w:rsid w:val="00D21A6A"/>
    <w:rsid w:val="00D24FC6"/>
    <w:rsid w:val="00D2793B"/>
    <w:rsid w:val="00D30329"/>
    <w:rsid w:val="00D35616"/>
    <w:rsid w:val="00DB4774"/>
    <w:rsid w:val="00DD5841"/>
    <w:rsid w:val="00DE2BBD"/>
    <w:rsid w:val="00DE5ED2"/>
    <w:rsid w:val="00E154A7"/>
    <w:rsid w:val="00E92E2C"/>
    <w:rsid w:val="00EB23CE"/>
    <w:rsid w:val="00EC7DF6"/>
    <w:rsid w:val="00EE2DDB"/>
    <w:rsid w:val="00EF5544"/>
    <w:rsid w:val="00F76285"/>
    <w:rsid w:val="00F80839"/>
    <w:rsid w:val="00F91827"/>
    <w:rsid w:val="00FB0EAD"/>
    <w:rsid w:val="00FD06A9"/>
    <w:rsid w:val="00FE1DDA"/>
    <w:rsid w:val="00FF14EE"/>
    <w:rsid w:val="00FF21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75541-E7A0-4C79-A4DE-62A26928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2">
    <w:name w:val="Normal2"/>
    <w:rsid w:val="00AF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4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560</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Luzia</cp:lastModifiedBy>
  <cp:revision>4</cp:revision>
  <cp:lastPrinted>2021-09-09T15:16:00Z</cp:lastPrinted>
  <dcterms:created xsi:type="dcterms:W3CDTF">2021-09-09T14:40:00Z</dcterms:created>
  <dcterms:modified xsi:type="dcterms:W3CDTF">2021-09-09T15:17:00Z</dcterms:modified>
</cp:coreProperties>
</file>