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>manutenção nos</w:t>
      </w:r>
      <w:r>
        <w:rPr>
          <w:rFonts w:ascii="Verdana" w:hAnsi="Verdana"/>
          <w:b/>
          <w:sz w:val="22"/>
          <w:szCs w:val="24"/>
        </w:rPr>
        <w:t xml:space="preserve"> postes de iluminação </w:t>
      </w:r>
      <w:r w:rsidRPr="00012637" w:rsidR="00012637">
        <w:rPr>
          <w:rFonts w:ascii="Verdana" w:hAnsi="Verdana"/>
          <w:b/>
          <w:sz w:val="22"/>
          <w:szCs w:val="24"/>
        </w:rPr>
        <w:t>Rua Ferreira Lima</w:t>
      </w:r>
      <w:r w:rsidR="00012637">
        <w:rPr>
          <w:rFonts w:ascii="Verdana" w:hAnsi="Verdana"/>
          <w:b/>
          <w:sz w:val="22"/>
          <w:szCs w:val="24"/>
        </w:rPr>
        <w:t xml:space="preserve">, Jardim Paulista, postes que ficam dentro da EMEB Humberto </w:t>
      </w:r>
      <w:r w:rsidR="00012637">
        <w:rPr>
          <w:rFonts w:ascii="Verdana" w:hAnsi="Verdana"/>
          <w:b/>
          <w:sz w:val="22"/>
          <w:szCs w:val="24"/>
        </w:rPr>
        <w:t>Brasi</w:t>
      </w:r>
      <w:r w:rsidR="00012637">
        <w:rPr>
          <w:rFonts w:ascii="Verdana" w:hAnsi="Verdana"/>
          <w:b/>
          <w:sz w:val="22"/>
          <w:szCs w:val="24"/>
        </w:rPr>
        <w:t>.</w:t>
      </w:r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012637">
        <w:rPr>
          <w:rFonts w:ascii="Verdana" w:hAnsi="Verdana"/>
          <w:b/>
          <w:sz w:val="22"/>
          <w:szCs w:val="24"/>
        </w:rPr>
        <w:t xml:space="preserve">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12637" w:rsidR="00012637">
        <w:rPr>
          <w:rFonts w:ascii="Verdana" w:hAnsi="Verdana"/>
          <w:sz w:val="22"/>
          <w:szCs w:val="24"/>
        </w:rPr>
        <w:t xml:space="preserve">para que seja feita manutenção nos postes de iluminação Rua Ferreira Lima, Jardim Paulista, postes que ficam dentro da EMEB Humberto </w:t>
      </w:r>
      <w:r w:rsidRPr="00012637" w:rsidR="00012637">
        <w:rPr>
          <w:rFonts w:ascii="Verdana" w:hAnsi="Verdana"/>
          <w:sz w:val="22"/>
          <w:szCs w:val="24"/>
        </w:rPr>
        <w:t>Brasi</w:t>
      </w:r>
      <w:r w:rsidRPr="00012637" w:rsidR="00012637">
        <w:rPr>
          <w:rFonts w:ascii="Verdana" w:hAnsi="Verdana"/>
          <w:sz w:val="22"/>
          <w:szCs w:val="24"/>
        </w:rPr>
        <w:t>.</w:t>
      </w: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munícipes, alunos e professores fazem esse pedido</w:t>
      </w:r>
      <w:r w:rsidR="0090165D">
        <w:rPr>
          <w:rFonts w:ascii="Verdana" w:hAnsi="Verdana"/>
          <w:sz w:val="22"/>
          <w:szCs w:val="24"/>
        </w:rPr>
        <w:t>, pois</w:t>
      </w:r>
      <w:r w:rsidR="00012637">
        <w:rPr>
          <w:rFonts w:ascii="Verdana" w:hAnsi="Verdana"/>
          <w:sz w:val="22"/>
          <w:szCs w:val="24"/>
        </w:rPr>
        <w:t xml:space="preserve"> o local está</w:t>
      </w:r>
      <w:r>
        <w:rPr>
          <w:rFonts w:ascii="Verdana" w:hAnsi="Verdana"/>
          <w:sz w:val="22"/>
          <w:szCs w:val="24"/>
        </w:rPr>
        <w:t xml:space="preserve"> muito escuro, causando total insegurança para quem precisa passar pelo local a noite.</w:t>
      </w: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CB22D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97025" cy="1197769"/>
            <wp:effectExtent l="0" t="0" r="3175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96624" name="WhatsApp Image 2021-09-10 at 10.37.10 (6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2426" cy="120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600200" cy="12001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15371" name="WhatsApp Image 2021-09-10 at 10.37.10 (7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98" cy="12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87500" cy="11906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21784" name="WhatsApp Image 2021-09-10 at 10.37.10 (8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87" cy="11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12637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012637">
        <w:rPr>
          <w:rFonts w:ascii="Verdana" w:hAnsi="Verdana"/>
          <w:sz w:val="22"/>
        </w:rPr>
        <w:t>setembro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</w:t>
      </w:r>
      <w:r w:rsidRPr="00A961FE">
        <w:rPr>
          <w:rFonts w:ascii="Verdana" w:hAnsi="Verdana"/>
          <w:sz w:val="22"/>
        </w:rPr>
        <w:t xml:space="preserve">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7534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5510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4171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2DBD-8FDC-475A-9D72-40EA718B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2021-08-05T13:58:00Z</cp:lastPrinted>
  <dcterms:created xsi:type="dcterms:W3CDTF">2021-09-10T13:53:00Z</dcterms:created>
  <dcterms:modified xsi:type="dcterms:W3CDTF">2021-09-10T13:53:00Z</dcterms:modified>
</cp:coreProperties>
</file>