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4C30" w14:textId="635A8072" w:rsidR="001576C3" w:rsidRPr="001576C3" w:rsidRDefault="0084748E" w:rsidP="004A3031">
      <w:pPr>
        <w:pBdr>
          <w:top w:val="single" w:sz="6" w:space="1" w:color="auto"/>
          <w:left w:val="single" w:sz="6" w:space="0" w:color="auto"/>
          <w:bottom w:val="single" w:sz="6" w:space="1" w:color="auto"/>
          <w:right w:val="single" w:sz="6" w:space="1" w:color="auto"/>
        </w:pBdr>
        <w:spacing w:line="360" w:lineRule="auto"/>
        <w:jc w:val="both"/>
        <w:rPr>
          <w:rFonts w:asciiTheme="minorHAnsi" w:hAnsiTheme="minorHAnsi" w:cstheme="minorHAnsi"/>
          <w:b/>
          <w:sz w:val="24"/>
          <w:szCs w:val="24"/>
        </w:rPr>
      </w:pPr>
      <w:r w:rsidRPr="001576C3">
        <w:rPr>
          <w:rFonts w:asciiTheme="minorHAnsi" w:hAnsiTheme="minorHAnsi" w:cstheme="minorHAnsi"/>
          <w:b/>
          <w:sz w:val="24"/>
          <w:szCs w:val="24"/>
        </w:rPr>
        <w:t>ASSUNTO:</w:t>
      </w:r>
      <w:r w:rsidR="007C7A34">
        <w:rPr>
          <w:rFonts w:asciiTheme="minorHAnsi" w:hAnsiTheme="minorHAnsi" w:cstheme="minorHAnsi"/>
          <w:b/>
          <w:sz w:val="24"/>
          <w:szCs w:val="24"/>
        </w:rPr>
        <w:t xml:space="preserve"> </w:t>
      </w:r>
      <w:r w:rsidR="00423604" w:rsidRPr="001576C3">
        <w:rPr>
          <w:rFonts w:asciiTheme="minorHAnsi" w:hAnsiTheme="minorHAnsi" w:cstheme="minorHAnsi"/>
          <w:b/>
          <w:sz w:val="24"/>
          <w:szCs w:val="24"/>
        </w:rPr>
        <w:t xml:space="preserve">MOÇÃO DE CONGRATULAÇÕES E APLAUSOS A </w:t>
      </w:r>
      <w:r w:rsidR="00423604">
        <w:rPr>
          <w:rFonts w:asciiTheme="minorHAnsi" w:hAnsiTheme="minorHAnsi" w:cstheme="minorHAnsi"/>
          <w:b/>
          <w:sz w:val="24"/>
          <w:szCs w:val="24"/>
        </w:rPr>
        <w:t>IGREJA PRESBITERIANA INDEPENDENTE DE MOGI MIRIM, QUE COMEMOROU DIA 12 SEU 145º ANIVERSÁRIO.</w:t>
      </w:r>
    </w:p>
    <w:p w14:paraId="7BE59118" w14:textId="77777777" w:rsidR="00DC0067" w:rsidRPr="001576C3" w:rsidRDefault="0084748E" w:rsidP="004A3031">
      <w:pPr>
        <w:pBdr>
          <w:top w:val="single" w:sz="6" w:space="1" w:color="auto"/>
          <w:left w:val="single" w:sz="6" w:space="0" w:color="auto"/>
          <w:bottom w:val="single" w:sz="6" w:space="1" w:color="auto"/>
          <w:right w:val="single" w:sz="6" w:space="1" w:color="auto"/>
        </w:pBdr>
        <w:spacing w:line="360" w:lineRule="auto"/>
        <w:rPr>
          <w:rFonts w:asciiTheme="minorHAnsi" w:hAnsiTheme="minorHAnsi" w:cstheme="minorHAnsi"/>
          <w:b/>
          <w:sz w:val="24"/>
          <w:szCs w:val="24"/>
        </w:rPr>
      </w:pPr>
      <w:r w:rsidRPr="001576C3">
        <w:rPr>
          <w:rFonts w:asciiTheme="minorHAnsi" w:hAnsiTheme="minorHAnsi" w:cstheme="minorHAnsi"/>
          <w:b/>
          <w:sz w:val="24"/>
          <w:szCs w:val="24"/>
        </w:rPr>
        <w:t>DESPACHO</w:t>
      </w:r>
      <w:r w:rsidR="00FA0976" w:rsidRPr="001576C3">
        <w:rPr>
          <w:rFonts w:asciiTheme="minorHAnsi" w:hAnsiTheme="minorHAnsi" w:cstheme="minorHAnsi"/>
          <w:b/>
          <w:sz w:val="24"/>
          <w:szCs w:val="24"/>
        </w:rPr>
        <w:t>:.</w:t>
      </w:r>
      <w:r w:rsidRPr="001576C3">
        <w:rPr>
          <w:rFonts w:asciiTheme="minorHAnsi" w:hAnsiTheme="minorHAnsi" w:cstheme="minorHAnsi"/>
          <w:b/>
          <w:sz w:val="24"/>
          <w:szCs w:val="24"/>
        </w:rPr>
        <w:t xml:space="preserve">                   </w:t>
      </w:r>
    </w:p>
    <w:p w14:paraId="30FC46BF" w14:textId="77777777" w:rsidR="00702393" w:rsidRPr="001576C3" w:rsidRDefault="00702393" w:rsidP="004A3031">
      <w:pPr>
        <w:pBdr>
          <w:top w:val="single" w:sz="6" w:space="1" w:color="auto"/>
          <w:left w:val="single" w:sz="6" w:space="0" w:color="auto"/>
          <w:bottom w:val="single" w:sz="6" w:space="1" w:color="auto"/>
          <w:right w:val="single" w:sz="6" w:space="1" w:color="auto"/>
        </w:pBdr>
        <w:spacing w:line="360" w:lineRule="auto"/>
        <w:jc w:val="center"/>
        <w:rPr>
          <w:rFonts w:asciiTheme="minorHAnsi" w:hAnsiTheme="minorHAnsi" w:cstheme="minorHAnsi"/>
          <w:b/>
          <w:sz w:val="24"/>
          <w:szCs w:val="24"/>
        </w:rPr>
      </w:pPr>
    </w:p>
    <w:p w14:paraId="5932DF22" w14:textId="77777777" w:rsidR="00DC0067" w:rsidRPr="001576C3" w:rsidRDefault="0084748E" w:rsidP="008E6F25">
      <w:pPr>
        <w:pBdr>
          <w:top w:val="single" w:sz="6" w:space="1" w:color="auto"/>
          <w:left w:val="single" w:sz="6" w:space="0" w:color="auto"/>
          <w:bottom w:val="single" w:sz="6" w:space="1" w:color="auto"/>
          <w:right w:val="single" w:sz="6" w:space="1" w:color="auto"/>
        </w:pBdr>
        <w:spacing w:line="360" w:lineRule="auto"/>
        <w:rPr>
          <w:rFonts w:asciiTheme="minorHAnsi" w:hAnsiTheme="minorHAnsi" w:cstheme="minorHAnsi"/>
          <w:b/>
          <w:sz w:val="24"/>
          <w:szCs w:val="24"/>
        </w:rPr>
      </w:pPr>
      <w:r w:rsidRPr="001576C3">
        <w:rPr>
          <w:rFonts w:asciiTheme="minorHAnsi" w:hAnsiTheme="minorHAnsi" w:cstheme="minorHAnsi"/>
          <w:b/>
          <w:sz w:val="24"/>
          <w:szCs w:val="24"/>
        </w:rPr>
        <w:t xml:space="preserve">SALA DAS </w:t>
      </w:r>
      <w:r w:rsidRPr="001576C3">
        <w:rPr>
          <w:rFonts w:asciiTheme="minorHAnsi" w:hAnsiTheme="minorHAnsi" w:cstheme="minorHAnsi"/>
          <w:b/>
          <w:sz w:val="24"/>
          <w:szCs w:val="24"/>
        </w:rPr>
        <w:t>SESSÕES____/____/_____</w:t>
      </w:r>
    </w:p>
    <w:p w14:paraId="0FA6FBB6" w14:textId="77777777" w:rsidR="00DC0067" w:rsidRPr="001576C3" w:rsidRDefault="00DC0067" w:rsidP="004A3031">
      <w:pPr>
        <w:pBdr>
          <w:top w:val="single" w:sz="6" w:space="1" w:color="auto"/>
          <w:left w:val="single" w:sz="6" w:space="0" w:color="auto"/>
          <w:bottom w:val="single" w:sz="6" w:space="1" w:color="auto"/>
          <w:right w:val="single" w:sz="6" w:space="1" w:color="auto"/>
        </w:pBdr>
        <w:spacing w:line="360" w:lineRule="auto"/>
        <w:rPr>
          <w:rFonts w:asciiTheme="minorHAnsi" w:hAnsiTheme="minorHAnsi" w:cstheme="minorHAnsi"/>
          <w:b/>
          <w:sz w:val="24"/>
          <w:szCs w:val="24"/>
        </w:rPr>
      </w:pPr>
    </w:p>
    <w:p w14:paraId="14133F39" w14:textId="77777777" w:rsidR="00DC0067" w:rsidRPr="001576C3" w:rsidRDefault="0084748E" w:rsidP="00702393">
      <w:pPr>
        <w:pBdr>
          <w:top w:val="single" w:sz="6" w:space="1" w:color="auto"/>
          <w:left w:val="single" w:sz="6" w:space="0" w:color="auto"/>
          <w:bottom w:val="single" w:sz="6" w:space="1" w:color="auto"/>
          <w:right w:val="single" w:sz="6" w:space="1" w:color="auto"/>
        </w:pBdr>
        <w:spacing w:line="360" w:lineRule="auto"/>
        <w:jc w:val="center"/>
        <w:rPr>
          <w:rFonts w:asciiTheme="minorHAnsi" w:hAnsiTheme="minorHAnsi" w:cstheme="minorHAnsi"/>
          <w:b/>
          <w:sz w:val="24"/>
          <w:szCs w:val="24"/>
        </w:rPr>
      </w:pPr>
      <w:r w:rsidRPr="001576C3">
        <w:rPr>
          <w:rFonts w:asciiTheme="minorHAnsi" w:hAnsiTheme="minorHAnsi" w:cstheme="minorHAnsi"/>
          <w:b/>
          <w:sz w:val="24"/>
          <w:szCs w:val="24"/>
        </w:rPr>
        <w:t>PRESIDENTE DA MESA</w:t>
      </w:r>
    </w:p>
    <w:p w14:paraId="416D39D6" w14:textId="77777777" w:rsidR="00DC0067" w:rsidRPr="001576C3" w:rsidRDefault="0084748E" w:rsidP="004A3031">
      <w:pPr>
        <w:spacing w:line="360" w:lineRule="auto"/>
        <w:rPr>
          <w:rFonts w:asciiTheme="minorHAnsi" w:hAnsiTheme="minorHAnsi" w:cstheme="minorHAnsi"/>
          <w:b/>
          <w:sz w:val="24"/>
          <w:szCs w:val="24"/>
        </w:rPr>
      </w:pPr>
      <w:r w:rsidRPr="001576C3">
        <w:rPr>
          <w:rFonts w:asciiTheme="minorHAnsi" w:hAnsiTheme="minorHAnsi" w:cstheme="minorHAnsi"/>
          <w:b/>
          <w:sz w:val="24"/>
          <w:szCs w:val="24"/>
        </w:rPr>
        <w:tab/>
        <w:t xml:space="preserve">                              </w:t>
      </w:r>
    </w:p>
    <w:p w14:paraId="16508F33" w14:textId="77777777" w:rsidR="00DC0067" w:rsidRPr="001576C3" w:rsidRDefault="0084748E" w:rsidP="004A3031">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MOÇÃO Nº </w:t>
      </w:r>
      <w:r w:rsidR="000F7342">
        <w:rPr>
          <w:rFonts w:asciiTheme="minorHAnsi" w:hAnsiTheme="minorHAnsi" w:cstheme="minorHAnsi"/>
          <w:b/>
          <w:sz w:val="24"/>
          <w:szCs w:val="24"/>
        </w:rPr>
        <w:t>295</w:t>
      </w:r>
      <w:r w:rsidR="00D45217" w:rsidRPr="001576C3">
        <w:rPr>
          <w:rFonts w:asciiTheme="minorHAnsi" w:hAnsiTheme="minorHAnsi" w:cstheme="minorHAnsi"/>
          <w:b/>
          <w:sz w:val="24"/>
          <w:szCs w:val="24"/>
        </w:rPr>
        <w:t xml:space="preserve"> DE 2021</w:t>
      </w:r>
    </w:p>
    <w:p w14:paraId="2B9263CE" w14:textId="77777777" w:rsidR="00DC0067" w:rsidRPr="001576C3" w:rsidRDefault="0084748E" w:rsidP="00EF28E2">
      <w:pPr>
        <w:spacing w:line="276" w:lineRule="auto"/>
        <w:rPr>
          <w:rFonts w:asciiTheme="minorHAnsi" w:hAnsiTheme="minorHAnsi" w:cstheme="minorHAnsi"/>
          <w:b/>
          <w:sz w:val="24"/>
          <w:szCs w:val="24"/>
        </w:rPr>
      </w:pPr>
      <w:r w:rsidRPr="001576C3">
        <w:rPr>
          <w:rFonts w:asciiTheme="minorHAnsi" w:hAnsiTheme="minorHAnsi" w:cstheme="minorHAnsi"/>
          <w:b/>
          <w:sz w:val="24"/>
          <w:szCs w:val="24"/>
        </w:rPr>
        <w:t>SENHOR</w:t>
      </w:r>
      <w:r w:rsidR="00FF0345" w:rsidRPr="001576C3">
        <w:rPr>
          <w:rFonts w:asciiTheme="minorHAnsi" w:hAnsiTheme="minorHAnsi" w:cstheme="minorHAnsi"/>
          <w:b/>
          <w:sz w:val="24"/>
          <w:szCs w:val="24"/>
        </w:rPr>
        <w:t>A</w:t>
      </w:r>
      <w:r w:rsidRPr="001576C3">
        <w:rPr>
          <w:rFonts w:asciiTheme="minorHAnsi" w:hAnsiTheme="minorHAnsi" w:cstheme="minorHAnsi"/>
          <w:b/>
          <w:sz w:val="24"/>
          <w:szCs w:val="24"/>
        </w:rPr>
        <w:t xml:space="preserve"> PRESIDENTE,</w:t>
      </w:r>
    </w:p>
    <w:p w14:paraId="2A0BAC3B" w14:textId="77777777" w:rsidR="00DC0067" w:rsidRPr="001576C3" w:rsidRDefault="0084748E" w:rsidP="00EF28E2">
      <w:pPr>
        <w:spacing w:line="276" w:lineRule="auto"/>
        <w:rPr>
          <w:rFonts w:asciiTheme="minorHAnsi" w:hAnsiTheme="minorHAnsi" w:cstheme="minorHAnsi"/>
          <w:b/>
          <w:sz w:val="24"/>
          <w:szCs w:val="24"/>
        </w:rPr>
      </w:pPr>
      <w:r w:rsidRPr="001576C3">
        <w:rPr>
          <w:rFonts w:asciiTheme="minorHAnsi" w:hAnsiTheme="minorHAnsi" w:cstheme="minorHAnsi"/>
          <w:b/>
          <w:sz w:val="24"/>
          <w:szCs w:val="24"/>
        </w:rPr>
        <w:t>SENHORES VEREADORES,</w:t>
      </w:r>
    </w:p>
    <w:p w14:paraId="1CDB1779" w14:textId="77777777" w:rsidR="00EF28E2" w:rsidRPr="001576C3" w:rsidRDefault="00EF28E2" w:rsidP="00EF28E2">
      <w:pPr>
        <w:spacing w:line="276" w:lineRule="auto"/>
        <w:rPr>
          <w:rFonts w:asciiTheme="minorHAnsi" w:hAnsiTheme="minorHAnsi" w:cstheme="minorHAnsi"/>
          <w:b/>
          <w:sz w:val="24"/>
          <w:szCs w:val="24"/>
        </w:rPr>
      </w:pPr>
    </w:p>
    <w:p w14:paraId="1C202DBD" w14:textId="77777777" w:rsidR="001033DA" w:rsidRPr="001576C3" w:rsidRDefault="001033DA" w:rsidP="00EF28E2">
      <w:pPr>
        <w:spacing w:line="276" w:lineRule="auto"/>
        <w:rPr>
          <w:rFonts w:asciiTheme="minorHAnsi" w:hAnsiTheme="minorHAnsi" w:cstheme="minorHAnsi"/>
          <w:b/>
          <w:sz w:val="24"/>
          <w:szCs w:val="24"/>
        </w:rPr>
      </w:pPr>
    </w:p>
    <w:p w14:paraId="198768A8" w14:textId="77777777" w:rsidR="00E17FEA" w:rsidRPr="003C6FD5" w:rsidRDefault="0084748E" w:rsidP="00EF28E2">
      <w:pPr>
        <w:ind w:firstLine="1134"/>
        <w:jc w:val="both"/>
        <w:rPr>
          <w:rFonts w:asciiTheme="minorHAnsi" w:hAnsiTheme="minorHAnsi" w:cstheme="minorHAnsi"/>
          <w:b/>
          <w:sz w:val="24"/>
          <w:szCs w:val="24"/>
        </w:rPr>
      </w:pPr>
      <w:r w:rsidRPr="003C6FD5">
        <w:rPr>
          <w:rFonts w:asciiTheme="minorHAnsi" w:hAnsiTheme="minorHAnsi" w:cstheme="minorHAnsi"/>
          <w:b/>
          <w:sz w:val="24"/>
          <w:szCs w:val="24"/>
        </w:rPr>
        <w:t>REQUEIRO</w:t>
      </w:r>
      <w:r w:rsidRPr="003C6FD5">
        <w:rPr>
          <w:rFonts w:asciiTheme="minorHAnsi" w:hAnsiTheme="minorHAnsi" w:cstheme="minorHAnsi"/>
          <w:sz w:val="24"/>
          <w:szCs w:val="24"/>
        </w:rPr>
        <w:t xml:space="preserve"> </w:t>
      </w:r>
      <w:r w:rsidRPr="003C6FD5">
        <w:rPr>
          <w:rFonts w:asciiTheme="minorHAnsi" w:hAnsiTheme="minorHAnsi" w:cstheme="minorHAnsi"/>
          <w:sz w:val="24"/>
          <w:szCs w:val="24"/>
          <w:lang w:eastAsia="ar-SA"/>
        </w:rPr>
        <w:t xml:space="preserve">à Mesa na forma regimental de estilo e após ouvido o Douto Plenário que seja consignada em Ata de nossos trabalhos </w:t>
      </w:r>
      <w:r w:rsidRPr="003C6FD5">
        <w:rPr>
          <w:rFonts w:asciiTheme="minorHAnsi" w:hAnsiTheme="minorHAnsi" w:cstheme="minorHAnsi"/>
          <w:b/>
          <w:sz w:val="24"/>
          <w:szCs w:val="24"/>
        </w:rPr>
        <w:t>MOÇÃO DE CONGRATULAÇÕES E APLA</w:t>
      </w:r>
      <w:r w:rsidR="00B852A1" w:rsidRPr="003C6FD5">
        <w:rPr>
          <w:rFonts w:asciiTheme="minorHAnsi" w:hAnsiTheme="minorHAnsi" w:cstheme="minorHAnsi"/>
          <w:b/>
          <w:sz w:val="24"/>
          <w:szCs w:val="24"/>
        </w:rPr>
        <w:t xml:space="preserve">USOS </w:t>
      </w:r>
      <w:r w:rsidR="00815C34" w:rsidRPr="003C6FD5">
        <w:rPr>
          <w:rFonts w:asciiTheme="minorHAnsi" w:hAnsiTheme="minorHAnsi" w:cstheme="minorHAnsi"/>
          <w:b/>
          <w:sz w:val="24"/>
          <w:szCs w:val="24"/>
        </w:rPr>
        <w:t xml:space="preserve">A </w:t>
      </w:r>
      <w:r w:rsidR="000F7342" w:rsidRPr="003C6FD5">
        <w:rPr>
          <w:rFonts w:asciiTheme="minorHAnsi" w:hAnsiTheme="minorHAnsi" w:cstheme="minorHAnsi"/>
          <w:b/>
          <w:sz w:val="24"/>
          <w:szCs w:val="24"/>
        </w:rPr>
        <w:t>IGREJA PRESBITERIANA INDEPENDENTE DE MOGI MIRIM, QUE COMEMOROU DIA 12 SEU 145º ANIVERSÁRIO</w:t>
      </w:r>
      <w:r w:rsidR="00423604" w:rsidRPr="003C6FD5">
        <w:rPr>
          <w:rFonts w:asciiTheme="minorHAnsi" w:hAnsiTheme="minorHAnsi" w:cstheme="minorHAnsi"/>
          <w:b/>
          <w:sz w:val="24"/>
          <w:szCs w:val="24"/>
        </w:rPr>
        <w:t>.</w:t>
      </w:r>
    </w:p>
    <w:p w14:paraId="7AC6A2F6" w14:textId="77777777" w:rsidR="00815C34" w:rsidRPr="003C6FD5" w:rsidRDefault="00815C34" w:rsidP="00EF28E2">
      <w:pPr>
        <w:ind w:firstLine="1134"/>
        <w:jc w:val="both"/>
        <w:rPr>
          <w:rFonts w:asciiTheme="minorHAnsi" w:hAnsiTheme="minorHAnsi" w:cstheme="minorHAnsi"/>
          <w:b/>
          <w:sz w:val="24"/>
          <w:szCs w:val="24"/>
        </w:rPr>
      </w:pPr>
    </w:p>
    <w:p w14:paraId="31669E78" w14:textId="77777777" w:rsidR="000F7342" w:rsidRPr="003C6FD5" w:rsidRDefault="0084748E"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r w:rsidRPr="003C6FD5">
        <w:rPr>
          <w:rFonts w:asciiTheme="minorHAnsi" w:hAnsiTheme="minorHAnsi" w:cstheme="minorHAnsi"/>
        </w:rPr>
        <w:t xml:space="preserve">Ontem dia 12, a Igreja Presbiteriana Independente de Mogi Mirim comemorou seu 145º aniversário. </w:t>
      </w:r>
      <w:r w:rsidR="00423604" w:rsidRPr="003C6FD5">
        <w:rPr>
          <w:rFonts w:asciiTheme="minorHAnsi" w:hAnsiTheme="minorHAnsi" w:cstheme="minorHAnsi"/>
        </w:rPr>
        <w:t>Ontem foi realizado u</w:t>
      </w:r>
      <w:r w:rsidRPr="003C6FD5">
        <w:rPr>
          <w:rFonts w:asciiTheme="minorHAnsi" w:hAnsiTheme="minorHAnsi" w:cstheme="minorHAnsi"/>
        </w:rPr>
        <w:t>m c</w:t>
      </w:r>
      <w:r w:rsidR="00423604" w:rsidRPr="003C6FD5">
        <w:rPr>
          <w:rFonts w:asciiTheme="minorHAnsi" w:hAnsiTheme="minorHAnsi" w:cstheme="minorHAnsi"/>
        </w:rPr>
        <w:t>ulto comemorativo</w:t>
      </w:r>
      <w:r w:rsidRPr="003C6FD5">
        <w:rPr>
          <w:rFonts w:asciiTheme="minorHAnsi" w:hAnsiTheme="minorHAnsi" w:cstheme="minorHAnsi"/>
        </w:rPr>
        <w:t>, no templo situad</w:t>
      </w:r>
      <w:r w:rsidR="00423604" w:rsidRPr="003C6FD5">
        <w:rPr>
          <w:rFonts w:asciiTheme="minorHAnsi" w:hAnsiTheme="minorHAnsi" w:cstheme="minorHAnsi"/>
        </w:rPr>
        <w:t>o à Rua Chico Venâncio, 140. Houve</w:t>
      </w:r>
      <w:r w:rsidRPr="003C6FD5">
        <w:rPr>
          <w:rFonts w:asciiTheme="minorHAnsi" w:hAnsiTheme="minorHAnsi" w:cstheme="minorHAnsi"/>
        </w:rPr>
        <w:t xml:space="preserve"> a participação do reverendo Walter Guilherme Ferreira Salles, da I</w:t>
      </w:r>
      <w:r w:rsidRPr="003C6FD5">
        <w:rPr>
          <w:rFonts w:asciiTheme="minorHAnsi" w:hAnsiTheme="minorHAnsi" w:cstheme="minorHAnsi"/>
        </w:rPr>
        <w:t>PI Jardim Nazareth. O coral Men</w:t>
      </w:r>
      <w:r w:rsidR="00423604" w:rsidRPr="003C6FD5">
        <w:rPr>
          <w:rFonts w:asciiTheme="minorHAnsi" w:hAnsiTheme="minorHAnsi" w:cstheme="minorHAnsi"/>
        </w:rPr>
        <w:t>sagem Celeste também participou</w:t>
      </w:r>
      <w:r w:rsidRPr="003C6FD5">
        <w:rPr>
          <w:rFonts w:asciiTheme="minorHAnsi" w:hAnsiTheme="minorHAnsi" w:cstheme="minorHAnsi"/>
        </w:rPr>
        <w:t xml:space="preserve"> do culto.</w:t>
      </w:r>
    </w:p>
    <w:p w14:paraId="48DA3909" w14:textId="77777777" w:rsidR="000F7342" w:rsidRPr="003C6FD5" w:rsidRDefault="000F7342"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p>
    <w:p w14:paraId="76CAE722" w14:textId="77777777" w:rsidR="000F7342" w:rsidRPr="003C6FD5" w:rsidRDefault="0084748E"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r w:rsidRPr="003C6FD5">
        <w:rPr>
          <w:rFonts w:asciiTheme="minorHAnsi" w:hAnsiTheme="minorHAnsi" w:cstheme="minorHAnsi"/>
        </w:rPr>
        <w:t>O edifício em que está a Igreja Presbiteriana, no Centro, é um dos mais antigos da cidade. Porém, a sua história é mais recente que da própria religião em Mogi Mirim. As primeiras re</w:t>
      </w:r>
      <w:r w:rsidRPr="003C6FD5">
        <w:rPr>
          <w:rFonts w:asciiTheme="minorHAnsi" w:hAnsiTheme="minorHAnsi" w:cstheme="minorHAnsi"/>
        </w:rPr>
        <w:t>ferências são de 1871, período que sucede o pós-Guerra Civil Americana, época marcada por uma grande migração de norte-americanos para o Brasil. Para dar assistência aos compatriotas, ministros presbiterianos, metodistas e batistas foram enviados ao país.</w:t>
      </w:r>
    </w:p>
    <w:p w14:paraId="6111ED86" w14:textId="77777777" w:rsidR="000F7342" w:rsidRPr="003C6FD5" w:rsidRDefault="000F7342"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p>
    <w:p w14:paraId="07D2165C" w14:textId="77777777" w:rsidR="000F7342" w:rsidRPr="003C6FD5" w:rsidRDefault="0084748E"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r w:rsidRPr="003C6FD5">
        <w:rPr>
          <w:rFonts w:asciiTheme="minorHAnsi" w:hAnsiTheme="minorHAnsi" w:cstheme="minorHAnsi"/>
        </w:rPr>
        <w:t>Assim, há 150 anos, já existem relatos de evangelização presbiteriana em Mogi Mirim, conforme consta no Annaes da 1ª Egreja Presbyteriana de São Paulo, em edição de 1938, em referência ao livro do reverendo Vicente Themudo Lessa. Diz o autor que o reveren</w:t>
      </w:r>
      <w:r w:rsidRPr="003C6FD5">
        <w:rPr>
          <w:rFonts w:asciiTheme="minorHAnsi" w:hAnsiTheme="minorHAnsi" w:cstheme="minorHAnsi"/>
        </w:rPr>
        <w:t>do José Manoel da Conceição visitou inúmeras cidades do Interior de São Paulo, incluindo Mogi Mirim.</w:t>
      </w:r>
    </w:p>
    <w:p w14:paraId="21B07162" w14:textId="77777777" w:rsidR="000F7342" w:rsidRPr="003C6FD5" w:rsidRDefault="000F7342"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p>
    <w:p w14:paraId="08FA8BA8" w14:textId="77777777" w:rsidR="000F7342" w:rsidRPr="003C6FD5" w:rsidRDefault="0084748E"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r w:rsidRPr="003C6FD5">
        <w:rPr>
          <w:rFonts w:asciiTheme="minorHAnsi" w:hAnsiTheme="minorHAnsi" w:cstheme="minorHAnsi"/>
        </w:rPr>
        <w:t>Em 12 de setembro de 1876 foi organizada, aqui na cidade, a primeira Igreja Presbiteriana. Entre os articuladores desta criação está o Reverendo John Boyl</w:t>
      </w:r>
      <w:r w:rsidRPr="003C6FD5">
        <w:rPr>
          <w:rFonts w:asciiTheme="minorHAnsi" w:hAnsiTheme="minorHAnsi" w:cstheme="minorHAnsi"/>
        </w:rPr>
        <w:t xml:space="preserve">e. John Boyle nasceu em 1º de março de 1845 no Condado de Spencer, no norte do Estado de Kentucky. Inicialmente foi para o Nordeste, mais precisamente em Recife (PE), em 1873, mas sua família </w:t>
      </w:r>
      <w:r w:rsidRPr="003C6FD5">
        <w:rPr>
          <w:rFonts w:asciiTheme="minorHAnsi" w:hAnsiTheme="minorHAnsi" w:cstheme="minorHAnsi"/>
        </w:rPr>
        <w:lastRenderedPageBreak/>
        <w:t>não adaptou-se ao clima. Estabeleceu-se em Campinas em 1875 e em</w:t>
      </w:r>
      <w:r w:rsidRPr="003C6FD5">
        <w:rPr>
          <w:rFonts w:asciiTheme="minorHAnsi" w:hAnsiTheme="minorHAnsi" w:cstheme="minorHAnsi"/>
        </w:rPr>
        <w:t xml:space="preserve"> 1879 fixou-se em Mogi Mirim, de onde se tornou o desbravador da Mogiana, Triângulo Mineiro, noroeste de Minas e Goiás.</w:t>
      </w:r>
    </w:p>
    <w:p w14:paraId="0ECC5159" w14:textId="77777777" w:rsidR="000F7342" w:rsidRPr="003C6FD5" w:rsidRDefault="000F7342"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p>
    <w:p w14:paraId="4F598857" w14:textId="77777777" w:rsidR="000F7342" w:rsidRPr="003C6FD5" w:rsidRDefault="0084748E"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r w:rsidRPr="003C6FD5">
        <w:rPr>
          <w:rFonts w:asciiTheme="minorHAnsi" w:hAnsiTheme="minorHAnsi" w:cstheme="minorHAnsi"/>
        </w:rPr>
        <w:t>Outro religioso importante foi Edward Lane, um irlandês, de notável evangelização na região da Mogiana: incluindo Mogi Mirim e Itapira. Lane pertenceu à primeira turma de formandos do Union Seminary, de Richmond, Virgínia. Fundou, com George Nash Morton, a</w:t>
      </w:r>
      <w:r w:rsidRPr="003C6FD5">
        <w:rPr>
          <w:rFonts w:asciiTheme="minorHAnsi" w:hAnsiTheme="minorHAnsi" w:cstheme="minorHAnsi"/>
        </w:rPr>
        <w:t xml:space="preserve"> Igreja de Campinas, em 1870, cujo templo foi inaugurado oito anos depois.</w:t>
      </w:r>
    </w:p>
    <w:p w14:paraId="38D0569C" w14:textId="77777777" w:rsidR="000F7342" w:rsidRPr="003C6FD5" w:rsidRDefault="000F7342"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p>
    <w:p w14:paraId="2B9772D1" w14:textId="77777777" w:rsidR="000F7342" w:rsidRPr="003C6FD5" w:rsidRDefault="0084748E"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color w:val="FF0000"/>
        </w:rPr>
      </w:pPr>
      <w:r w:rsidRPr="003C6FD5">
        <w:rPr>
          <w:rFonts w:asciiTheme="minorHAnsi" w:hAnsiTheme="minorHAnsi" w:cstheme="minorHAnsi"/>
        </w:rPr>
        <w:t xml:space="preserve">Já o primeiro templo da IPI na cidade foi construído na Rua João Soares de Camargo, no Centro, sendo inaugurado em 30 de dezembro de 1888. O evento foi notícia na antiga Gazeta de </w:t>
      </w:r>
      <w:r w:rsidRPr="003C6FD5">
        <w:rPr>
          <w:rFonts w:asciiTheme="minorHAnsi" w:hAnsiTheme="minorHAnsi" w:cstheme="minorHAnsi"/>
        </w:rPr>
        <w:t>M</w:t>
      </w:r>
      <w:r w:rsidR="00423604" w:rsidRPr="003C6FD5">
        <w:rPr>
          <w:rFonts w:asciiTheme="minorHAnsi" w:hAnsiTheme="minorHAnsi" w:cstheme="minorHAnsi"/>
        </w:rPr>
        <w:t xml:space="preserve">ogy-Mirim, que assim publicou: </w:t>
      </w:r>
    </w:p>
    <w:p w14:paraId="6C1C9517" w14:textId="77777777" w:rsidR="000F7342" w:rsidRPr="003C6FD5" w:rsidRDefault="000F7342"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p>
    <w:p w14:paraId="1F90730B" w14:textId="77777777" w:rsidR="000F7342" w:rsidRPr="003C6FD5" w:rsidRDefault="0084748E"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r w:rsidRPr="003C6FD5">
        <w:rPr>
          <w:rFonts w:asciiTheme="minorHAnsi" w:hAnsiTheme="minorHAnsi" w:cstheme="minorHAnsi"/>
        </w:rPr>
        <w:t>Conta a historiadora Rosana Bronzatto de Azevedo, através do acervo de seu pai, Orlando Bronzatto, o Pintaca, que, em 31 de julho de 1903, a Igreja Presbiteriana de Mogi Mirim aderiu ao movimento que queria uma igreja genu</w:t>
      </w:r>
      <w:r w:rsidRPr="003C6FD5">
        <w:rPr>
          <w:rFonts w:asciiTheme="minorHAnsi" w:hAnsiTheme="minorHAnsi" w:cstheme="minorHAnsi"/>
        </w:rPr>
        <w:t>inamente brasileira, passando a ser chamada de Igreja Presbiteriana Independente de Mogi Mirim. Assumiu o seu pastorado o Reverendo Bento Ferraz, um dos fundadores da nova Igreja.</w:t>
      </w:r>
    </w:p>
    <w:p w14:paraId="039A1ED4" w14:textId="77777777" w:rsidR="000F7342" w:rsidRPr="003C6FD5" w:rsidRDefault="000F7342"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p>
    <w:p w14:paraId="4A9D5679" w14:textId="77777777" w:rsidR="000F7342" w:rsidRPr="003C6FD5" w:rsidRDefault="0084748E"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r w:rsidRPr="003C6FD5">
        <w:rPr>
          <w:rFonts w:asciiTheme="minorHAnsi" w:hAnsiTheme="minorHAnsi" w:cstheme="minorHAnsi"/>
        </w:rPr>
        <w:t>Já em 1917, teve início o plano para a aquisição de um terreno, que seria c</w:t>
      </w:r>
      <w:r w:rsidRPr="003C6FD5">
        <w:rPr>
          <w:rFonts w:asciiTheme="minorHAnsi" w:hAnsiTheme="minorHAnsi" w:cstheme="minorHAnsi"/>
        </w:rPr>
        <w:t>om frente para a Rua XV de Novembro e fundos para a Chico Venâncio. Porém, as características da última, fez o plano ser invertido, com a fachada ficando à Chico Venâncio.</w:t>
      </w:r>
    </w:p>
    <w:p w14:paraId="110B4749" w14:textId="77777777" w:rsidR="000F7342" w:rsidRPr="003C6FD5" w:rsidRDefault="000F7342"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p>
    <w:p w14:paraId="78BA8180" w14:textId="77777777" w:rsidR="000F7342" w:rsidRPr="003C6FD5" w:rsidRDefault="0084748E" w:rsidP="000F7342">
      <w:pPr>
        <w:pStyle w:val="NormalWeb"/>
        <w:shd w:val="clear" w:color="auto" w:fill="FFFFFF"/>
        <w:spacing w:before="0" w:beforeAutospacing="0" w:after="0" w:afterAutospacing="0"/>
        <w:ind w:firstLine="1134"/>
        <w:jc w:val="both"/>
        <w:textAlignment w:val="baseline"/>
        <w:rPr>
          <w:rFonts w:asciiTheme="minorHAnsi" w:hAnsiTheme="minorHAnsi" w:cstheme="minorHAnsi"/>
        </w:rPr>
      </w:pPr>
      <w:r w:rsidRPr="003C6FD5">
        <w:rPr>
          <w:rFonts w:asciiTheme="minorHAnsi" w:hAnsiTheme="minorHAnsi" w:cstheme="minorHAnsi"/>
        </w:rPr>
        <w:t>A pedra fundamental foi lançada em 7 de setembro de 1925, em ato presidido pelo rev</w:t>
      </w:r>
      <w:r w:rsidRPr="003C6FD5">
        <w:rPr>
          <w:rFonts w:asciiTheme="minorHAnsi" w:hAnsiTheme="minorHAnsi" w:cstheme="minorHAnsi"/>
        </w:rPr>
        <w:t>erendo Vicente do Themudo Lessa, para 108 membros. O projeto e a planta do novo templo ficaram a cargo do presbítero Francisco Pinto Moreira, da Capital. A construção durou dois anos e sete meses e a inauguração ocorreu em 13 de abril de 1928.</w:t>
      </w:r>
    </w:p>
    <w:p w14:paraId="2606FE5E" w14:textId="77777777" w:rsidR="009109DE" w:rsidRDefault="009109DE" w:rsidP="003C6FD5">
      <w:pPr>
        <w:ind w:firstLine="1134"/>
        <w:jc w:val="both"/>
        <w:rPr>
          <w:rFonts w:asciiTheme="minorHAnsi" w:hAnsiTheme="minorHAnsi" w:cstheme="minorHAnsi"/>
          <w:sz w:val="24"/>
          <w:szCs w:val="24"/>
          <w:shd w:val="clear" w:color="auto" w:fill="FFFFFF"/>
        </w:rPr>
      </w:pPr>
    </w:p>
    <w:p w14:paraId="75592128" w14:textId="77777777" w:rsidR="008C64D5" w:rsidRPr="003C6FD5" w:rsidRDefault="0084748E" w:rsidP="003C6FD5">
      <w:pPr>
        <w:ind w:firstLine="1134"/>
        <w:jc w:val="both"/>
        <w:rPr>
          <w:rFonts w:asciiTheme="minorHAnsi" w:hAnsiTheme="minorHAnsi" w:cstheme="minorHAnsi"/>
          <w:sz w:val="24"/>
          <w:szCs w:val="24"/>
          <w:shd w:val="clear" w:color="auto" w:fill="FCFCFC"/>
        </w:rPr>
      </w:pPr>
      <w:r w:rsidRPr="003C6FD5">
        <w:rPr>
          <w:rFonts w:asciiTheme="minorHAnsi" w:hAnsiTheme="minorHAnsi" w:cstheme="minorHAnsi"/>
          <w:sz w:val="24"/>
          <w:szCs w:val="24"/>
          <w:shd w:val="clear" w:color="auto" w:fill="FFFFFF"/>
        </w:rPr>
        <w:t xml:space="preserve">Parabéns a </w:t>
      </w:r>
      <w:r w:rsidRPr="003C6FD5">
        <w:rPr>
          <w:rFonts w:asciiTheme="minorHAnsi" w:hAnsiTheme="minorHAnsi" w:cstheme="minorHAnsi"/>
          <w:sz w:val="24"/>
          <w:szCs w:val="24"/>
          <w:shd w:val="clear" w:color="auto" w:fill="FFFFFF"/>
        </w:rPr>
        <w:t>Igreja Presbiteriana Independente</w:t>
      </w:r>
      <w:r w:rsidR="009109DE">
        <w:rPr>
          <w:rFonts w:asciiTheme="minorHAnsi" w:hAnsiTheme="minorHAnsi" w:cstheme="minorHAnsi"/>
          <w:sz w:val="24"/>
          <w:szCs w:val="24"/>
          <w:shd w:val="clear" w:color="auto" w:fill="FFFFFF"/>
        </w:rPr>
        <w:t xml:space="preserve"> de Mogi Mirim</w:t>
      </w:r>
      <w:r w:rsidR="003C6FD5" w:rsidRPr="003C6FD5">
        <w:rPr>
          <w:rFonts w:asciiTheme="minorHAnsi" w:hAnsiTheme="minorHAnsi" w:cstheme="minorHAnsi"/>
          <w:sz w:val="24"/>
          <w:szCs w:val="24"/>
          <w:shd w:val="clear" w:color="auto" w:fill="F9F9F9"/>
        </w:rPr>
        <w:t xml:space="preserve"> pelos 145º aniversário</w:t>
      </w:r>
      <w:r w:rsidR="003C6FD5">
        <w:rPr>
          <w:rFonts w:asciiTheme="minorHAnsi" w:hAnsiTheme="minorHAnsi" w:cstheme="minorHAnsi"/>
          <w:sz w:val="24"/>
          <w:szCs w:val="24"/>
          <w:shd w:val="clear" w:color="auto" w:fill="F9F9F9"/>
        </w:rPr>
        <w:t xml:space="preserve">, parabéns por acolher e cuidar dos que lhes </w:t>
      </w:r>
      <w:r w:rsidR="003C6FD5" w:rsidRPr="003C6FD5">
        <w:rPr>
          <w:rFonts w:asciiTheme="minorHAnsi" w:hAnsiTheme="minorHAnsi" w:cstheme="minorHAnsi"/>
          <w:sz w:val="24"/>
          <w:szCs w:val="24"/>
          <w:shd w:val="clear" w:color="auto" w:fill="F9F9F9"/>
        </w:rPr>
        <w:t>são confiad</w:t>
      </w:r>
      <w:r w:rsidR="009109DE">
        <w:rPr>
          <w:rFonts w:asciiTheme="minorHAnsi" w:hAnsiTheme="minorHAnsi" w:cstheme="minorHAnsi"/>
          <w:sz w:val="24"/>
          <w:szCs w:val="24"/>
          <w:shd w:val="clear" w:color="auto" w:fill="F9F9F9"/>
        </w:rPr>
        <w:t>os</w:t>
      </w:r>
      <w:r w:rsidR="003C6FD5">
        <w:rPr>
          <w:rFonts w:asciiTheme="minorHAnsi" w:hAnsiTheme="minorHAnsi" w:cstheme="minorHAnsi"/>
          <w:sz w:val="24"/>
          <w:szCs w:val="24"/>
          <w:shd w:val="clear" w:color="auto" w:fill="F9F9F9"/>
        </w:rPr>
        <w:t>,</w:t>
      </w:r>
      <w:r w:rsidR="003C6FD5" w:rsidRPr="003C6FD5">
        <w:rPr>
          <w:rFonts w:asciiTheme="minorHAnsi" w:hAnsiTheme="minorHAnsi" w:cstheme="minorHAnsi"/>
          <w:sz w:val="24"/>
          <w:szCs w:val="24"/>
          <w:shd w:val="clear" w:color="auto" w:fill="FFFFFF"/>
        </w:rPr>
        <w:t xml:space="preserve"> </w:t>
      </w:r>
      <w:r w:rsidRPr="003C6FD5">
        <w:rPr>
          <w:rFonts w:asciiTheme="minorHAnsi" w:hAnsiTheme="minorHAnsi" w:cstheme="minorHAnsi"/>
          <w:sz w:val="24"/>
          <w:szCs w:val="24"/>
          <w:shd w:val="clear" w:color="auto" w:fill="FFFFFF"/>
        </w:rPr>
        <w:t xml:space="preserve">por transformar vidas, </w:t>
      </w:r>
      <w:r w:rsidR="003C6FD5">
        <w:rPr>
          <w:rFonts w:asciiTheme="minorHAnsi" w:hAnsiTheme="minorHAnsi" w:cstheme="minorHAnsi"/>
          <w:sz w:val="24"/>
          <w:szCs w:val="24"/>
          <w:shd w:val="clear" w:color="auto" w:fill="FFFFFF"/>
        </w:rPr>
        <w:t>por reforçar a fé e o amor em Deus.</w:t>
      </w:r>
    </w:p>
    <w:p w14:paraId="4E07BBEA" w14:textId="77777777" w:rsidR="003C6FD5" w:rsidRDefault="003C6FD5" w:rsidP="005026A3">
      <w:pPr>
        <w:tabs>
          <w:tab w:val="left" w:pos="8124"/>
        </w:tabs>
        <w:ind w:firstLine="708"/>
        <w:rPr>
          <w:rFonts w:asciiTheme="minorHAnsi" w:hAnsiTheme="minorHAnsi" w:cstheme="minorHAnsi"/>
          <w:sz w:val="24"/>
          <w:szCs w:val="24"/>
        </w:rPr>
      </w:pPr>
    </w:p>
    <w:p w14:paraId="19C0D940" w14:textId="77777777" w:rsidR="004A3031" w:rsidRPr="003C6FD5" w:rsidRDefault="0084748E" w:rsidP="005026A3">
      <w:pPr>
        <w:tabs>
          <w:tab w:val="left" w:pos="8124"/>
        </w:tabs>
        <w:ind w:firstLine="708"/>
        <w:rPr>
          <w:rFonts w:asciiTheme="minorHAnsi" w:hAnsiTheme="minorHAnsi" w:cstheme="minorHAnsi"/>
          <w:sz w:val="24"/>
          <w:szCs w:val="24"/>
        </w:rPr>
      </w:pPr>
      <w:r w:rsidRPr="003C6FD5">
        <w:rPr>
          <w:rFonts w:asciiTheme="minorHAnsi" w:hAnsiTheme="minorHAnsi" w:cstheme="minorHAnsi"/>
          <w:sz w:val="24"/>
          <w:szCs w:val="24"/>
        </w:rPr>
        <w:tab/>
      </w:r>
    </w:p>
    <w:p w14:paraId="165B2C8B" w14:textId="77777777" w:rsidR="003C6FD5" w:rsidRPr="00D37C63" w:rsidRDefault="0084748E" w:rsidP="003C6FD5">
      <w:pPr>
        <w:pStyle w:val="Ttulo2"/>
        <w:jc w:val="center"/>
        <w:rPr>
          <w:rFonts w:asciiTheme="minorHAnsi" w:hAnsiTheme="minorHAnsi" w:cstheme="minorHAnsi"/>
          <w:sz w:val="24"/>
          <w:szCs w:val="24"/>
        </w:rPr>
      </w:pPr>
      <w:r w:rsidRPr="00D37C63">
        <w:rPr>
          <w:rFonts w:asciiTheme="minorHAnsi" w:hAnsiTheme="minorHAnsi" w:cstheme="minorHAnsi"/>
          <w:sz w:val="24"/>
          <w:szCs w:val="24"/>
        </w:rPr>
        <w:t>Sala das Sessões “Vereador Santo Rótolli” aos 13 de setembro de 2021</w:t>
      </w:r>
    </w:p>
    <w:p w14:paraId="42C87E21" w14:textId="273DBD78" w:rsidR="00D57DE6" w:rsidRDefault="0084748E" w:rsidP="00D57DE6">
      <w:pPr>
        <w:rPr>
          <w:rFonts w:asciiTheme="minorHAnsi" w:hAnsiTheme="minorHAnsi" w:cstheme="minorHAnsi"/>
          <w:b/>
          <w:sz w:val="24"/>
          <w:szCs w:val="24"/>
        </w:rPr>
      </w:pPr>
      <w:r w:rsidRPr="001576C3">
        <w:rPr>
          <w:rFonts w:asciiTheme="minorHAnsi" w:hAnsiTheme="minorHAnsi" w:cstheme="minorHAnsi"/>
          <w:b/>
          <w:sz w:val="24"/>
          <w:szCs w:val="24"/>
        </w:rPr>
        <w:t xml:space="preserve"> </w:t>
      </w:r>
      <w:r w:rsidRPr="001576C3">
        <w:rPr>
          <w:rFonts w:asciiTheme="minorHAnsi" w:hAnsiTheme="minorHAnsi" w:cstheme="minorHAnsi"/>
          <w:b/>
          <w:sz w:val="24"/>
          <w:szCs w:val="24"/>
        </w:rPr>
        <w:t xml:space="preserve">                        </w:t>
      </w:r>
    </w:p>
    <w:p w14:paraId="069A5D65" w14:textId="77777777" w:rsidR="007C7A34" w:rsidRDefault="007C7A34" w:rsidP="00D57DE6">
      <w:pPr>
        <w:rPr>
          <w:rFonts w:asciiTheme="minorHAnsi" w:hAnsiTheme="minorHAnsi" w:cstheme="minorHAnsi"/>
          <w:b/>
          <w:sz w:val="24"/>
          <w:szCs w:val="24"/>
        </w:rPr>
      </w:pPr>
    </w:p>
    <w:p w14:paraId="209B8338" w14:textId="77777777" w:rsidR="003C6FD5" w:rsidRPr="001576C3" w:rsidRDefault="003C6FD5" w:rsidP="00D57DE6">
      <w:pPr>
        <w:rPr>
          <w:rFonts w:asciiTheme="minorHAnsi" w:hAnsiTheme="minorHAnsi" w:cstheme="minorHAnsi"/>
          <w:b/>
          <w:sz w:val="24"/>
          <w:szCs w:val="24"/>
        </w:rPr>
      </w:pPr>
    </w:p>
    <w:p w14:paraId="0905BCE9" w14:textId="77777777" w:rsidR="00664917" w:rsidRPr="001576C3" w:rsidRDefault="0084748E" w:rsidP="00D57DE6">
      <w:pPr>
        <w:jc w:val="center"/>
        <w:rPr>
          <w:rFonts w:asciiTheme="minorHAnsi" w:hAnsiTheme="minorHAnsi" w:cstheme="minorHAnsi"/>
          <w:b/>
          <w:sz w:val="24"/>
          <w:szCs w:val="24"/>
        </w:rPr>
      </w:pPr>
      <w:r w:rsidRPr="001576C3">
        <w:rPr>
          <w:rFonts w:asciiTheme="minorHAnsi" w:hAnsiTheme="minorHAnsi" w:cstheme="minorHAnsi"/>
          <w:b/>
          <w:sz w:val="24"/>
          <w:szCs w:val="24"/>
        </w:rPr>
        <w:t>VEREADORA</w:t>
      </w:r>
      <w:r w:rsidRPr="001576C3">
        <w:rPr>
          <w:rFonts w:asciiTheme="minorHAnsi" w:hAnsiTheme="minorHAnsi" w:cstheme="minorHAnsi"/>
          <w:sz w:val="24"/>
          <w:szCs w:val="24"/>
        </w:rPr>
        <w:t xml:space="preserve"> </w:t>
      </w:r>
      <w:r w:rsidRPr="001576C3">
        <w:rPr>
          <w:rFonts w:asciiTheme="minorHAnsi" w:hAnsiTheme="minorHAnsi" w:cstheme="minorHAnsi"/>
          <w:b/>
          <w:sz w:val="24"/>
          <w:szCs w:val="24"/>
        </w:rPr>
        <w:t>DRA</w:t>
      </w:r>
      <w:r w:rsidR="00155E31" w:rsidRPr="001576C3">
        <w:rPr>
          <w:rFonts w:asciiTheme="minorHAnsi" w:hAnsiTheme="minorHAnsi" w:cstheme="minorHAnsi"/>
          <w:b/>
          <w:sz w:val="24"/>
          <w:szCs w:val="24"/>
        </w:rPr>
        <w:t>.</w:t>
      </w:r>
      <w:r w:rsidRPr="001576C3">
        <w:rPr>
          <w:rFonts w:asciiTheme="minorHAnsi" w:hAnsiTheme="minorHAnsi" w:cstheme="minorHAnsi"/>
          <w:b/>
          <w:sz w:val="24"/>
          <w:szCs w:val="24"/>
        </w:rPr>
        <w:t xml:space="preserve"> JOELMA FRANCO DA CUNHA</w:t>
      </w:r>
    </w:p>
    <w:p w14:paraId="3C2CE7A6" w14:textId="77777777" w:rsidR="00094AA1" w:rsidRPr="001576C3" w:rsidRDefault="0084748E" w:rsidP="00094AA1">
      <w:pPr>
        <w:jc w:val="center"/>
        <w:rPr>
          <w:rFonts w:asciiTheme="minorHAnsi" w:hAnsiTheme="minorHAnsi" w:cstheme="minorHAnsi"/>
          <w:b/>
          <w:sz w:val="24"/>
          <w:szCs w:val="24"/>
        </w:rPr>
      </w:pPr>
      <w:r w:rsidRPr="001576C3">
        <w:rPr>
          <w:rFonts w:asciiTheme="minorHAnsi" w:hAnsiTheme="minorHAnsi" w:cstheme="minorHAnsi"/>
          <w:b/>
          <w:sz w:val="24"/>
          <w:szCs w:val="24"/>
        </w:rPr>
        <w:t>LÍDER DO PTB</w:t>
      </w:r>
    </w:p>
    <w:p w14:paraId="33D627D5" w14:textId="0B2C0EE8" w:rsidR="008B2A1E" w:rsidRPr="001576C3" w:rsidRDefault="0084748E" w:rsidP="007C7A34">
      <w:pPr>
        <w:spacing w:line="360" w:lineRule="auto"/>
        <w:jc w:val="center"/>
        <w:rPr>
          <w:rFonts w:asciiTheme="minorHAnsi" w:hAnsiTheme="minorHAnsi" w:cstheme="minorHAnsi"/>
          <w:b/>
          <w:sz w:val="24"/>
          <w:szCs w:val="24"/>
        </w:rPr>
      </w:pPr>
      <w:r w:rsidRPr="001576C3">
        <w:rPr>
          <w:rFonts w:asciiTheme="minorHAnsi" w:hAnsiTheme="minorHAnsi" w:cstheme="minorHAnsi"/>
          <w:noProof/>
          <w:sz w:val="24"/>
          <w:szCs w:val="24"/>
        </w:rPr>
        <w:drawing>
          <wp:inline distT="0" distB="0" distL="0" distR="0" wp14:anchorId="39C2D7CB" wp14:editId="02DD502E">
            <wp:extent cx="659133" cy="370936"/>
            <wp:effectExtent l="0" t="0" r="7620" b="0"/>
            <wp:docPr id="1" name="Imagem 1"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46343" name="Imagem 1" descr="Image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0930" cy="371947"/>
                    </a:xfrm>
                    <a:prstGeom prst="rect">
                      <a:avLst/>
                    </a:prstGeom>
                    <a:noFill/>
                    <a:ln>
                      <a:noFill/>
                    </a:ln>
                  </pic:spPr>
                </pic:pic>
              </a:graphicData>
            </a:graphic>
          </wp:inline>
        </w:drawing>
      </w:r>
    </w:p>
    <w:sectPr w:rsidR="008B2A1E" w:rsidRPr="001576C3" w:rsidSect="003C6FD5">
      <w:headerReference w:type="even" r:id="rId9"/>
      <w:headerReference w:type="default" r:id="rId10"/>
      <w:footerReference w:type="default" r:id="rId11"/>
      <w:pgSz w:w="11907" w:h="16840" w:code="9"/>
      <w:pgMar w:top="2268" w:right="1321" w:bottom="993" w:left="1418" w:header="72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61AE" w14:textId="77777777" w:rsidR="0084748E" w:rsidRDefault="0084748E">
      <w:r>
        <w:separator/>
      </w:r>
    </w:p>
  </w:endnote>
  <w:endnote w:type="continuationSeparator" w:id="0">
    <w:p w14:paraId="69CC6F30" w14:textId="77777777" w:rsidR="0084748E" w:rsidRDefault="0084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179A" w14:textId="77777777" w:rsidR="00B12F01" w:rsidRDefault="0084748E">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EA6C" w14:textId="77777777" w:rsidR="0084748E" w:rsidRDefault="0084748E">
      <w:r>
        <w:separator/>
      </w:r>
    </w:p>
  </w:footnote>
  <w:footnote w:type="continuationSeparator" w:id="0">
    <w:p w14:paraId="56049B17" w14:textId="77777777" w:rsidR="0084748E" w:rsidRDefault="0084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D160" w14:textId="77777777" w:rsidR="00B12F01" w:rsidRDefault="0084748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51D3256" w14:textId="77777777" w:rsidR="00B12F01" w:rsidRDefault="00B12F0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F9FC" w14:textId="77777777" w:rsidR="00B12F01" w:rsidRDefault="00B12F01">
    <w:pPr>
      <w:pStyle w:val="Cabealho"/>
      <w:framePr w:wrap="around" w:vAnchor="text" w:hAnchor="margin" w:xAlign="right" w:y="1"/>
      <w:rPr>
        <w:rStyle w:val="Nmerodepgina"/>
      </w:rPr>
    </w:pPr>
  </w:p>
  <w:p w14:paraId="29730B7F" w14:textId="77777777" w:rsidR="00B12F01" w:rsidRDefault="0084748E" w:rsidP="00406E43">
    <w:pPr>
      <w:pStyle w:val="Cabealho"/>
      <w:tabs>
        <w:tab w:val="clear" w:pos="4419"/>
        <w:tab w:val="clear" w:pos="8838"/>
        <w:tab w:val="left" w:pos="1080"/>
      </w:tabs>
      <w:rPr>
        <w:rFonts w:ascii="Arial" w:hAnsi="Arial"/>
        <w:b/>
        <w:sz w:val="34"/>
      </w:rPr>
    </w:pPr>
    <w:r>
      <w:rPr>
        <w:rFonts w:ascii="Arial" w:hAnsi="Arial"/>
        <w:b/>
        <w:noProof/>
        <w:sz w:val="34"/>
      </w:rPr>
      <w:drawing>
        <wp:anchor distT="0" distB="0" distL="114300" distR="114300" simplePos="0" relativeHeight="251658240" behindDoc="1" locked="0" layoutInCell="0" allowOverlap="1" wp14:anchorId="309DD1E1" wp14:editId="31896B8C">
          <wp:simplePos x="0" y="0"/>
          <wp:positionH relativeFrom="column">
            <wp:posOffset>-167005</wp:posOffset>
          </wp:positionH>
          <wp:positionV relativeFrom="paragraph">
            <wp:posOffset>0</wp:posOffset>
          </wp:positionV>
          <wp:extent cx="928370" cy="771525"/>
          <wp:effectExtent l="0" t="0" r="5080" b="9525"/>
          <wp:wrapNone/>
          <wp:docPr id="13" name="Imagem 13"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99473" name="Imagem 5" descr="brasao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837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6E43">
      <w:rPr>
        <w:rFonts w:ascii="Arial" w:hAnsi="Arial"/>
        <w:b/>
        <w:sz w:val="34"/>
      </w:rPr>
      <w:tab/>
    </w:r>
  </w:p>
  <w:p w14:paraId="3D8CBD89" w14:textId="77777777" w:rsidR="00B12F01" w:rsidRDefault="0084748E">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5B5005A9" w14:textId="77777777" w:rsidR="00B12F01" w:rsidRDefault="0084748E">
    <w:pPr>
      <w:pStyle w:val="Cabealho"/>
      <w:tabs>
        <w:tab w:val="clear" w:pos="4419"/>
        <w:tab w:val="clear" w:pos="8838"/>
        <w:tab w:val="right" w:pos="7513"/>
      </w:tabs>
      <w:jc w:val="center"/>
      <w:rPr>
        <w:rFonts w:ascii="Arial" w:hAnsi="Arial"/>
        <w:b/>
        <w:sz w:val="24"/>
      </w:rPr>
    </w:pPr>
    <w:r>
      <w:rPr>
        <w:rFonts w:ascii="Arial" w:hAnsi="Arial"/>
        <w:b/>
        <w:sz w:val="24"/>
      </w:rPr>
      <w:t>Estado de São Paulo</w:t>
    </w:r>
  </w:p>
  <w:p w14:paraId="27F61CE2" w14:textId="77777777" w:rsidR="00406E43" w:rsidRDefault="00406E43">
    <w:pPr>
      <w:pStyle w:val="Cabealho"/>
      <w:tabs>
        <w:tab w:val="clear" w:pos="4419"/>
        <w:tab w:val="clear" w:pos="8838"/>
        <w:tab w:val="right" w:pos="7513"/>
      </w:tabs>
      <w:jc w:val="center"/>
      <w:rPr>
        <w:rFonts w:ascii="Arial" w:hAnsi="Arial"/>
        <w:b/>
        <w:sz w:val="24"/>
      </w:rPr>
    </w:pPr>
  </w:p>
  <w:p w14:paraId="27BEC094" w14:textId="77777777" w:rsidR="00406E43" w:rsidRDefault="00406E43">
    <w:pPr>
      <w:pStyle w:val="Cabealho"/>
      <w:tabs>
        <w:tab w:val="clear" w:pos="4419"/>
        <w:tab w:val="clear" w:pos="8838"/>
        <w:tab w:val="right" w:pos="7513"/>
      </w:tabs>
      <w:jc w:val="center"/>
      <w:rPr>
        <w:rFonts w:ascii="Arial" w:hAnsi="Arial"/>
        <w:b/>
        <w:sz w:val="24"/>
      </w:rPr>
    </w:pPr>
  </w:p>
  <w:p w14:paraId="5BEEA343" w14:textId="77777777" w:rsidR="00406E43" w:rsidRDefault="00406E43">
    <w:pPr>
      <w:pStyle w:val="Cabealho"/>
      <w:tabs>
        <w:tab w:val="clear" w:pos="4419"/>
        <w:tab w:val="clear" w:pos="8838"/>
        <w:tab w:val="right" w:pos="7513"/>
      </w:tabs>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4F54"/>
    <w:multiLevelType w:val="multilevel"/>
    <w:tmpl w:val="113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306BF"/>
    <w:multiLevelType w:val="multilevel"/>
    <w:tmpl w:val="10364F6C"/>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01"/>
    <w:rsid w:val="00094AA1"/>
    <w:rsid w:val="000A6CE2"/>
    <w:rsid w:val="000B09EC"/>
    <w:rsid w:val="000C2AAB"/>
    <w:rsid w:val="000C44ED"/>
    <w:rsid w:val="000D41B5"/>
    <w:rsid w:val="000F7342"/>
    <w:rsid w:val="001033DA"/>
    <w:rsid w:val="00125577"/>
    <w:rsid w:val="00155E31"/>
    <w:rsid w:val="00157202"/>
    <w:rsid w:val="001576C3"/>
    <w:rsid w:val="001577C5"/>
    <w:rsid w:val="001842BF"/>
    <w:rsid w:val="00196CD1"/>
    <w:rsid w:val="001B16C1"/>
    <w:rsid w:val="001B76A1"/>
    <w:rsid w:val="001D52C3"/>
    <w:rsid w:val="001E360A"/>
    <w:rsid w:val="001E4491"/>
    <w:rsid w:val="001F5380"/>
    <w:rsid w:val="001F56C1"/>
    <w:rsid w:val="00224D3F"/>
    <w:rsid w:val="002400D2"/>
    <w:rsid w:val="00245959"/>
    <w:rsid w:val="002606EC"/>
    <w:rsid w:val="00293C38"/>
    <w:rsid w:val="002A3A91"/>
    <w:rsid w:val="002C7921"/>
    <w:rsid w:val="002D0009"/>
    <w:rsid w:val="002E3BDF"/>
    <w:rsid w:val="00303401"/>
    <w:rsid w:val="00314DDD"/>
    <w:rsid w:val="003155DA"/>
    <w:rsid w:val="0032160D"/>
    <w:rsid w:val="00324EF5"/>
    <w:rsid w:val="00336CB5"/>
    <w:rsid w:val="00340BFB"/>
    <w:rsid w:val="003412C7"/>
    <w:rsid w:val="00380A70"/>
    <w:rsid w:val="0039071D"/>
    <w:rsid w:val="0039752A"/>
    <w:rsid w:val="003B29BD"/>
    <w:rsid w:val="003C6FD5"/>
    <w:rsid w:val="003C7495"/>
    <w:rsid w:val="003D25D8"/>
    <w:rsid w:val="003D30B6"/>
    <w:rsid w:val="003D39B9"/>
    <w:rsid w:val="003E0208"/>
    <w:rsid w:val="003F4EC9"/>
    <w:rsid w:val="00406E43"/>
    <w:rsid w:val="004117FB"/>
    <w:rsid w:val="0041517E"/>
    <w:rsid w:val="00415515"/>
    <w:rsid w:val="00416763"/>
    <w:rsid w:val="00423604"/>
    <w:rsid w:val="00465078"/>
    <w:rsid w:val="00474E16"/>
    <w:rsid w:val="004767C8"/>
    <w:rsid w:val="00487103"/>
    <w:rsid w:val="004A3031"/>
    <w:rsid w:val="004A42E6"/>
    <w:rsid w:val="004B306A"/>
    <w:rsid w:val="004B3FF4"/>
    <w:rsid w:val="004D755B"/>
    <w:rsid w:val="004D7ADC"/>
    <w:rsid w:val="005026A3"/>
    <w:rsid w:val="00523C59"/>
    <w:rsid w:val="0055544B"/>
    <w:rsid w:val="00555ECB"/>
    <w:rsid w:val="0057044A"/>
    <w:rsid w:val="00570628"/>
    <w:rsid w:val="005D409D"/>
    <w:rsid w:val="00600A4F"/>
    <w:rsid w:val="0060506C"/>
    <w:rsid w:val="0063317E"/>
    <w:rsid w:val="00664917"/>
    <w:rsid w:val="006659CB"/>
    <w:rsid w:val="006918F2"/>
    <w:rsid w:val="006922D8"/>
    <w:rsid w:val="006B5F7F"/>
    <w:rsid w:val="006C722D"/>
    <w:rsid w:val="006D41E4"/>
    <w:rsid w:val="00701200"/>
    <w:rsid w:val="00702393"/>
    <w:rsid w:val="00731E9F"/>
    <w:rsid w:val="0074600C"/>
    <w:rsid w:val="00767687"/>
    <w:rsid w:val="00787C1D"/>
    <w:rsid w:val="007949E6"/>
    <w:rsid w:val="007A5FF7"/>
    <w:rsid w:val="007B3ADF"/>
    <w:rsid w:val="007B6753"/>
    <w:rsid w:val="007C7A34"/>
    <w:rsid w:val="007E252C"/>
    <w:rsid w:val="007E7DCF"/>
    <w:rsid w:val="00800EA1"/>
    <w:rsid w:val="00801E18"/>
    <w:rsid w:val="00815C34"/>
    <w:rsid w:val="0082168F"/>
    <w:rsid w:val="0082238E"/>
    <w:rsid w:val="00832BB7"/>
    <w:rsid w:val="0084748E"/>
    <w:rsid w:val="008706C8"/>
    <w:rsid w:val="00871950"/>
    <w:rsid w:val="0087463C"/>
    <w:rsid w:val="00880A0F"/>
    <w:rsid w:val="008A1F7B"/>
    <w:rsid w:val="008B2A1E"/>
    <w:rsid w:val="008C64D5"/>
    <w:rsid w:val="008D6E5F"/>
    <w:rsid w:val="008E2486"/>
    <w:rsid w:val="008E6F25"/>
    <w:rsid w:val="009034B4"/>
    <w:rsid w:val="009066D2"/>
    <w:rsid w:val="009109DE"/>
    <w:rsid w:val="009315B2"/>
    <w:rsid w:val="00947FB5"/>
    <w:rsid w:val="00962D0E"/>
    <w:rsid w:val="00991A19"/>
    <w:rsid w:val="009A27C0"/>
    <w:rsid w:val="009B2F53"/>
    <w:rsid w:val="009D232A"/>
    <w:rsid w:val="009D70BB"/>
    <w:rsid w:val="00A045FB"/>
    <w:rsid w:val="00A04931"/>
    <w:rsid w:val="00A13A82"/>
    <w:rsid w:val="00A229E2"/>
    <w:rsid w:val="00A52BC4"/>
    <w:rsid w:val="00AA408F"/>
    <w:rsid w:val="00AB5DDD"/>
    <w:rsid w:val="00AC1511"/>
    <w:rsid w:val="00AE097F"/>
    <w:rsid w:val="00B01D46"/>
    <w:rsid w:val="00B052C7"/>
    <w:rsid w:val="00B06D2C"/>
    <w:rsid w:val="00B11246"/>
    <w:rsid w:val="00B12F01"/>
    <w:rsid w:val="00B26712"/>
    <w:rsid w:val="00B6173A"/>
    <w:rsid w:val="00B8183C"/>
    <w:rsid w:val="00B81D04"/>
    <w:rsid w:val="00B82986"/>
    <w:rsid w:val="00B84289"/>
    <w:rsid w:val="00B852A1"/>
    <w:rsid w:val="00BA47D2"/>
    <w:rsid w:val="00BA6E4C"/>
    <w:rsid w:val="00BA7DFB"/>
    <w:rsid w:val="00BB4F83"/>
    <w:rsid w:val="00BD299B"/>
    <w:rsid w:val="00C04704"/>
    <w:rsid w:val="00C20CDA"/>
    <w:rsid w:val="00C228F2"/>
    <w:rsid w:val="00C2524B"/>
    <w:rsid w:val="00C36F2C"/>
    <w:rsid w:val="00C54A4E"/>
    <w:rsid w:val="00C81762"/>
    <w:rsid w:val="00C85E80"/>
    <w:rsid w:val="00C965ED"/>
    <w:rsid w:val="00C96DAB"/>
    <w:rsid w:val="00CA3D6F"/>
    <w:rsid w:val="00CA4369"/>
    <w:rsid w:val="00CC6AA9"/>
    <w:rsid w:val="00CE232F"/>
    <w:rsid w:val="00CF2E13"/>
    <w:rsid w:val="00D076AD"/>
    <w:rsid w:val="00D30F15"/>
    <w:rsid w:val="00D37C63"/>
    <w:rsid w:val="00D40CC6"/>
    <w:rsid w:val="00D41E1A"/>
    <w:rsid w:val="00D42AC3"/>
    <w:rsid w:val="00D45217"/>
    <w:rsid w:val="00D51140"/>
    <w:rsid w:val="00D57DE6"/>
    <w:rsid w:val="00D679BB"/>
    <w:rsid w:val="00D94109"/>
    <w:rsid w:val="00DB003A"/>
    <w:rsid w:val="00DB2AC9"/>
    <w:rsid w:val="00DC0067"/>
    <w:rsid w:val="00DC1A03"/>
    <w:rsid w:val="00DD3AAD"/>
    <w:rsid w:val="00DE245F"/>
    <w:rsid w:val="00E007D5"/>
    <w:rsid w:val="00E17FEA"/>
    <w:rsid w:val="00E23CA4"/>
    <w:rsid w:val="00E244B6"/>
    <w:rsid w:val="00E4470B"/>
    <w:rsid w:val="00E63CA5"/>
    <w:rsid w:val="00EC360A"/>
    <w:rsid w:val="00ED30E5"/>
    <w:rsid w:val="00ED4934"/>
    <w:rsid w:val="00ED7F74"/>
    <w:rsid w:val="00EF15A0"/>
    <w:rsid w:val="00EF188F"/>
    <w:rsid w:val="00EF1CFF"/>
    <w:rsid w:val="00EF28E2"/>
    <w:rsid w:val="00EF7BD4"/>
    <w:rsid w:val="00F0308E"/>
    <w:rsid w:val="00F323B2"/>
    <w:rsid w:val="00F522F7"/>
    <w:rsid w:val="00F701D2"/>
    <w:rsid w:val="00F74B4F"/>
    <w:rsid w:val="00F84232"/>
    <w:rsid w:val="00FA0976"/>
    <w:rsid w:val="00FB5362"/>
    <w:rsid w:val="00FC3966"/>
    <w:rsid w:val="00FD082D"/>
    <w:rsid w:val="00FD4494"/>
    <w:rsid w:val="00FD62CA"/>
    <w:rsid w:val="00FD7109"/>
    <w:rsid w:val="00FE27F0"/>
    <w:rsid w:val="00FF0345"/>
    <w:rsid w:val="00FF5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B22DA"/>
  <w15:docId w15:val="{DC66C631-15A3-4CD7-9BF1-13B30F8F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32"/>
  </w:style>
  <w:style w:type="paragraph" w:styleId="Ttulo1">
    <w:name w:val="heading 1"/>
    <w:basedOn w:val="Normal"/>
    <w:link w:val="Ttulo1Char"/>
    <w:uiPriority w:val="9"/>
    <w:qFormat/>
    <w:rsid w:val="008B2A1E"/>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8B2A1E"/>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F84232"/>
    <w:rPr>
      <w:rFonts w:ascii="Courier New" w:hAnsi="Courier New"/>
    </w:rPr>
  </w:style>
  <w:style w:type="character" w:styleId="Nmerodepgina">
    <w:name w:val="page number"/>
    <w:basedOn w:val="Fontepargpadro"/>
    <w:rsid w:val="00F84232"/>
  </w:style>
  <w:style w:type="paragraph" w:styleId="Cabealho">
    <w:name w:val="header"/>
    <w:basedOn w:val="Normal"/>
    <w:rsid w:val="00F84232"/>
    <w:pPr>
      <w:tabs>
        <w:tab w:val="center" w:pos="4419"/>
        <w:tab w:val="right" w:pos="8838"/>
      </w:tabs>
    </w:pPr>
  </w:style>
  <w:style w:type="paragraph" w:styleId="Rodap">
    <w:name w:val="footer"/>
    <w:basedOn w:val="Normal"/>
    <w:rsid w:val="00F84232"/>
    <w:pPr>
      <w:tabs>
        <w:tab w:val="center" w:pos="4419"/>
        <w:tab w:val="right" w:pos="8838"/>
      </w:tabs>
    </w:pPr>
  </w:style>
  <w:style w:type="paragraph" w:styleId="Textodebalo">
    <w:name w:val="Balloon Text"/>
    <w:basedOn w:val="Normal"/>
    <w:link w:val="TextodebaloChar"/>
    <w:uiPriority w:val="99"/>
    <w:semiHidden/>
    <w:unhideWhenUsed/>
    <w:rsid w:val="00C96DAB"/>
    <w:rPr>
      <w:rFonts w:ascii="Tahoma" w:hAnsi="Tahoma" w:cs="Tahoma"/>
      <w:sz w:val="16"/>
      <w:szCs w:val="16"/>
    </w:rPr>
  </w:style>
  <w:style w:type="character" w:customStyle="1" w:styleId="TextodebaloChar">
    <w:name w:val="Texto de balão Char"/>
    <w:link w:val="Textodebalo"/>
    <w:uiPriority w:val="99"/>
    <w:semiHidden/>
    <w:rsid w:val="00C96DAB"/>
    <w:rPr>
      <w:rFonts w:ascii="Tahoma" w:hAnsi="Tahoma" w:cs="Tahoma"/>
      <w:sz w:val="16"/>
      <w:szCs w:val="16"/>
    </w:rPr>
  </w:style>
  <w:style w:type="paragraph" w:customStyle="1" w:styleId="yiv1666173080msonormal">
    <w:name w:val="yiv1666173080msonormal"/>
    <w:basedOn w:val="Normal"/>
    <w:rsid w:val="00D41E1A"/>
    <w:pPr>
      <w:spacing w:before="100" w:beforeAutospacing="1" w:after="100" w:afterAutospacing="1"/>
    </w:pPr>
    <w:rPr>
      <w:sz w:val="24"/>
      <w:szCs w:val="24"/>
    </w:rPr>
  </w:style>
  <w:style w:type="paragraph" w:styleId="NormalWeb">
    <w:name w:val="Normal (Web)"/>
    <w:basedOn w:val="Normal"/>
    <w:uiPriority w:val="99"/>
    <w:unhideWhenUsed/>
    <w:rsid w:val="00E007D5"/>
    <w:pPr>
      <w:spacing w:before="100" w:beforeAutospacing="1" w:after="100" w:afterAutospacing="1"/>
    </w:pPr>
    <w:rPr>
      <w:sz w:val="24"/>
      <w:szCs w:val="24"/>
    </w:rPr>
  </w:style>
  <w:style w:type="character" w:customStyle="1" w:styleId="Ttulo1Char">
    <w:name w:val="Título 1 Char"/>
    <w:basedOn w:val="Fontepargpadro"/>
    <w:link w:val="Ttulo1"/>
    <w:uiPriority w:val="9"/>
    <w:rsid w:val="008B2A1E"/>
    <w:rPr>
      <w:b/>
      <w:bCs/>
      <w:kern w:val="36"/>
      <w:sz w:val="48"/>
      <w:szCs w:val="48"/>
    </w:rPr>
  </w:style>
  <w:style w:type="character" w:customStyle="1" w:styleId="Ttulo2Char">
    <w:name w:val="Título 2 Char"/>
    <w:basedOn w:val="Fontepargpadro"/>
    <w:link w:val="Ttulo2"/>
    <w:uiPriority w:val="9"/>
    <w:rsid w:val="008B2A1E"/>
    <w:rPr>
      <w:b/>
      <w:bCs/>
      <w:sz w:val="36"/>
      <w:szCs w:val="36"/>
    </w:rPr>
  </w:style>
  <w:style w:type="paragraph" w:customStyle="1" w:styleId="content-publication-datafrom">
    <w:name w:val="content-publication-data__from"/>
    <w:basedOn w:val="Normal"/>
    <w:rsid w:val="008B2A1E"/>
    <w:pPr>
      <w:spacing w:before="100" w:beforeAutospacing="1" w:after="100" w:afterAutospacing="1"/>
    </w:pPr>
    <w:rPr>
      <w:sz w:val="24"/>
      <w:szCs w:val="24"/>
    </w:rPr>
  </w:style>
  <w:style w:type="paragraph" w:customStyle="1" w:styleId="content-publication-dataupdated">
    <w:name w:val="content-publication-data__updated"/>
    <w:basedOn w:val="Normal"/>
    <w:rsid w:val="008B2A1E"/>
    <w:pPr>
      <w:spacing w:before="100" w:beforeAutospacing="1" w:after="100" w:afterAutospacing="1"/>
    </w:pPr>
    <w:rPr>
      <w:sz w:val="24"/>
      <w:szCs w:val="24"/>
    </w:rPr>
  </w:style>
  <w:style w:type="character" w:customStyle="1" w:styleId="content-publication-dataupdated-relative">
    <w:name w:val="content-publication-data__updated-relative"/>
    <w:basedOn w:val="Fontepargpadro"/>
    <w:rsid w:val="008B2A1E"/>
  </w:style>
  <w:style w:type="paragraph" w:customStyle="1" w:styleId="content-mediadescription">
    <w:name w:val="content-media__description"/>
    <w:basedOn w:val="Normal"/>
    <w:rsid w:val="008B2A1E"/>
    <w:pPr>
      <w:spacing w:before="100" w:beforeAutospacing="1" w:after="100" w:afterAutospacing="1"/>
    </w:pPr>
    <w:rPr>
      <w:sz w:val="24"/>
      <w:szCs w:val="24"/>
    </w:rPr>
  </w:style>
  <w:style w:type="paragraph" w:customStyle="1" w:styleId="content-textcontainer">
    <w:name w:val="content-text__container"/>
    <w:basedOn w:val="Normal"/>
    <w:rsid w:val="008B2A1E"/>
    <w:pPr>
      <w:spacing w:before="100" w:beforeAutospacing="1" w:after="100" w:afterAutospacing="1"/>
    </w:pPr>
    <w:rPr>
      <w:sz w:val="24"/>
      <w:szCs w:val="24"/>
    </w:rPr>
  </w:style>
  <w:style w:type="character" w:customStyle="1" w:styleId="content-videoeyecandy-placeholderinfo--duration">
    <w:name w:val="content-video__eyecandy-placeholder__info--duration"/>
    <w:basedOn w:val="Fontepargpadro"/>
    <w:rsid w:val="008B2A1E"/>
  </w:style>
  <w:style w:type="character" w:customStyle="1" w:styleId="content-videoeyecandy-placeholderinfo--caption">
    <w:name w:val="content-video__eyecandy-placeholder__info--caption"/>
    <w:basedOn w:val="Fontepargpadro"/>
    <w:rsid w:val="008B2A1E"/>
  </w:style>
  <w:style w:type="character" w:customStyle="1" w:styleId="separator">
    <w:name w:val="separator"/>
    <w:basedOn w:val="Fontepargpadro"/>
    <w:rsid w:val="008B2A1E"/>
  </w:style>
  <w:style w:type="character" w:styleId="Hyperlink">
    <w:name w:val="Hyperlink"/>
    <w:basedOn w:val="Fontepargpadro"/>
    <w:uiPriority w:val="99"/>
    <w:semiHidden/>
    <w:unhideWhenUsed/>
    <w:rsid w:val="008B2A1E"/>
    <w:rPr>
      <w:color w:val="0000FF"/>
      <w:u w:val="single"/>
    </w:rPr>
  </w:style>
  <w:style w:type="paragraph" w:customStyle="1" w:styleId="texto">
    <w:name w:val="texto"/>
    <w:basedOn w:val="Normal"/>
    <w:rsid w:val="009109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DB0A-5954-4301-9A91-E6CC829B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641</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Cândida</cp:lastModifiedBy>
  <cp:revision>6</cp:revision>
  <cp:lastPrinted>2021-02-12T17:18:00Z</cp:lastPrinted>
  <dcterms:created xsi:type="dcterms:W3CDTF">2021-09-13T12:06:00Z</dcterms:created>
  <dcterms:modified xsi:type="dcterms:W3CDTF">2021-09-14T14:42:00Z</dcterms:modified>
</cp:coreProperties>
</file>