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F1" w:rsidRDefault="00533606" w:rsidP="00B538F1">
      <w:pPr>
        <w:jc w:val="both"/>
        <w:rPr>
          <w:sz w:val="23"/>
          <w:szCs w:val="23"/>
        </w:rPr>
      </w:pPr>
      <w:r w:rsidRPr="00B538F1">
        <w:rPr>
          <w:sz w:val="23"/>
          <w:szCs w:val="23"/>
        </w:rPr>
        <w:tab/>
      </w:r>
    </w:p>
    <w:p w:rsidR="003A092B" w:rsidRPr="00B538F1" w:rsidRDefault="00B538F1" w:rsidP="00B538F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533606" w:rsidRPr="00B538F1">
        <w:rPr>
          <w:sz w:val="23"/>
          <w:szCs w:val="23"/>
          <w:u w:val="single"/>
        </w:rPr>
        <w:t xml:space="preserve">RELAÇÃO DA MATÉRIA DA “ORDEM DO DIA” DA </w:t>
      </w:r>
      <w:r w:rsidR="00F6558A" w:rsidRPr="00B538F1">
        <w:rPr>
          <w:sz w:val="23"/>
          <w:szCs w:val="23"/>
          <w:u w:val="single"/>
        </w:rPr>
        <w:t>VIGÉSIMA SEGUNDA (22</w:t>
      </w:r>
      <w:r w:rsidR="00533606" w:rsidRPr="00B538F1">
        <w:rPr>
          <w:sz w:val="23"/>
          <w:szCs w:val="23"/>
          <w:u w:val="single"/>
        </w:rPr>
        <w:t xml:space="preserve">ª) </w:t>
      </w:r>
      <w:r w:rsidR="000161DF" w:rsidRPr="00B538F1">
        <w:rPr>
          <w:sz w:val="23"/>
          <w:szCs w:val="23"/>
          <w:u w:val="single"/>
        </w:rPr>
        <w:t xml:space="preserve">SESSÃO ORDINÁRIA DO </w:t>
      </w:r>
      <w:r w:rsidR="00C339DB" w:rsidRPr="00B538F1">
        <w:rPr>
          <w:sz w:val="23"/>
          <w:szCs w:val="23"/>
          <w:u w:val="single"/>
        </w:rPr>
        <w:t>PRIMEIRO</w:t>
      </w:r>
      <w:r w:rsidR="00650842" w:rsidRPr="00B538F1">
        <w:rPr>
          <w:sz w:val="23"/>
          <w:szCs w:val="23"/>
          <w:u w:val="single"/>
        </w:rPr>
        <w:t xml:space="preserve"> (</w:t>
      </w:r>
      <w:r w:rsidR="00C339DB" w:rsidRPr="00B538F1">
        <w:rPr>
          <w:sz w:val="23"/>
          <w:szCs w:val="23"/>
          <w:u w:val="single"/>
        </w:rPr>
        <w:t>1</w:t>
      </w:r>
      <w:r w:rsidR="00533606" w:rsidRPr="00B538F1">
        <w:rPr>
          <w:sz w:val="23"/>
          <w:szCs w:val="23"/>
          <w:u w:val="single"/>
        </w:rPr>
        <w:t xml:space="preserve">º) ANO DA DÉCIMA </w:t>
      </w:r>
      <w:r w:rsidR="00C339DB" w:rsidRPr="00B538F1">
        <w:rPr>
          <w:sz w:val="23"/>
          <w:szCs w:val="23"/>
          <w:u w:val="single"/>
        </w:rPr>
        <w:t>OITAVA</w:t>
      </w:r>
      <w:r w:rsidR="00533606" w:rsidRPr="00B538F1">
        <w:rPr>
          <w:sz w:val="23"/>
          <w:szCs w:val="23"/>
          <w:u w:val="single"/>
        </w:rPr>
        <w:t xml:space="preserve"> (1</w:t>
      </w:r>
      <w:r w:rsidR="00C339DB" w:rsidRPr="00B538F1">
        <w:rPr>
          <w:sz w:val="23"/>
          <w:szCs w:val="23"/>
          <w:u w:val="single"/>
        </w:rPr>
        <w:t>8</w:t>
      </w:r>
      <w:r w:rsidR="00533606" w:rsidRPr="00B538F1">
        <w:rPr>
          <w:sz w:val="23"/>
          <w:szCs w:val="23"/>
          <w:u w:val="single"/>
        </w:rPr>
        <w:t>ª) LEGISLATURA DA CÂMARA MUNICIPAL DE MOGI MIRIM, A REALIZAR-SE EM</w:t>
      </w:r>
      <w:r w:rsidR="00F6558A" w:rsidRPr="00B538F1">
        <w:rPr>
          <w:sz w:val="23"/>
          <w:szCs w:val="23"/>
          <w:u w:val="single"/>
        </w:rPr>
        <w:t xml:space="preserve"> 20 DE SETEMBRO </w:t>
      </w:r>
      <w:r w:rsidR="005565CD" w:rsidRPr="00B538F1">
        <w:rPr>
          <w:sz w:val="23"/>
          <w:szCs w:val="23"/>
          <w:u w:val="single"/>
        </w:rPr>
        <w:t xml:space="preserve">DE </w:t>
      </w:r>
      <w:r w:rsidR="000161DF" w:rsidRPr="00B538F1">
        <w:rPr>
          <w:sz w:val="23"/>
          <w:szCs w:val="23"/>
          <w:u w:val="single"/>
        </w:rPr>
        <w:t>202</w:t>
      </w:r>
      <w:r w:rsidR="00C339DB" w:rsidRPr="00B538F1">
        <w:rPr>
          <w:sz w:val="23"/>
          <w:szCs w:val="23"/>
          <w:u w:val="single"/>
        </w:rPr>
        <w:t>1</w:t>
      </w:r>
      <w:r w:rsidR="00AA35A8" w:rsidRPr="00B538F1">
        <w:rPr>
          <w:sz w:val="23"/>
          <w:szCs w:val="23"/>
          <w:u w:val="single"/>
        </w:rPr>
        <w:t>,</w:t>
      </w:r>
      <w:r w:rsidR="00533606" w:rsidRPr="00B538F1">
        <w:rPr>
          <w:sz w:val="23"/>
          <w:szCs w:val="23"/>
          <w:u w:val="single"/>
        </w:rPr>
        <w:t xml:space="preserve"> SEGUNDA-FEIRA, ÀS 18H30.</w:t>
      </w:r>
    </w:p>
    <w:p w:rsidR="00B538F1" w:rsidRPr="00B538F1" w:rsidRDefault="00B538F1" w:rsidP="003A092B">
      <w:pPr>
        <w:rPr>
          <w:sz w:val="23"/>
          <w:szCs w:val="23"/>
        </w:rPr>
      </w:pPr>
    </w:p>
    <w:p w:rsidR="00B538F1" w:rsidRPr="00B538F1" w:rsidRDefault="00533606" w:rsidP="00157050">
      <w:pPr>
        <w:ind w:firstLine="709"/>
        <w:jc w:val="both"/>
        <w:rPr>
          <w:sz w:val="23"/>
          <w:szCs w:val="23"/>
          <w:u w:val="single"/>
        </w:rPr>
      </w:pPr>
      <w:r w:rsidRPr="00B538F1">
        <w:rPr>
          <w:sz w:val="23"/>
          <w:szCs w:val="23"/>
          <w:u w:val="single"/>
        </w:rPr>
        <w:t>EM TURNO ÚNICO</w:t>
      </w:r>
    </w:p>
    <w:p w:rsidR="003A092B" w:rsidRPr="00B538F1" w:rsidRDefault="00533606" w:rsidP="00157050">
      <w:pPr>
        <w:ind w:firstLine="709"/>
        <w:jc w:val="both"/>
        <w:rPr>
          <w:b/>
          <w:sz w:val="23"/>
          <w:szCs w:val="23"/>
        </w:rPr>
      </w:pPr>
      <w:r w:rsidRPr="00B538F1">
        <w:rPr>
          <w:b/>
          <w:sz w:val="23"/>
          <w:szCs w:val="23"/>
        </w:rPr>
        <w:t>“ex-vi” do disposto no § 1º, inciso I, do Artigo 171 do Regimento Interno</w:t>
      </w:r>
      <w:r w:rsidR="0083703B" w:rsidRPr="00B538F1">
        <w:rPr>
          <w:b/>
          <w:sz w:val="23"/>
          <w:szCs w:val="23"/>
        </w:rPr>
        <w:t>.</w:t>
      </w:r>
    </w:p>
    <w:p w:rsidR="00B538F1" w:rsidRPr="00B538F1" w:rsidRDefault="00B538F1" w:rsidP="00D33634">
      <w:pPr>
        <w:tabs>
          <w:tab w:val="left" w:pos="1740"/>
        </w:tabs>
        <w:ind w:firstLine="709"/>
        <w:jc w:val="both"/>
        <w:rPr>
          <w:sz w:val="23"/>
          <w:szCs w:val="23"/>
        </w:rPr>
      </w:pPr>
    </w:p>
    <w:p w:rsidR="00D33634" w:rsidRPr="00B538F1" w:rsidRDefault="00D33634" w:rsidP="00D33634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B538F1">
        <w:rPr>
          <w:sz w:val="23"/>
          <w:szCs w:val="23"/>
        </w:rPr>
        <w:t>1</w:t>
      </w:r>
      <w:r w:rsidR="0083703B" w:rsidRPr="00B538F1">
        <w:rPr>
          <w:sz w:val="23"/>
          <w:szCs w:val="23"/>
        </w:rPr>
        <w:t>.</w:t>
      </w:r>
      <w:r w:rsidRPr="00B538F1">
        <w:rPr>
          <w:sz w:val="23"/>
          <w:szCs w:val="23"/>
        </w:rPr>
        <w:t xml:space="preserve"> Projeto de Lei nº 97, de 2021, de autoria do Prefeito Municipal, “dispondo</w:t>
      </w:r>
      <w:r w:rsidR="00732D12" w:rsidRPr="00B538F1">
        <w:rPr>
          <w:sz w:val="23"/>
          <w:szCs w:val="23"/>
        </w:rPr>
        <w:t xml:space="preserve"> sobre a reestrutu</w:t>
      </w:r>
      <w:r w:rsidRPr="00B538F1">
        <w:rPr>
          <w:sz w:val="23"/>
          <w:szCs w:val="23"/>
        </w:rPr>
        <w:t>ração do Conselho M</w:t>
      </w:r>
      <w:r w:rsidR="00732D12" w:rsidRPr="00B538F1">
        <w:rPr>
          <w:sz w:val="23"/>
          <w:szCs w:val="23"/>
        </w:rPr>
        <w:t>unic</w:t>
      </w:r>
      <w:r w:rsidRPr="00B538F1">
        <w:rPr>
          <w:sz w:val="23"/>
          <w:szCs w:val="23"/>
        </w:rPr>
        <w:t>ipal do Patrimônio Cultural de Mogi M</w:t>
      </w:r>
      <w:r w:rsidR="00732D12" w:rsidRPr="00B538F1">
        <w:rPr>
          <w:sz w:val="23"/>
          <w:szCs w:val="23"/>
        </w:rPr>
        <w:t>irim (</w:t>
      </w:r>
      <w:r w:rsidRPr="00B538F1">
        <w:rPr>
          <w:sz w:val="23"/>
          <w:szCs w:val="23"/>
        </w:rPr>
        <w:t>COMPAC-MM), e dando</w:t>
      </w:r>
      <w:r w:rsidR="00732D12" w:rsidRPr="00B538F1">
        <w:rPr>
          <w:sz w:val="23"/>
          <w:szCs w:val="23"/>
        </w:rPr>
        <w:t xml:space="preserve"> outras providências</w:t>
      </w:r>
      <w:r w:rsidR="00BA179A" w:rsidRPr="00B538F1">
        <w:rPr>
          <w:sz w:val="23"/>
          <w:szCs w:val="23"/>
        </w:rPr>
        <w:t>”</w:t>
      </w:r>
      <w:r w:rsidR="00732D12" w:rsidRPr="00B538F1">
        <w:rPr>
          <w:sz w:val="23"/>
          <w:szCs w:val="23"/>
        </w:rPr>
        <w:t>.</w:t>
      </w:r>
      <w:r w:rsidR="00B538F1">
        <w:rPr>
          <w:sz w:val="23"/>
          <w:szCs w:val="23"/>
        </w:rPr>
        <w:t xml:space="preserve"> Parecer Conjunto</w:t>
      </w:r>
      <w:r w:rsidRPr="00B538F1">
        <w:rPr>
          <w:sz w:val="23"/>
          <w:szCs w:val="23"/>
        </w:rPr>
        <w:t xml:space="preserve"> das Comissões de Justiça e Redação; de Educação, Saúde, Cultur</w:t>
      </w:r>
      <w:r w:rsidR="00B538F1">
        <w:rPr>
          <w:sz w:val="23"/>
          <w:szCs w:val="23"/>
        </w:rPr>
        <w:t xml:space="preserve">a, Esporte e Assistência Social e de Finanças e Orçamento. </w:t>
      </w:r>
      <w:r w:rsidRPr="00B538F1">
        <w:rPr>
          <w:sz w:val="23"/>
          <w:szCs w:val="23"/>
        </w:rPr>
        <w:t xml:space="preserve"> </w:t>
      </w:r>
      <w:r w:rsidR="00BA179A" w:rsidRPr="00B538F1">
        <w:rPr>
          <w:sz w:val="23"/>
          <w:szCs w:val="23"/>
        </w:rPr>
        <w:t xml:space="preserve">Com </w:t>
      </w:r>
      <w:r w:rsidR="00BA179A" w:rsidRPr="00B538F1">
        <w:rPr>
          <w:b/>
          <w:i/>
          <w:sz w:val="23"/>
          <w:szCs w:val="23"/>
        </w:rPr>
        <w:t>02 emendas aditivas e 01 emenda modificativa aditiva,</w:t>
      </w:r>
      <w:r w:rsidR="00BA179A" w:rsidRPr="00B538F1">
        <w:rPr>
          <w:sz w:val="23"/>
          <w:szCs w:val="23"/>
        </w:rPr>
        <w:t xml:space="preserve"> todas do Vereador Alexandre Cintra. </w:t>
      </w:r>
    </w:p>
    <w:p w:rsidR="00D33634" w:rsidRPr="00B538F1" w:rsidRDefault="00D33634" w:rsidP="00D33634">
      <w:pPr>
        <w:tabs>
          <w:tab w:val="left" w:pos="1740"/>
        </w:tabs>
        <w:ind w:firstLine="709"/>
        <w:jc w:val="both"/>
        <w:rPr>
          <w:sz w:val="23"/>
          <w:szCs w:val="23"/>
        </w:rPr>
      </w:pPr>
    </w:p>
    <w:p w:rsidR="00D33634" w:rsidRPr="00B538F1" w:rsidRDefault="00D33634" w:rsidP="00D33634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B538F1">
        <w:rPr>
          <w:sz w:val="23"/>
          <w:szCs w:val="23"/>
        </w:rPr>
        <w:t xml:space="preserve">2. Projeto de Lei nº 98, de 2021, de autoria do Prefeito Municipal, “dispondo sobre a instituição do Fundo Municipal do Patrimônio Cultural de Mogi Mirim - FUMPAC-MM e dando outras providências”. </w:t>
      </w:r>
      <w:r w:rsidR="00A14BA7">
        <w:rPr>
          <w:sz w:val="23"/>
          <w:szCs w:val="23"/>
        </w:rPr>
        <w:t>Parecer Conjunto</w:t>
      </w:r>
      <w:r w:rsidRPr="00B538F1">
        <w:rPr>
          <w:sz w:val="23"/>
          <w:szCs w:val="23"/>
        </w:rPr>
        <w:t xml:space="preserve"> das Comissões de Justiça e Redação; de Educação, Saúde, Cultur</w:t>
      </w:r>
      <w:r w:rsidR="00A14BA7">
        <w:rPr>
          <w:sz w:val="23"/>
          <w:szCs w:val="23"/>
        </w:rPr>
        <w:t xml:space="preserve">a, Esporte e Assistência Social e de Finanças e Orçamento. </w:t>
      </w:r>
      <w:r w:rsidR="00BA179A" w:rsidRPr="00B538F1">
        <w:rPr>
          <w:sz w:val="23"/>
          <w:szCs w:val="23"/>
        </w:rPr>
        <w:t xml:space="preserve">Com </w:t>
      </w:r>
      <w:r w:rsidR="00BA179A" w:rsidRPr="00B538F1">
        <w:rPr>
          <w:b/>
          <w:i/>
          <w:sz w:val="23"/>
          <w:szCs w:val="23"/>
        </w:rPr>
        <w:t>02 emendas modificativas aditivas</w:t>
      </w:r>
      <w:r w:rsidR="00BA179A" w:rsidRPr="00B538F1">
        <w:rPr>
          <w:sz w:val="23"/>
          <w:szCs w:val="23"/>
        </w:rPr>
        <w:t>, ambas de autoria do Vereador Alexandre Cintra</w:t>
      </w:r>
      <w:r w:rsidR="00D67EC7" w:rsidRPr="00B538F1">
        <w:rPr>
          <w:sz w:val="23"/>
          <w:szCs w:val="23"/>
        </w:rPr>
        <w:t xml:space="preserve">. </w:t>
      </w:r>
    </w:p>
    <w:p w:rsidR="00D33634" w:rsidRPr="00B538F1" w:rsidRDefault="00D33634" w:rsidP="00157050">
      <w:pPr>
        <w:ind w:firstLine="709"/>
        <w:jc w:val="both"/>
        <w:rPr>
          <w:sz w:val="23"/>
          <w:szCs w:val="23"/>
        </w:rPr>
      </w:pPr>
    </w:p>
    <w:p w:rsidR="00D33634" w:rsidRPr="00B538F1" w:rsidRDefault="005074C3" w:rsidP="00D33634">
      <w:pPr>
        <w:ind w:firstLine="709"/>
        <w:jc w:val="both"/>
        <w:rPr>
          <w:b/>
          <w:sz w:val="23"/>
          <w:szCs w:val="23"/>
        </w:rPr>
      </w:pPr>
      <w:r w:rsidRPr="00B538F1">
        <w:rPr>
          <w:b/>
          <w:sz w:val="23"/>
          <w:szCs w:val="23"/>
        </w:rPr>
        <w:t>“</w:t>
      </w:r>
      <w:proofErr w:type="spellStart"/>
      <w:r w:rsidRPr="00B538F1">
        <w:rPr>
          <w:b/>
          <w:sz w:val="23"/>
          <w:szCs w:val="23"/>
        </w:rPr>
        <w:t>ex-vi</w:t>
      </w:r>
      <w:proofErr w:type="spellEnd"/>
      <w:r w:rsidRPr="00B538F1">
        <w:rPr>
          <w:b/>
          <w:sz w:val="23"/>
          <w:szCs w:val="23"/>
        </w:rPr>
        <w:t xml:space="preserve">” do </w:t>
      </w:r>
      <w:r w:rsidR="00D33634" w:rsidRPr="00B538F1">
        <w:rPr>
          <w:b/>
          <w:sz w:val="23"/>
          <w:szCs w:val="23"/>
        </w:rPr>
        <w:t xml:space="preserve">disposto no Artigo 188, combinado com Artigo 189 do Regimento Interno. </w:t>
      </w:r>
    </w:p>
    <w:p w:rsidR="00D33634" w:rsidRPr="00B538F1" w:rsidRDefault="00D33634" w:rsidP="00D33634">
      <w:pPr>
        <w:ind w:firstLine="709"/>
        <w:jc w:val="both"/>
        <w:rPr>
          <w:b/>
          <w:sz w:val="23"/>
          <w:szCs w:val="23"/>
        </w:rPr>
      </w:pPr>
    </w:p>
    <w:p w:rsidR="00D33634" w:rsidRPr="00B538F1" w:rsidRDefault="00D67EC7" w:rsidP="00157050">
      <w:pPr>
        <w:ind w:firstLine="709"/>
        <w:jc w:val="both"/>
        <w:rPr>
          <w:sz w:val="23"/>
          <w:szCs w:val="23"/>
        </w:rPr>
      </w:pPr>
      <w:r w:rsidRPr="00B538F1">
        <w:rPr>
          <w:sz w:val="23"/>
          <w:szCs w:val="23"/>
        </w:rPr>
        <w:t>3</w:t>
      </w:r>
      <w:r w:rsidR="00D33634" w:rsidRPr="00B538F1">
        <w:rPr>
          <w:sz w:val="23"/>
          <w:szCs w:val="23"/>
        </w:rPr>
        <w:t xml:space="preserve">. Emenda Modificativa nº 01 à Redação Final nº 01, de autoria da </w:t>
      </w:r>
      <w:r w:rsidR="005074C3" w:rsidRPr="00B538F1">
        <w:rPr>
          <w:sz w:val="23"/>
          <w:szCs w:val="23"/>
        </w:rPr>
        <w:t xml:space="preserve">Comissão de Justiça e Redação, </w:t>
      </w:r>
      <w:r w:rsidR="00D33634" w:rsidRPr="00B538F1">
        <w:rPr>
          <w:sz w:val="23"/>
          <w:szCs w:val="23"/>
        </w:rPr>
        <w:t>ao Projeto de Resolução nº 04, de 2021, de autoria da Vereadora Luzia Cristina Cortes Nogueira, “dispondo sobre a alteração do Art. 104, da Resolução 276, de 09 de novembro de 2010 – Regimento Interno da Câmara Municipal de Mogi Mirim vigente”.</w:t>
      </w:r>
    </w:p>
    <w:p w:rsidR="00B538F1" w:rsidRDefault="00B538F1" w:rsidP="00157050">
      <w:pPr>
        <w:ind w:firstLine="709"/>
        <w:jc w:val="both"/>
        <w:rPr>
          <w:sz w:val="23"/>
          <w:szCs w:val="23"/>
        </w:rPr>
      </w:pPr>
    </w:p>
    <w:p w:rsidR="00B538F1" w:rsidRPr="00B538F1" w:rsidRDefault="00B538F1" w:rsidP="00157050">
      <w:pPr>
        <w:ind w:firstLine="709"/>
        <w:jc w:val="both"/>
        <w:rPr>
          <w:sz w:val="23"/>
          <w:szCs w:val="23"/>
        </w:rPr>
      </w:pPr>
    </w:p>
    <w:p w:rsidR="003A092B" w:rsidRPr="00B538F1" w:rsidRDefault="00533606" w:rsidP="00157050">
      <w:pPr>
        <w:ind w:firstLine="709"/>
        <w:jc w:val="both"/>
        <w:rPr>
          <w:b/>
          <w:sz w:val="23"/>
          <w:szCs w:val="23"/>
          <w:u w:val="single"/>
        </w:rPr>
      </w:pPr>
      <w:r w:rsidRPr="00B538F1">
        <w:rPr>
          <w:sz w:val="23"/>
          <w:szCs w:val="23"/>
          <w:u w:val="single"/>
        </w:rPr>
        <w:t>EM PRIMEIRO TURNO</w:t>
      </w:r>
    </w:p>
    <w:p w:rsidR="003A092B" w:rsidRPr="00B538F1" w:rsidRDefault="00533606" w:rsidP="00157050">
      <w:pPr>
        <w:ind w:firstLine="709"/>
        <w:jc w:val="both"/>
        <w:rPr>
          <w:b/>
          <w:sz w:val="23"/>
          <w:szCs w:val="23"/>
        </w:rPr>
      </w:pPr>
      <w:r w:rsidRPr="00B538F1">
        <w:rPr>
          <w:b/>
          <w:sz w:val="23"/>
          <w:szCs w:val="23"/>
        </w:rPr>
        <w:t>“ex-vi” do disposto no inciso I, do Artigo 172 do Regimento Interno</w:t>
      </w:r>
      <w:r w:rsidR="005074C3" w:rsidRPr="00B538F1">
        <w:rPr>
          <w:b/>
          <w:sz w:val="23"/>
          <w:szCs w:val="23"/>
        </w:rPr>
        <w:t>.</w:t>
      </w:r>
    </w:p>
    <w:p w:rsidR="003A092B" w:rsidRPr="00B538F1" w:rsidRDefault="003A092B" w:rsidP="00157050">
      <w:pPr>
        <w:ind w:firstLine="709"/>
        <w:jc w:val="both"/>
        <w:rPr>
          <w:sz w:val="23"/>
          <w:szCs w:val="23"/>
        </w:rPr>
      </w:pPr>
    </w:p>
    <w:p w:rsidR="00D67EC7" w:rsidRPr="00B538F1" w:rsidRDefault="00D67EC7" w:rsidP="00157050">
      <w:pPr>
        <w:ind w:firstLine="709"/>
        <w:jc w:val="both"/>
        <w:rPr>
          <w:sz w:val="23"/>
          <w:szCs w:val="23"/>
        </w:rPr>
      </w:pPr>
      <w:r w:rsidRPr="00B538F1">
        <w:rPr>
          <w:sz w:val="23"/>
          <w:szCs w:val="23"/>
        </w:rPr>
        <w:t>4. Projeto de Lei nº 91, de 2021, de autoria do Vereador Alexandre Cintra, “instituindo o ‘Dia do Skatista’ e a ‘Semana Municipal do Skatista’ no Município de Mogi Mirim”. Pare</w:t>
      </w:r>
      <w:r w:rsidR="00A14BA7">
        <w:rPr>
          <w:sz w:val="23"/>
          <w:szCs w:val="23"/>
        </w:rPr>
        <w:t xml:space="preserve">ceres das Comissões de Justiça </w:t>
      </w:r>
      <w:bookmarkStart w:id="0" w:name="_GoBack"/>
      <w:bookmarkEnd w:id="0"/>
      <w:r w:rsidRPr="00B538F1">
        <w:rPr>
          <w:sz w:val="23"/>
          <w:szCs w:val="23"/>
        </w:rPr>
        <w:t xml:space="preserve">e Redação; de Educação, Saúde, Cultura, Esporte e Assistência Social e de Finanças e Orçamento. Com </w:t>
      </w:r>
      <w:r w:rsidRPr="00B538F1">
        <w:rPr>
          <w:b/>
          <w:i/>
          <w:sz w:val="23"/>
          <w:szCs w:val="23"/>
        </w:rPr>
        <w:t>01 emenda modificativa</w:t>
      </w:r>
      <w:r w:rsidRPr="00B538F1">
        <w:rPr>
          <w:sz w:val="23"/>
          <w:szCs w:val="23"/>
        </w:rPr>
        <w:t xml:space="preserve"> de autoria do Vereador Alexandre Cintra.</w:t>
      </w:r>
    </w:p>
    <w:p w:rsidR="00B538F1" w:rsidRPr="00B538F1" w:rsidRDefault="00B538F1" w:rsidP="00157050">
      <w:pPr>
        <w:ind w:firstLine="709"/>
        <w:jc w:val="both"/>
        <w:rPr>
          <w:sz w:val="23"/>
          <w:szCs w:val="23"/>
        </w:rPr>
      </w:pPr>
    </w:p>
    <w:p w:rsidR="005074C3" w:rsidRDefault="005074C3" w:rsidP="005074C3">
      <w:pPr>
        <w:jc w:val="both"/>
        <w:rPr>
          <w:sz w:val="23"/>
          <w:szCs w:val="23"/>
        </w:rPr>
      </w:pPr>
      <w:r w:rsidRPr="00B538F1">
        <w:rPr>
          <w:sz w:val="23"/>
          <w:szCs w:val="23"/>
        </w:rPr>
        <w:t xml:space="preserve">            5. Projeto de Lei nº 110, de 2021, de autoria do Vereador Luís Roberto Tavares, “dispondo sobre a obrigator</w:t>
      </w:r>
      <w:r w:rsidR="00B538F1" w:rsidRPr="00B538F1">
        <w:rPr>
          <w:sz w:val="23"/>
          <w:szCs w:val="23"/>
        </w:rPr>
        <w:t>iedade do uso de lâmpadas de LED</w:t>
      </w:r>
      <w:r w:rsidRPr="00B538F1">
        <w:rPr>
          <w:sz w:val="23"/>
          <w:szCs w:val="23"/>
        </w:rPr>
        <w:t xml:space="preserve"> (diodo emissor de luz) na rede de iluminação pública em novos loteamentos e empreendimentos imobiliários no Município de Mogi Mirim e dando outras providências”.  Pareceres das Comissões de Justiça e Redação; de Obras, Serviços Públicos e Atividades Privadas e de Finanças e Orçamento. </w:t>
      </w:r>
      <w:r w:rsidR="00B538F1" w:rsidRPr="00B538F1">
        <w:rPr>
          <w:sz w:val="23"/>
          <w:szCs w:val="23"/>
        </w:rPr>
        <w:t xml:space="preserve">Com </w:t>
      </w:r>
      <w:r w:rsidR="00B538F1" w:rsidRPr="00B538F1">
        <w:rPr>
          <w:b/>
          <w:i/>
          <w:sz w:val="23"/>
          <w:szCs w:val="23"/>
        </w:rPr>
        <w:t>01 emenda modificativa</w:t>
      </w:r>
      <w:r w:rsidR="00B538F1" w:rsidRPr="00B538F1">
        <w:rPr>
          <w:sz w:val="23"/>
          <w:szCs w:val="23"/>
        </w:rPr>
        <w:t xml:space="preserve"> de autoria da Comissão de Justiça e Redação.</w:t>
      </w:r>
    </w:p>
    <w:p w:rsidR="00B538F1" w:rsidRPr="00B538F1" w:rsidRDefault="00B538F1" w:rsidP="005074C3">
      <w:pPr>
        <w:jc w:val="both"/>
        <w:rPr>
          <w:sz w:val="23"/>
          <w:szCs w:val="23"/>
        </w:rPr>
      </w:pPr>
    </w:p>
    <w:p w:rsidR="00C339DB" w:rsidRPr="00B538F1" w:rsidRDefault="00533606" w:rsidP="005074C3">
      <w:pPr>
        <w:jc w:val="both"/>
        <w:rPr>
          <w:sz w:val="23"/>
          <w:szCs w:val="23"/>
        </w:rPr>
      </w:pPr>
      <w:r w:rsidRPr="00B538F1">
        <w:rPr>
          <w:sz w:val="23"/>
          <w:szCs w:val="23"/>
        </w:rPr>
        <w:t>Dado e passado nesta cidade, na Secretaria da Câmara Mun</w:t>
      </w:r>
      <w:r w:rsidR="005074C3" w:rsidRPr="00B538F1">
        <w:rPr>
          <w:sz w:val="23"/>
          <w:szCs w:val="23"/>
        </w:rPr>
        <w:t xml:space="preserve">icipal, </w:t>
      </w:r>
      <w:r w:rsidR="003778D8" w:rsidRPr="00B538F1">
        <w:rPr>
          <w:sz w:val="23"/>
          <w:szCs w:val="23"/>
        </w:rPr>
        <w:t>em</w:t>
      </w:r>
      <w:r w:rsidR="00D21FA7" w:rsidRPr="00B538F1">
        <w:rPr>
          <w:sz w:val="23"/>
          <w:szCs w:val="23"/>
        </w:rPr>
        <w:t xml:space="preserve"> 16</w:t>
      </w:r>
      <w:r w:rsidRPr="00B538F1">
        <w:rPr>
          <w:sz w:val="23"/>
          <w:szCs w:val="23"/>
        </w:rPr>
        <w:t xml:space="preserve"> de setembro de 2021</w:t>
      </w:r>
      <w:r w:rsidR="0083703B" w:rsidRPr="00B538F1">
        <w:rPr>
          <w:sz w:val="23"/>
          <w:szCs w:val="23"/>
        </w:rPr>
        <w:t>.</w:t>
      </w:r>
    </w:p>
    <w:p w:rsidR="00936E1F" w:rsidRPr="00B538F1" w:rsidRDefault="00936E1F" w:rsidP="00157050">
      <w:pPr>
        <w:ind w:firstLine="709"/>
        <w:jc w:val="both"/>
        <w:rPr>
          <w:sz w:val="23"/>
          <w:szCs w:val="23"/>
        </w:rPr>
      </w:pPr>
    </w:p>
    <w:p w:rsidR="001637A5" w:rsidRDefault="00D21FA7" w:rsidP="00157050">
      <w:pPr>
        <w:ind w:firstLine="709"/>
        <w:jc w:val="both"/>
        <w:rPr>
          <w:sz w:val="23"/>
          <w:szCs w:val="23"/>
        </w:rPr>
      </w:pPr>
      <w:r w:rsidRPr="00B538F1">
        <w:rPr>
          <w:sz w:val="23"/>
          <w:szCs w:val="23"/>
        </w:rPr>
        <w:t xml:space="preserve"> </w:t>
      </w:r>
    </w:p>
    <w:p w:rsidR="001637A5" w:rsidRPr="00B538F1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B538F1" w:rsidRDefault="00533606" w:rsidP="00AA7F38">
      <w:pPr>
        <w:ind w:firstLine="708"/>
        <w:rPr>
          <w:b/>
          <w:sz w:val="23"/>
          <w:szCs w:val="23"/>
        </w:rPr>
      </w:pPr>
      <w:r w:rsidRPr="00B538F1">
        <w:rPr>
          <w:b/>
          <w:sz w:val="23"/>
          <w:szCs w:val="23"/>
        </w:rPr>
        <w:t>VEREA</w:t>
      </w:r>
      <w:r w:rsidR="00C339DB" w:rsidRPr="00B538F1">
        <w:rPr>
          <w:b/>
          <w:sz w:val="23"/>
          <w:szCs w:val="23"/>
        </w:rPr>
        <w:t>DORA SONIA REGINA RODRIGUES</w:t>
      </w:r>
    </w:p>
    <w:p w:rsidR="001637A5" w:rsidRPr="00B538F1" w:rsidRDefault="00533606" w:rsidP="00AA7F38">
      <w:pPr>
        <w:ind w:firstLine="708"/>
        <w:rPr>
          <w:b/>
          <w:sz w:val="23"/>
          <w:szCs w:val="23"/>
        </w:rPr>
      </w:pPr>
      <w:r w:rsidRPr="00B538F1">
        <w:rPr>
          <w:b/>
          <w:sz w:val="23"/>
          <w:szCs w:val="23"/>
        </w:rPr>
        <w:t>Presidente da Câmara</w:t>
      </w:r>
    </w:p>
    <w:p w:rsidR="00B538F1" w:rsidRPr="00B538F1" w:rsidRDefault="00B538F1">
      <w:pPr>
        <w:ind w:firstLine="708"/>
        <w:rPr>
          <w:b/>
          <w:sz w:val="23"/>
          <w:szCs w:val="23"/>
        </w:rPr>
      </w:pPr>
    </w:p>
    <w:sectPr w:rsidR="00B538F1" w:rsidRPr="00B538F1" w:rsidSect="00B538F1">
      <w:headerReference w:type="even" r:id="rId7"/>
      <w:headerReference w:type="default" r:id="rId8"/>
      <w:footerReference w:type="default" r:id="rId9"/>
      <w:pgSz w:w="11907" w:h="16840" w:code="9"/>
      <w:pgMar w:top="2268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7D" w:rsidRDefault="00F60F7D">
      <w:r>
        <w:separator/>
      </w:r>
    </w:p>
  </w:endnote>
  <w:endnote w:type="continuationSeparator" w:id="0">
    <w:p w:rsidR="00F60F7D" w:rsidRDefault="00F6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3360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7D" w:rsidRDefault="00F60F7D">
      <w:r>
        <w:separator/>
      </w:r>
    </w:p>
  </w:footnote>
  <w:footnote w:type="continuationSeparator" w:id="0">
    <w:p w:rsidR="00F60F7D" w:rsidRDefault="00F60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336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336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5081D23" wp14:editId="3352B47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2624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336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336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1E20E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3839"/>
    <w:rsid w:val="003A5C18"/>
    <w:rsid w:val="003E0888"/>
    <w:rsid w:val="003E33F2"/>
    <w:rsid w:val="00410CA9"/>
    <w:rsid w:val="00411F91"/>
    <w:rsid w:val="004B79FB"/>
    <w:rsid w:val="004D7EFF"/>
    <w:rsid w:val="005074C3"/>
    <w:rsid w:val="0052617B"/>
    <w:rsid w:val="00533606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32D12"/>
    <w:rsid w:val="007827C4"/>
    <w:rsid w:val="00823E9F"/>
    <w:rsid w:val="008256C4"/>
    <w:rsid w:val="0083703B"/>
    <w:rsid w:val="008D0A6C"/>
    <w:rsid w:val="00935C97"/>
    <w:rsid w:val="00936E1F"/>
    <w:rsid w:val="009E4F9F"/>
    <w:rsid w:val="00A14BA7"/>
    <w:rsid w:val="00A870B1"/>
    <w:rsid w:val="00AA35A8"/>
    <w:rsid w:val="00AA4747"/>
    <w:rsid w:val="00AA7F38"/>
    <w:rsid w:val="00AC2EBD"/>
    <w:rsid w:val="00B538F1"/>
    <w:rsid w:val="00BA179A"/>
    <w:rsid w:val="00BA33C7"/>
    <w:rsid w:val="00BE746D"/>
    <w:rsid w:val="00C00F6D"/>
    <w:rsid w:val="00C339DB"/>
    <w:rsid w:val="00D023B7"/>
    <w:rsid w:val="00D21FA7"/>
    <w:rsid w:val="00D33634"/>
    <w:rsid w:val="00D42F37"/>
    <w:rsid w:val="00D64753"/>
    <w:rsid w:val="00D67EC7"/>
    <w:rsid w:val="00DC5856"/>
    <w:rsid w:val="00DD3A9B"/>
    <w:rsid w:val="00DF07BD"/>
    <w:rsid w:val="00E671B0"/>
    <w:rsid w:val="00EB5E54"/>
    <w:rsid w:val="00EB66AD"/>
    <w:rsid w:val="00EB6AD3"/>
    <w:rsid w:val="00F41D82"/>
    <w:rsid w:val="00F55BD6"/>
    <w:rsid w:val="00F60F7D"/>
    <w:rsid w:val="00F6558A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19</cp:revision>
  <cp:lastPrinted>2005-01-25T16:56:00Z</cp:lastPrinted>
  <dcterms:created xsi:type="dcterms:W3CDTF">2017-04-06T14:22:00Z</dcterms:created>
  <dcterms:modified xsi:type="dcterms:W3CDTF">2021-09-16T18:47:00Z</dcterms:modified>
</cp:coreProperties>
</file>