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92" w:rsidRDefault="00062732" w:rsidP="00520892">
      <w:pPr>
        <w:ind w:left="3600"/>
        <w:rPr>
          <w:rFonts w:ascii="Times New Roman" w:hAnsi="Times New Roman" w:cs="Times New Roman"/>
          <w:b/>
          <w:u w:val="single"/>
        </w:rPr>
      </w:pPr>
      <w:r w:rsidRPr="00901BB1">
        <w:rPr>
          <w:rFonts w:ascii="Times New Roman" w:hAnsi="Times New Roman" w:cs="Times New Roman"/>
          <w:b/>
          <w:u w:val="single"/>
        </w:rPr>
        <w:t>PROJETO DE LEI Nº 123 DE 2021</w:t>
      </w:r>
    </w:p>
    <w:p w:rsidR="00901BB1" w:rsidRPr="00901BB1" w:rsidRDefault="00901BB1" w:rsidP="00520892">
      <w:pPr>
        <w:ind w:left="3600"/>
        <w:rPr>
          <w:rFonts w:ascii="Times New Roman" w:hAnsi="Times New Roman" w:cs="Times New Roman"/>
          <w:b/>
          <w:u w:val="single"/>
        </w:rPr>
      </w:pPr>
      <w:r w:rsidRPr="00901BB1">
        <w:rPr>
          <w:rFonts w:ascii="Times New Roman" w:hAnsi="Times New Roman" w:cs="Times New Roman"/>
          <w:b/>
        </w:rPr>
        <w:t xml:space="preserve">   </w:t>
      </w:r>
      <w:r w:rsidRPr="00901BB1">
        <w:rPr>
          <w:rFonts w:ascii="Times New Roman" w:hAnsi="Times New Roman" w:cs="Times New Roman"/>
          <w:b/>
          <w:u w:val="single"/>
        </w:rPr>
        <w:t>AUTÓGRAFO Nº 74 DE 2021</w:t>
      </w:r>
    </w:p>
    <w:p w:rsidR="00520892" w:rsidRPr="00520892" w:rsidRDefault="00520892" w:rsidP="00520892">
      <w:pPr>
        <w:ind w:left="3600"/>
        <w:rPr>
          <w:rFonts w:ascii="Times New Roman" w:hAnsi="Times New Roman" w:cs="Times New Roman"/>
          <w:b/>
        </w:rPr>
      </w:pPr>
    </w:p>
    <w:p w:rsidR="00520892" w:rsidRPr="00520892" w:rsidRDefault="00062732" w:rsidP="00520892">
      <w:pPr>
        <w:pStyle w:val="Recuodecorpodetexto21"/>
        <w:ind w:left="3600" w:firstLine="0"/>
        <w:rPr>
          <w:b/>
          <w:sz w:val="22"/>
          <w:szCs w:val="22"/>
        </w:rPr>
      </w:pPr>
      <w:r w:rsidRPr="00520892">
        <w:rPr>
          <w:b/>
          <w:sz w:val="22"/>
          <w:szCs w:val="22"/>
        </w:rPr>
        <w:t xml:space="preserve">DISPÕE SOBRE ABERTURA DE CRÉDITO ADICIONAL ESPECIAL, POR REMANEJAMENTO DE DOTAÇÕES ORÇAMENTÁRIAS, NO VALOR DE R$ </w:t>
      </w:r>
      <w:r w:rsidRPr="00520892">
        <w:rPr>
          <w:rFonts w:eastAsia="MS Mincho"/>
          <w:b/>
          <w:bCs/>
          <w:sz w:val="22"/>
          <w:szCs w:val="22"/>
        </w:rPr>
        <w:t>280.000,00</w:t>
      </w:r>
      <w:r w:rsidRPr="00520892">
        <w:rPr>
          <w:b/>
          <w:sz w:val="22"/>
          <w:szCs w:val="22"/>
        </w:rPr>
        <w:t>.</w:t>
      </w:r>
    </w:p>
    <w:p w:rsidR="00520892" w:rsidRPr="00520892" w:rsidRDefault="00520892" w:rsidP="00520892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520892" w:rsidRPr="00520892" w:rsidRDefault="00062732" w:rsidP="00520892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2089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208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901BB1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520892" w:rsidRPr="00520892" w:rsidRDefault="00520892" w:rsidP="00520892">
      <w:pPr>
        <w:pStyle w:val="Corpodetexto"/>
        <w:spacing w:after="0"/>
        <w:rPr>
          <w:sz w:val="22"/>
          <w:szCs w:val="22"/>
        </w:rPr>
      </w:pPr>
    </w:p>
    <w:p w:rsidR="00520892" w:rsidRPr="00520892" w:rsidRDefault="0006273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Art. 1º Fica o Poder Executivo autorizado a abrir, na Secretaria de Finanças, crédito adicional especial no valor de R$ </w:t>
      </w:r>
      <w:r w:rsidRPr="00520892">
        <w:rPr>
          <w:rFonts w:eastAsia="MS Mincho"/>
          <w:bCs/>
          <w:szCs w:val="22"/>
        </w:rPr>
        <w:t xml:space="preserve">280.000,00 </w:t>
      </w:r>
      <w:r w:rsidRPr="00520892">
        <w:rPr>
          <w:szCs w:val="22"/>
        </w:rPr>
        <w:t>(duzentos e oitenta mil reais), na seguinte classificação funcional programática:</w:t>
      </w:r>
    </w:p>
    <w:p w:rsidR="00520892" w:rsidRPr="00520892" w:rsidRDefault="00520892" w:rsidP="00520892">
      <w:pPr>
        <w:pStyle w:val="Textoembloco1"/>
        <w:ind w:left="0" w:right="0"/>
        <w:jc w:val="left"/>
        <w:rPr>
          <w:szCs w:val="22"/>
        </w:rPr>
      </w:pPr>
    </w:p>
    <w:tbl>
      <w:tblPr>
        <w:tblW w:w="9132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5398"/>
        <w:gridCol w:w="1200"/>
      </w:tblGrid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rPr>
                <w:b/>
              </w:rPr>
            </w:pPr>
            <w:r w:rsidRPr="00520892">
              <w:rPr>
                <w:b/>
              </w:rPr>
              <w:t>01.1</w:t>
            </w:r>
            <w:r w:rsidRPr="00520892">
              <w:rPr>
                <w:b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rPr>
                <w:b/>
              </w:rPr>
            </w:pPr>
            <w:r w:rsidRPr="00520892">
              <w:rPr>
                <w:b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01.16.02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Gerência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01.16.02.10.301.0583.2033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Manutenção das Atividades das Unidades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both"/>
            </w:pPr>
            <w:r w:rsidRPr="00520892">
              <w:t>Material de Consumo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2" w:rsidRPr="00520892" w:rsidRDefault="00062732">
            <w:pPr>
              <w:snapToGrid w:val="0"/>
              <w:jc w:val="right"/>
            </w:pPr>
            <w:r w:rsidRPr="00520892">
              <w:t>280.000,00</w:t>
            </w: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both"/>
            </w:pPr>
            <w:r w:rsidRPr="00520892">
              <w:t>Fonte de Recurso – Fonte 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2" w:rsidRPr="00520892" w:rsidRDefault="0006273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280.000,00</w:t>
            </w:r>
          </w:p>
        </w:tc>
      </w:tr>
    </w:tbl>
    <w:p w:rsidR="00520892" w:rsidRPr="00520892" w:rsidRDefault="00520892" w:rsidP="00520892">
      <w:pPr>
        <w:pStyle w:val="Textoembloco1"/>
        <w:ind w:left="0" w:right="0"/>
        <w:jc w:val="left"/>
        <w:rPr>
          <w:szCs w:val="22"/>
        </w:rPr>
      </w:pPr>
    </w:p>
    <w:p w:rsidR="00520892" w:rsidRPr="00520892" w:rsidRDefault="0006273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Art. 2º O valor da presente </w:t>
      </w:r>
      <w:r w:rsidRPr="00520892">
        <w:rPr>
          <w:szCs w:val="22"/>
        </w:rPr>
        <w:t>abertura do crédito adicional especial será coberto mediante o remanejamento parcial, na seguinte classificação funcional programática:</w:t>
      </w:r>
    </w:p>
    <w:p w:rsidR="00520892" w:rsidRPr="00520892" w:rsidRDefault="00520892" w:rsidP="00520892">
      <w:pPr>
        <w:pStyle w:val="Textoembloco1"/>
        <w:ind w:left="0" w:right="-801"/>
        <w:jc w:val="left"/>
        <w:rPr>
          <w:szCs w:val="22"/>
        </w:rPr>
      </w:pPr>
    </w:p>
    <w:tbl>
      <w:tblPr>
        <w:tblW w:w="9132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5398"/>
        <w:gridCol w:w="1200"/>
      </w:tblGrid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rPr>
                <w:b/>
              </w:rPr>
            </w:pPr>
            <w:r w:rsidRPr="00520892">
              <w:rPr>
                <w:b/>
              </w:rPr>
              <w:t>01.23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rPr>
                <w:b/>
              </w:rPr>
            </w:pPr>
            <w:r w:rsidRPr="00520892">
              <w:rPr>
                <w:b/>
              </w:rPr>
              <w:t>ENCARGOS GERAIS DO MUNICÍPIO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01.23.01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Encargos Gerais do Município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01.23.01.99.999.0586.0321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 xml:space="preserve">Reserva de </w:t>
            </w:r>
            <w:r w:rsidRPr="00520892">
              <w:t>Contingência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</w:pPr>
            <w:r w:rsidRPr="00520892">
              <w:t>9.9.99.99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both"/>
            </w:pPr>
            <w:r w:rsidRPr="00520892">
              <w:t>Reserva de Contingência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2" w:rsidRPr="00520892" w:rsidRDefault="00062732">
            <w:pPr>
              <w:snapToGrid w:val="0"/>
              <w:jc w:val="right"/>
            </w:pPr>
            <w:r w:rsidRPr="00520892">
              <w:t>280.000,00</w:t>
            </w: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both"/>
            </w:pPr>
            <w:r w:rsidRPr="00520892">
              <w:t>Fonte de Recurso – Fonte 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2" w:rsidRPr="00520892" w:rsidRDefault="00520892">
            <w:pPr>
              <w:snapToGrid w:val="0"/>
              <w:jc w:val="right"/>
              <w:rPr>
                <w:b/>
              </w:rPr>
            </w:pPr>
          </w:p>
        </w:tc>
      </w:tr>
      <w:tr w:rsidR="007632E6" w:rsidTr="00520892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892" w:rsidRPr="00520892" w:rsidRDefault="00520892">
            <w:pPr>
              <w:snapToGrid w:val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892" w:rsidRPr="00520892" w:rsidRDefault="0006273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2" w:rsidRPr="00520892" w:rsidRDefault="00062732">
            <w:pPr>
              <w:snapToGrid w:val="0"/>
              <w:jc w:val="right"/>
              <w:rPr>
                <w:b/>
              </w:rPr>
            </w:pPr>
            <w:r w:rsidRPr="00520892">
              <w:rPr>
                <w:b/>
              </w:rPr>
              <w:t>280.000,00</w:t>
            </w:r>
          </w:p>
        </w:tc>
      </w:tr>
    </w:tbl>
    <w:p w:rsidR="00520892" w:rsidRPr="00520892" w:rsidRDefault="00520892" w:rsidP="00520892">
      <w:pPr>
        <w:pStyle w:val="Textoembloco1"/>
        <w:ind w:left="0" w:right="-801"/>
        <w:jc w:val="left"/>
        <w:rPr>
          <w:szCs w:val="22"/>
        </w:rPr>
      </w:pPr>
    </w:p>
    <w:p w:rsidR="00520892" w:rsidRPr="00520892" w:rsidRDefault="0006273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520892">
          <w:rPr>
            <w:szCs w:val="22"/>
          </w:rPr>
          <w:t>2018 a</w:t>
        </w:r>
      </w:smartTag>
      <w:r w:rsidRPr="00520892">
        <w:rPr>
          <w:szCs w:val="22"/>
        </w:rPr>
        <w:t xml:space="preserve"> 2021 e anexos V e VI da LDO de 2021, pelo valor ora suplementado e remanejado nas respectivas classificações programáticas constantes dos artigos 1º e 2º desta Lei. </w:t>
      </w:r>
    </w:p>
    <w:p w:rsidR="00520892" w:rsidRPr="00520892" w:rsidRDefault="00062732" w:rsidP="00520892">
      <w:pPr>
        <w:pStyle w:val="Textoembloco1"/>
        <w:ind w:left="0" w:right="0" w:firstLine="3600"/>
        <w:rPr>
          <w:szCs w:val="22"/>
        </w:rPr>
      </w:pPr>
      <w:r w:rsidRPr="00520892">
        <w:rPr>
          <w:szCs w:val="22"/>
        </w:rPr>
        <w:t xml:space="preserve"> </w:t>
      </w:r>
      <w:r w:rsidRPr="00520892">
        <w:rPr>
          <w:szCs w:val="22"/>
        </w:rPr>
        <w:tab/>
      </w:r>
      <w:r w:rsidRPr="00520892">
        <w:rPr>
          <w:szCs w:val="22"/>
        </w:rPr>
        <w:tab/>
      </w:r>
      <w:r w:rsidRPr="00520892">
        <w:rPr>
          <w:szCs w:val="22"/>
        </w:rPr>
        <w:tab/>
      </w:r>
    </w:p>
    <w:p w:rsidR="00520892" w:rsidRDefault="00062732" w:rsidP="00901BB1">
      <w:pPr>
        <w:pStyle w:val="Textoembloco1"/>
        <w:ind w:left="0" w:right="0" w:firstLine="3600"/>
      </w:pPr>
      <w:r w:rsidRPr="00520892">
        <w:rPr>
          <w:szCs w:val="22"/>
        </w:rPr>
        <w:t>Art. 4º Esta Lei entra em vigor na data de sua publicação.</w:t>
      </w:r>
    </w:p>
    <w:p w:rsidR="00E3112A" w:rsidRPr="00520892" w:rsidRDefault="00E3112A" w:rsidP="00520892">
      <w:pPr>
        <w:ind w:right="283" w:firstLine="3828"/>
        <w:jc w:val="both"/>
        <w:rPr>
          <w:rFonts w:ascii="Times New Roman" w:hAnsi="Times New Roman" w:cs="Times New Roman"/>
        </w:rPr>
      </w:pPr>
    </w:p>
    <w:p w:rsidR="00901BB1" w:rsidRPr="00B403C9" w:rsidRDefault="00901BB1"/>
    <w:p w:rsidR="00901BB1" w:rsidRPr="00901BB1" w:rsidRDefault="00901BB1">
      <w:pPr>
        <w:ind w:firstLine="709"/>
        <w:rPr>
          <w:rFonts w:ascii="Times New Roman" w:hAnsi="Times New Roman" w:cs="Times New Roman"/>
        </w:rPr>
      </w:pPr>
      <w:r w:rsidRPr="00901BB1">
        <w:rPr>
          <w:rFonts w:ascii="Times New Roman" w:hAnsi="Times New Roman" w:cs="Times New Roman"/>
        </w:rPr>
        <w:t>Mesa da Câmara Municipal de Mogi Mirim, 05 de outubro de 2021</w:t>
      </w:r>
      <w:r>
        <w:rPr>
          <w:rFonts w:ascii="Times New Roman" w:hAnsi="Times New Roman" w:cs="Times New Roman"/>
        </w:rPr>
        <w:t>.</w:t>
      </w:r>
    </w:p>
    <w:p w:rsidR="00901BB1" w:rsidRPr="00901BB1" w:rsidRDefault="00901BB1">
      <w:pPr>
        <w:ind w:firstLine="709"/>
        <w:rPr>
          <w:rFonts w:ascii="Times New Roman" w:hAnsi="Times New Roman" w:cs="Times New Roman"/>
          <w:b/>
        </w:rPr>
      </w:pPr>
    </w:p>
    <w:p w:rsidR="00901BB1" w:rsidRDefault="00901BB1">
      <w:pPr>
        <w:ind w:firstLine="709"/>
        <w:rPr>
          <w:rFonts w:ascii="Times New Roman" w:hAnsi="Times New Roman" w:cs="Times New Roman"/>
          <w:b/>
        </w:rPr>
      </w:pPr>
    </w:p>
    <w:p w:rsidR="00901BB1" w:rsidRDefault="00901BB1">
      <w:pPr>
        <w:ind w:firstLine="709"/>
        <w:rPr>
          <w:rFonts w:ascii="Times New Roman" w:hAnsi="Times New Roman" w:cs="Times New Roman"/>
          <w:b/>
        </w:rPr>
      </w:pPr>
    </w:p>
    <w:p w:rsidR="00901BB1" w:rsidRPr="00901BB1" w:rsidRDefault="00901BB1">
      <w:pPr>
        <w:ind w:firstLine="709"/>
        <w:rPr>
          <w:rFonts w:ascii="Times New Roman" w:hAnsi="Times New Roman" w:cs="Times New Roman"/>
          <w:b/>
        </w:rPr>
      </w:pPr>
    </w:p>
    <w:p w:rsidR="00901BB1" w:rsidRPr="00901BB1" w:rsidRDefault="00901BB1">
      <w:pPr>
        <w:ind w:firstLine="709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 xml:space="preserve">VEREADORA SONIA REGINA RODRIGUES </w:t>
      </w: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Presidente da Câmara</w:t>
      </w: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74 de 2021</w:t>
      </w: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622C82" w:rsidRDefault="00622C82" w:rsidP="00364512">
      <w:pPr>
        <w:ind w:left="720"/>
        <w:rPr>
          <w:rFonts w:ascii="Times New Roman" w:hAnsi="Times New Roman" w:cs="Times New Roman"/>
          <w:b/>
        </w:rPr>
      </w:pPr>
    </w:p>
    <w:p w:rsidR="00622C82" w:rsidRDefault="00622C82" w:rsidP="00364512">
      <w:pPr>
        <w:ind w:left="720"/>
        <w:rPr>
          <w:rFonts w:ascii="Times New Roman" w:hAnsi="Times New Roman" w:cs="Times New Roman"/>
          <w:b/>
        </w:rPr>
      </w:pPr>
    </w:p>
    <w:p w:rsidR="00622C82" w:rsidRDefault="00622C82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VEREADOR GERALDO VICENTE BERTANHA</w:t>
      </w: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1º Vice-Presidente</w:t>
      </w: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 xml:space="preserve">VEREADOR DIRCEU DA SILVA PAULINO </w:t>
      </w: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2º Vice-Presidente</w:t>
      </w: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VEREADOR LUIS ROBERTO TAVARES</w:t>
      </w: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1º Secretário</w:t>
      </w: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 xml:space="preserve">VEREADORA LÚCIA MARIA FERREIRA TENÓRIO </w:t>
      </w:r>
    </w:p>
    <w:p w:rsidR="00901BB1" w:rsidRPr="00901BB1" w:rsidRDefault="00901BB1" w:rsidP="00364512">
      <w:pPr>
        <w:ind w:left="720"/>
        <w:rPr>
          <w:rFonts w:ascii="Times New Roman" w:hAnsi="Times New Roman" w:cs="Times New Roman"/>
          <w:b/>
        </w:rPr>
      </w:pPr>
      <w:r w:rsidRPr="00901BB1">
        <w:rPr>
          <w:rFonts w:ascii="Times New Roman" w:hAnsi="Times New Roman" w:cs="Times New Roman"/>
          <w:b/>
        </w:rPr>
        <w:t>2º Secretário</w:t>
      </w: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Default="00901BB1">
      <w:pPr>
        <w:ind w:firstLine="709"/>
        <w:rPr>
          <w:rFonts w:ascii="Times New Roman" w:hAnsi="Times New Roman" w:cs="Times New Roman"/>
        </w:rPr>
      </w:pPr>
    </w:p>
    <w:p w:rsidR="00901BB1" w:rsidRPr="00901BB1" w:rsidRDefault="00901BB1">
      <w:pPr>
        <w:ind w:firstLine="709"/>
        <w:rPr>
          <w:rFonts w:ascii="Times New Roman" w:hAnsi="Times New Roman" w:cs="Times New Roman"/>
        </w:rPr>
      </w:pPr>
    </w:p>
    <w:p w:rsidR="00520892" w:rsidRPr="00901BB1" w:rsidRDefault="00062732" w:rsidP="00520892">
      <w:pPr>
        <w:rPr>
          <w:rFonts w:ascii="Times New Roman" w:eastAsia="MS Mincho" w:hAnsi="Times New Roman" w:cs="Times New Roman"/>
          <w:b/>
        </w:rPr>
      </w:pPr>
      <w:r w:rsidRPr="00901BB1">
        <w:rPr>
          <w:rFonts w:ascii="Times New Roman" w:eastAsia="MS Mincho" w:hAnsi="Times New Roman" w:cs="Times New Roman"/>
          <w:b/>
        </w:rPr>
        <w:t xml:space="preserve">Projeto de Lei nº </w:t>
      </w:r>
      <w:r w:rsidRPr="00901BB1">
        <w:rPr>
          <w:rFonts w:ascii="Times New Roman" w:eastAsia="MS Mincho" w:hAnsi="Times New Roman" w:cs="Times New Roman"/>
          <w:b/>
        </w:rPr>
        <w:t>123 de 2021.</w:t>
      </w:r>
    </w:p>
    <w:p w:rsidR="00520892" w:rsidRPr="00901BB1" w:rsidRDefault="00062732" w:rsidP="00C0039F">
      <w:pPr>
        <w:rPr>
          <w:rFonts w:ascii="Times New Roman" w:eastAsia="MS Mincho" w:hAnsi="Times New Roman" w:cs="Times New Roman"/>
          <w:b/>
          <w:bCs/>
        </w:rPr>
      </w:pPr>
      <w:r w:rsidRPr="00901BB1">
        <w:rPr>
          <w:rFonts w:ascii="Times New Roman" w:eastAsia="MS Mincho" w:hAnsi="Times New Roman" w:cs="Times New Roman"/>
          <w:b/>
        </w:rPr>
        <w:t>Autoria: Prefeito Municipal</w:t>
      </w:r>
    </w:p>
    <w:sectPr w:rsidR="00520892" w:rsidRPr="00901BB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32" w:rsidRDefault="00062732">
      <w:r>
        <w:separator/>
      </w:r>
    </w:p>
  </w:endnote>
  <w:endnote w:type="continuationSeparator" w:id="0">
    <w:p w:rsidR="00062732" w:rsidRDefault="0006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32" w:rsidRDefault="00062732">
      <w:r>
        <w:separator/>
      </w:r>
    </w:p>
  </w:footnote>
  <w:footnote w:type="continuationSeparator" w:id="0">
    <w:p w:rsidR="00062732" w:rsidRDefault="00062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6273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317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01BB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62732">
      <w:rPr>
        <w:rFonts w:ascii="Arial" w:hAnsi="Arial"/>
        <w:b/>
        <w:sz w:val="34"/>
      </w:rPr>
      <w:t>RA MUNICIPAL DE MOGI</w:t>
    </w:r>
    <w:r w:rsidR="00062732">
      <w:rPr>
        <w:rFonts w:ascii="Arial" w:hAnsi="Arial"/>
        <w:b/>
        <w:sz w:val="34"/>
      </w:rPr>
      <w:t xml:space="preserve"> MIRIM</w:t>
    </w:r>
  </w:p>
  <w:p w:rsidR="004F0784" w:rsidRDefault="0006273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0205"/>
    <w:rsid w:val="00062732"/>
    <w:rsid w:val="001915A3"/>
    <w:rsid w:val="00193A1F"/>
    <w:rsid w:val="00207677"/>
    <w:rsid w:val="00214442"/>
    <w:rsid w:val="00217F62"/>
    <w:rsid w:val="002860A1"/>
    <w:rsid w:val="00334FCD"/>
    <w:rsid w:val="00461710"/>
    <w:rsid w:val="004F0784"/>
    <w:rsid w:val="004F1341"/>
    <w:rsid w:val="00520892"/>
    <w:rsid w:val="00520F7E"/>
    <w:rsid w:val="005755DE"/>
    <w:rsid w:val="00594412"/>
    <w:rsid w:val="00622C82"/>
    <w:rsid w:val="00697F7F"/>
    <w:rsid w:val="007632E6"/>
    <w:rsid w:val="00901BB1"/>
    <w:rsid w:val="00927CD1"/>
    <w:rsid w:val="009C1BC5"/>
    <w:rsid w:val="00A5188F"/>
    <w:rsid w:val="00A5794C"/>
    <w:rsid w:val="00A906D8"/>
    <w:rsid w:val="00AB5A74"/>
    <w:rsid w:val="00C0039F"/>
    <w:rsid w:val="00C32D95"/>
    <w:rsid w:val="00E3112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2089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208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2089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2089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2089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18</cp:revision>
  <dcterms:created xsi:type="dcterms:W3CDTF">2018-10-15T14:27:00Z</dcterms:created>
  <dcterms:modified xsi:type="dcterms:W3CDTF">2021-10-05T13:08:00Z</dcterms:modified>
</cp:coreProperties>
</file>