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74" w:rsidRPr="003D0A71" w:rsidRDefault="005C7868" w:rsidP="004D1E74">
      <w:pPr>
        <w:pStyle w:val="Corpodetexto"/>
        <w:spacing w:after="0"/>
        <w:ind w:left="3780"/>
        <w:jc w:val="both"/>
        <w:rPr>
          <w:b/>
          <w:bCs/>
          <w:szCs w:val="24"/>
          <w:u w:val="single"/>
        </w:rPr>
      </w:pPr>
      <w:r w:rsidRPr="003D0A71">
        <w:rPr>
          <w:b/>
          <w:bCs/>
          <w:szCs w:val="24"/>
          <w:u w:val="single"/>
        </w:rPr>
        <w:t>PROJETO DE LEI Nº 127 DE 2021</w:t>
      </w:r>
    </w:p>
    <w:p w:rsidR="003D0A71" w:rsidRPr="003D0A71" w:rsidRDefault="003D0A71" w:rsidP="004D1E74">
      <w:pPr>
        <w:pStyle w:val="Corpodetexto"/>
        <w:spacing w:after="0"/>
        <w:ind w:left="3780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   </w:t>
      </w:r>
      <w:r w:rsidRPr="003D0A71">
        <w:rPr>
          <w:b/>
          <w:bCs/>
          <w:szCs w:val="24"/>
          <w:u w:val="single"/>
        </w:rPr>
        <w:t>AUTÓGRAFO Nº 75 DE 2021</w:t>
      </w:r>
    </w:p>
    <w:p w:rsidR="004D1E74" w:rsidRPr="004D1E74" w:rsidRDefault="004D1E74" w:rsidP="004D1E74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74" w:rsidRPr="004D1E74" w:rsidRDefault="005C7868" w:rsidP="004D1E74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E74">
        <w:rPr>
          <w:rFonts w:ascii="Times New Roman" w:hAnsi="Times New Roman" w:cs="Times New Roman"/>
          <w:b/>
          <w:bCs/>
          <w:sz w:val="24"/>
          <w:szCs w:val="24"/>
        </w:rPr>
        <w:t xml:space="preserve">DISPÕE SOBRE A DESAPROPRIAÇÃO, AMIGÁVEL OU JUDICIAL, DE ÁREAS DE TERRENO DE QUE CONSTAM PERTENCER A MILLA SCHUSTER. </w:t>
      </w:r>
    </w:p>
    <w:p w:rsidR="004D1E74" w:rsidRPr="004D1E74" w:rsidRDefault="004D1E74" w:rsidP="004D1E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74" w:rsidRDefault="005C7868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>A</w:t>
      </w:r>
      <w:r w:rsidRPr="004D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A71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4D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A71" w:rsidRPr="003D0A71">
        <w:rPr>
          <w:rFonts w:ascii="Times New Roman" w:hAnsi="Times New Roman" w:cs="Times New Roman"/>
          <w:sz w:val="24"/>
          <w:szCs w:val="24"/>
        </w:rPr>
        <w:t>aprova:</w:t>
      </w:r>
    </w:p>
    <w:p w:rsidR="003D0A71" w:rsidRPr="004D1E74" w:rsidRDefault="003D0A71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D1E74" w:rsidRPr="004D1E74" w:rsidRDefault="005C7868" w:rsidP="004D1E74">
      <w:pPr>
        <w:ind w:firstLine="37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desapropriar, amigável ou judicialmente, </w:t>
      </w:r>
      <w:r w:rsidRPr="004D1E74">
        <w:rPr>
          <w:rFonts w:ascii="Times New Roman" w:hAnsi="Times New Roman" w:cs="Times New Roman"/>
          <w:bCs/>
          <w:sz w:val="24"/>
          <w:szCs w:val="24"/>
        </w:rPr>
        <w:t xml:space="preserve">as áreas de terreno de que constam pertencer à senhora </w:t>
      </w:r>
      <w:r w:rsidRPr="004D1E74">
        <w:rPr>
          <w:rFonts w:ascii="Times New Roman" w:hAnsi="Times New Roman" w:cs="Times New Roman"/>
          <w:b/>
          <w:bCs/>
          <w:sz w:val="24"/>
          <w:szCs w:val="24"/>
        </w:rPr>
        <w:t>MILLA SCHUSTER</w:t>
      </w:r>
      <w:r w:rsidRPr="004D1E74">
        <w:rPr>
          <w:rFonts w:ascii="Times New Roman" w:hAnsi="Times New Roman" w:cs="Times New Roman"/>
          <w:bCs/>
          <w:sz w:val="24"/>
          <w:szCs w:val="24"/>
        </w:rPr>
        <w:t>, que apresentam as seguintes características, medidas, divisas e confrontações abaixo descritas:</w:t>
      </w:r>
    </w:p>
    <w:p w:rsidR="004D1E74" w:rsidRPr="004D1E74" w:rsidRDefault="004D1E74" w:rsidP="004D1E74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E74" w:rsidRPr="004D1E74" w:rsidRDefault="005C7868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</w:rPr>
      </w:pPr>
      <w:r w:rsidRPr="004D1E74">
        <w:rPr>
          <w:rFonts w:ascii="Times New Roman" w:hAnsi="Times New Roman" w:cs="Times New Roman"/>
        </w:rPr>
        <w:t>LOCAL:</w:t>
      </w:r>
      <w:r w:rsidRPr="004D1E74">
        <w:rPr>
          <w:rFonts w:ascii="Times New Roman" w:hAnsi="Times New Roman" w:cs="Times New Roman"/>
          <w:b w:val="0"/>
          <w:bCs w:val="0"/>
        </w:rPr>
        <w:t xml:space="preserve"> UMA GLEBA DE TERRAS, DESIGNADA “A”, COM AS DENOMINAÇÕES DE “ALVES”, “RIO ACIMA”, “PEDREIRA”, “BAIRRINHO” E “CANTAGALO”, SITUADA NA ESTRADA MUNICIPAL LUIZ GONZAGA DE AMOEDO CAMPOS, MUNICÍPIO E COMARCA DE MOGI MIRIM-SP.</w:t>
      </w:r>
    </w:p>
    <w:p w:rsidR="004D1E74" w:rsidRPr="004D1E74" w:rsidRDefault="005C7868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</w:rPr>
      </w:pPr>
      <w:r w:rsidRPr="004D1E74">
        <w:rPr>
          <w:rFonts w:ascii="Times New Roman" w:hAnsi="Times New Roman" w:cs="Times New Roman"/>
          <w:bCs w:val="0"/>
        </w:rPr>
        <w:t>MATRÍCULA:</w:t>
      </w:r>
      <w:r w:rsidRPr="004D1E74">
        <w:rPr>
          <w:rFonts w:ascii="Times New Roman" w:hAnsi="Times New Roman" w:cs="Times New Roman"/>
          <w:b w:val="0"/>
          <w:bCs w:val="0"/>
        </w:rPr>
        <w:t xml:space="preserve"> N° 32.426.</w:t>
      </w:r>
    </w:p>
    <w:p w:rsidR="004D1E74" w:rsidRP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</w:rPr>
      </w:pPr>
    </w:p>
    <w:p w:rsidR="004D1E74" w:rsidRPr="004D1E74" w:rsidRDefault="005C7868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  <w:proofErr w:type="gramStart"/>
      <w:r w:rsidRPr="004D1E74">
        <w:rPr>
          <w:rFonts w:ascii="Times New Roman" w:hAnsi="Times New Roman" w:cs="Times New Roman"/>
        </w:rPr>
        <w:t xml:space="preserve">ÁREA A DESAPROPRIAR 01 - </w:t>
      </w:r>
      <w:r w:rsidRPr="004D1E74">
        <w:rPr>
          <w:rFonts w:ascii="Times New Roman" w:hAnsi="Times New Roman" w:cs="Times New Roman"/>
          <w:b w:val="0"/>
          <w:i/>
        </w:rPr>
        <w:t>C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om </w:t>
      </w:r>
      <w:r w:rsidRPr="004D1E74">
        <w:rPr>
          <w:rFonts w:ascii="Times New Roman" w:hAnsi="Times New Roman" w:cs="Times New Roman"/>
          <w:b w:val="0"/>
          <w:i/>
        </w:rPr>
        <w:t>12.891,66m²</w:t>
      </w:r>
      <w:r w:rsidR="003A194A">
        <w:rPr>
          <w:rFonts w:ascii="Times New Roman" w:hAnsi="Times New Roman" w:cs="Times New Roman"/>
          <w:b w:val="0"/>
          <w:bCs w:val="0"/>
          <w:i/>
        </w:rPr>
        <w:t>, que assim se descreve</w:t>
      </w:r>
      <w:bookmarkStart w:id="0" w:name="_GoBack"/>
      <w:bookmarkEnd w:id="0"/>
      <w:r w:rsidRPr="004D1E74">
        <w:rPr>
          <w:rFonts w:ascii="Times New Roman" w:hAnsi="Times New Roman" w:cs="Times New Roman"/>
          <w:b w:val="0"/>
          <w:bCs w:val="0"/>
          <w:i/>
        </w:rPr>
        <w:t xml:space="preserve">: Inicia-se esta descrição no ponto </w:t>
      </w:r>
      <w:r w:rsidRPr="004D1E74">
        <w:rPr>
          <w:rFonts w:ascii="Times New Roman" w:hAnsi="Times New Roman" w:cs="Times New Roman"/>
          <w:b w:val="0"/>
          <w:i/>
        </w:rPr>
        <w:t>M-1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situado no canto da </w:t>
      </w:r>
      <w:r w:rsidRPr="004D1E74">
        <w:rPr>
          <w:rFonts w:ascii="Times New Roman" w:hAnsi="Times New Roman" w:cs="Times New Roman"/>
          <w:b w:val="0"/>
          <w:i/>
        </w:rPr>
        <w:t>Estrada Municipal Luiz Gonzaga de Amoedo Campos e a Área Remanescente 01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reta na extensão de </w:t>
      </w:r>
      <w:r w:rsidRPr="004D1E74">
        <w:rPr>
          <w:rFonts w:ascii="Times New Roman" w:hAnsi="Times New Roman" w:cs="Times New Roman"/>
          <w:b w:val="0"/>
          <w:i/>
        </w:rPr>
        <w:t>17,46m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e azimute de </w:t>
      </w:r>
      <w:r w:rsidRPr="004D1E74">
        <w:rPr>
          <w:rFonts w:ascii="Times New Roman" w:hAnsi="Times New Roman" w:cs="Times New Roman"/>
          <w:b w:val="0"/>
          <w:i/>
        </w:rPr>
        <w:t>85°58’42”</w:t>
      </w:r>
      <w:proofErr w:type="gramEnd"/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reta na extensão de </w:t>
      </w:r>
      <w:r w:rsidRPr="004D1E74">
        <w:rPr>
          <w:rFonts w:ascii="Times New Roman" w:hAnsi="Times New Roman" w:cs="Times New Roman"/>
          <w:b w:val="0"/>
          <w:i/>
        </w:rPr>
        <w:t>29,07m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85°20’04”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até encontrar o ponto </w:t>
      </w:r>
      <w:r w:rsidRPr="004D1E74">
        <w:rPr>
          <w:rFonts w:ascii="Times New Roman" w:hAnsi="Times New Roman" w:cs="Times New Roman"/>
          <w:b w:val="0"/>
          <w:i/>
        </w:rPr>
        <w:t>M-3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confrontando do ponto </w:t>
      </w:r>
      <w:r w:rsidRPr="004D1E74">
        <w:rPr>
          <w:rFonts w:ascii="Times New Roman" w:hAnsi="Times New Roman" w:cs="Times New Roman"/>
          <w:b w:val="0"/>
          <w:i/>
        </w:rPr>
        <w:t>M-1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Estrada Municipal Luiz Gonzaga de Amoedo Campos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em reta na extensão de </w:t>
      </w:r>
      <w:r w:rsidRPr="004D1E74">
        <w:rPr>
          <w:rFonts w:ascii="Times New Roman" w:hAnsi="Times New Roman" w:cs="Times New Roman"/>
          <w:b w:val="0"/>
          <w:i/>
        </w:rPr>
        <w:t>20,92m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326°53’10”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M-4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em reta na extensão de </w:t>
      </w:r>
      <w:r w:rsidRPr="004D1E74">
        <w:rPr>
          <w:rFonts w:ascii="Times New Roman" w:hAnsi="Times New Roman" w:cs="Times New Roman"/>
          <w:b w:val="0"/>
          <w:i/>
        </w:rPr>
        <w:t>822,78m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311°34’49”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M-5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confrontando do ponto </w:t>
      </w:r>
      <w:r w:rsidRPr="004D1E74">
        <w:rPr>
          <w:rFonts w:ascii="Times New Roman" w:hAnsi="Times New Roman" w:cs="Times New Roman"/>
          <w:b w:val="0"/>
          <w:i/>
        </w:rPr>
        <w:t>M-3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M-5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Área Remanescente 03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na extensão de </w:t>
      </w:r>
      <w:r w:rsidRPr="004D1E74">
        <w:rPr>
          <w:rFonts w:ascii="Times New Roman" w:hAnsi="Times New Roman" w:cs="Times New Roman"/>
          <w:b w:val="0"/>
          <w:i/>
        </w:rPr>
        <w:t>197,26m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307°39’22”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M-6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confrontando do ponto </w:t>
      </w:r>
      <w:r w:rsidRPr="004D1E74">
        <w:rPr>
          <w:rFonts w:ascii="Times New Roman" w:hAnsi="Times New Roman" w:cs="Times New Roman"/>
          <w:b w:val="0"/>
          <w:i/>
        </w:rPr>
        <w:t>M-5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M-6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propriedade de </w:t>
      </w:r>
      <w:r w:rsidRPr="004D1E74">
        <w:rPr>
          <w:rFonts w:ascii="Times New Roman" w:hAnsi="Times New Roman" w:cs="Times New Roman"/>
          <w:b w:val="0"/>
          <w:i/>
        </w:rPr>
        <w:t>Adolfo Rehder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na extensão de </w:t>
      </w:r>
      <w:r w:rsidRPr="004D1E74">
        <w:rPr>
          <w:rFonts w:ascii="Times New Roman" w:hAnsi="Times New Roman" w:cs="Times New Roman"/>
          <w:b w:val="0"/>
          <w:i/>
        </w:rPr>
        <w:t>996,72m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131°34’49”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até encontrar o ponto </w:t>
      </w:r>
      <w:r w:rsidRPr="004D1E74">
        <w:rPr>
          <w:rFonts w:ascii="Times New Roman" w:hAnsi="Times New Roman" w:cs="Times New Roman"/>
          <w:b w:val="0"/>
          <w:i/>
        </w:rPr>
        <w:t>M-7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curva à direita com raio de </w:t>
      </w:r>
      <w:r w:rsidRPr="004D1E74">
        <w:rPr>
          <w:rFonts w:ascii="Times New Roman" w:hAnsi="Times New Roman" w:cs="Times New Roman"/>
          <w:b w:val="0"/>
          <w:i/>
        </w:rPr>
        <w:t>15,00m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e desenvolvimento de </w:t>
      </w:r>
      <w:r w:rsidRPr="004D1E74">
        <w:rPr>
          <w:rFonts w:ascii="Times New Roman" w:hAnsi="Times New Roman" w:cs="Times New Roman"/>
          <w:b w:val="0"/>
          <w:i/>
        </w:rPr>
        <w:t>35,19m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onde teve início esta descrição, confrontando do ponto </w:t>
      </w:r>
      <w:r w:rsidRPr="004D1E74">
        <w:rPr>
          <w:rFonts w:ascii="Times New Roman" w:hAnsi="Times New Roman" w:cs="Times New Roman"/>
          <w:b w:val="0"/>
          <w:i/>
        </w:rPr>
        <w:t>M-6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Área Remanescente 01</w:t>
      </w:r>
      <w:r w:rsidRPr="004D1E74">
        <w:rPr>
          <w:rFonts w:ascii="Times New Roman" w:hAnsi="Times New Roman" w:cs="Times New Roman"/>
          <w:b w:val="0"/>
          <w:bCs w:val="0"/>
          <w:i/>
        </w:rPr>
        <w:t>, de propriedade</w:t>
      </w:r>
      <w:r w:rsidRPr="004D1E74">
        <w:rPr>
          <w:rFonts w:ascii="Times New Roman" w:hAnsi="Times New Roman" w:cs="Times New Roman"/>
          <w:b w:val="0"/>
          <w:i/>
        </w:rPr>
        <w:t xml:space="preserve"> </w:t>
      </w:r>
      <w:r w:rsidRPr="004D1E74">
        <w:rPr>
          <w:rFonts w:ascii="Times New Roman" w:hAnsi="Times New Roman" w:cs="Times New Roman"/>
          <w:b w:val="0"/>
          <w:bCs w:val="0"/>
          <w:i/>
        </w:rPr>
        <w:t>de</w:t>
      </w:r>
      <w:r w:rsidRPr="004D1E74">
        <w:rPr>
          <w:rFonts w:ascii="Times New Roman" w:hAnsi="Times New Roman" w:cs="Times New Roman"/>
          <w:b w:val="0"/>
          <w:i/>
        </w:rPr>
        <w:t xml:space="preserve"> 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>.</w:t>
      </w:r>
    </w:p>
    <w:p w:rsidR="004D1E74" w:rsidRP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</w:rPr>
      </w:pPr>
    </w:p>
    <w:p w:rsidR="004D1E74" w:rsidRDefault="005C7868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  <w:r w:rsidRPr="004D1E74">
        <w:rPr>
          <w:rFonts w:ascii="Times New Roman" w:hAnsi="Times New Roman" w:cs="Times New Roman"/>
        </w:rPr>
        <w:t xml:space="preserve">ÁREA A DESAPROPRIAR 02 - 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Com </w:t>
      </w:r>
      <w:r w:rsidRPr="004D1E74">
        <w:rPr>
          <w:rFonts w:ascii="Times New Roman" w:hAnsi="Times New Roman" w:cs="Times New Roman"/>
          <w:b w:val="0"/>
          <w:i/>
        </w:rPr>
        <w:t>9.843,25m²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que assim se descreve: Inicia-se esta descrição no ponto </w:t>
      </w:r>
      <w:r w:rsidRPr="004D1E74">
        <w:rPr>
          <w:rFonts w:ascii="Times New Roman" w:hAnsi="Times New Roman" w:cs="Times New Roman"/>
          <w:b w:val="0"/>
          <w:i/>
        </w:rPr>
        <w:t>M-8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situado no canto da </w:t>
      </w:r>
      <w:r w:rsidRPr="004D1E74">
        <w:rPr>
          <w:rFonts w:ascii="Times New Roman" w:hAnsi="Times New Roman" w:cs="Times New Roman"/>
          <w:b w:val="0"/>
          <w:i/>
        </w:rPr>
        <w:t xml:space="preserve">Estrada Municipal Luiz Gonzaga de Amoedo Campos </w:t>
      </w:r>
      <w:r w:rsidRPr="004D1E74">
        <w:rPr>
          <w:rFonts w:ascii="Times New Roman" w:hAnsi="Times New Roman" w:cs="Times New Roman"/>
          <w:b w:val="0"/>
          <w:bCs w:val="0"/>
          <w:i/>
        </w:rPr>
        <w:t>e a</w:t>
      </w:r>
      <w:r w:rsidRPr="004D1E74">
        <w:rPr>
          <w:rFonts w:ascii="Times New Roman" w:hAnsi="Times New Roman" w:cs="Times New Roman"/>
          <w:b w:val="0"/>
          <w:i/>
        </w:rPr>
        <w:t xml:space="preserve"> Área Remanescente 03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reta na extensão de </w:t>
      </w:r>
      <w:r w:rsidRPr="004D1E74">
        <w:rPr>
          <w:rFonts w:ascii="Times New Roman" w:hAnsi="Times New Roman" w:cs="Times New Roman"/>
          <w:b w:val="0"/>
          <w:i/>
        </w:rPr>
        <w:t>46,56m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e azimute de </w:t>
      </w:r>
      <w:r w:rsidRPr="004D1E74">
        <w:rPr>
          <w:rFonts w:ascii="Times New Roman" w:hAnsi="Times New Roman" w:cs="Times New Roman"/>
          <w:b w:val="0"/>
          <w:i/>
        </w:rPr>
        <w:t>85°20’04”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M-9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confrontando do ponto </w:t>
      </w:r>
      <w:r w:rsidRPr="004D1E74">
        <w:rPr>
          <w:rFonts w:ascii="Times New Roman" w:hAnsi="Times New Roman" w:cs="Times New Roman"/>
          <w:b w:val="0"/>
          <w:i/>
        </w:rPr>
        <w:t>M-8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M-9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Estrada Municipal Luiz Gonzaga de Amoedo Campos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curva à esquerda e segue com raio de </w:t>
      </w:r>
      <w:r w:rsidRPr="004D1E74">
        <w:rPr>
          <w:rFonts w:ascii="Times New Roman" w:hAnsi="Times New Roman" w:cs="Times New Roman"/>
          <w:b w:val="0"/>
          <w:i/>
        </w:rPr>
        <w:t>30,00m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e desenvolvimento de </w:t>
      </w:r>
      <w:r w:rsidRPr="004D1E74">
        <w:rPr>
          <w:rFonts w:ascii="Times New Roman" w:hAnsi="Times New Roman" w:cs="Times New Roman"/>
          <w:b w:val="0"/>
          <w:i/>
        </w:rPr>
        <w:t>24,21m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M-10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reta na extensão de </w:t>
      </w:r>
      <w:r w:rsidRPr="004D1E74">
        <w:rPr>
          <w:rFonts w:ascii="Times New Roman" w:hAnsi="Times New Roman" w:cs="Times New Roman"/>
          <w:b w:val="0"/>
          <w:i/>
        </w:rPr>
        <w:t>681,10m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311°34’49”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M-11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confrontando do ponto </w:t>
      </w:r>
      <w:r w:rsidRPr="004D1E74">
        <w:rPr>
          <w:rFonts w:ascii="Times New Roman" w:hAnsi="Times New Roman" w:cs="Times New Roman"/>
          <w:b w:val="0"/>
          <w:i/>
        </w:rPr>
        <w:t>M-9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M-11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</w:p>
    <w:p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</w:p>
    <w:p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</w:p>
    <w:p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</w:p>
    <w:p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</w:p>
    <w:p w:rsidR="00677CA4" w:rsidRDefault="00677CA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i/>
        </w:rPr>
      </w:pPr>
    </w:p>
    <w:p w:rsidR="004D1E74" w:rsidRPr="004D1E74" w:rsidRDefault="005C7868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  <w:proofErr w:type="gramStart"/>
      <w:r w:rsidRPr="004D1E74">
        <w:rPr>
          <w:rFonts w:ascii="Times New Roman" w:hAnsi="Times New Roman" w:cs="Times New Roman"/>
          <w:b w:val="0"/>
          <w:i/>
        </w:rPr>
        <w:t>Área Remanescente 02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pelo valo com água na extensão de </w:t>
      </w:r>
      <w:r w:rsidRPr="004D1E74">
        <w:rPr>
          <w:rFonts w:ascii="Times New Roman" w:hAnsi="Times New Roman" w:cs="Times New Roman"/>
          <w:b w:val="0"/>
          <w:i/>
        </w:rPr>
        <w:t>38,05m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M-12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confrontando do ponto </w:t>
      </w:r>
      <w:r w:rsidRPr="004D1E74">
        <w:rPr>
          <w:rFonts w:ascii="Times New Roman" w:hAnsi="Times New Roman" w:cs="Times New Roman"/>
          <w:b w:val="0"/>
          <w:i/>
        </w:rPr>
        <w:t>M-11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M-12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propriedade de </w:t>
      </w:r>
      <w:r w:rsidRPr="004D1E74">
        <w:rPr>
          <w:rFonts w:ascii="Times New Roman" w:hAnsi="Times New Roman" w:cs="Times New Roman"/>
          <w:b w:val="0"/>
          <w:i/>
        </w:rPr>
        <w:t>Adolfo Rehder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na extensão de </w:t>
      </w:r>
      <w:r w:rsidRPr="004D1E74">
        <w:rPr>
          <w:rFonts w:ascii="Times New Roman" w:hAnsi="Times New Roman" w:cs="Times New Roman"/>
          <w:b w:val="0"/>
          <w:i/>
        </w:rPr>
        <w:t>666,09m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131°34’49”</w:t>
      </w:r>
      <w:proofErr w:type="gramEnd"/>
      <w:r w:rsidRPr="004D1E74">
        <w:rPr>
          <w:rFonts w:ascii="Times New Roman" w:hAnsi="Times New Roman" w:cs="Times New Roman"/>
          <w:b w:val="0"/>
          <w:bCs w:val="0"/>
          <w:i/>
        </w:rPr>
        <w:t xml:space="preserve">, até encontrar o ponto </w:t>
      </w:r>
      <w:r w:rsidRPr="004D1E74">
        <w:rPr>
          <w:rFonts w:ascii="Times New Roman" w:hAnsi="Times New Roman" w:cs="Times New Roman"/>
          <w:b w:val="0"/>
          <w:i/>
        </w:rPr>
        <w:t>M-13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direita e segue na extensão de </w:t>
      </w:r>
      <w:r w:rsidRPr="004D1E74">
        <w:rPr>
          <w:rFonts w:ascii="Times New Roman" w:hAnsi="Times New Roman" w:cs="Times New Roman"/>
          <w:b w:val="0"/>
          <w:i/>
        </w:rPr>
        <w:t>41,20m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146°53’10”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até encontrar o ponto </w:t>
      </w:r>
      <w:r w:rsidRPr="004D1E74">
        <w:rPr>
          <w:rFonts w:ascii="Times New Roman" w:hAnsi="Times New Roman" w:cs="Times New Roman"/>
          <w:b w:val="0"/>
          <w:i/>
        </w:rPr>
        <w:t>M-8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onde teve início a descrição, confrontando do ponto </w:t>
      </w:r>
      <w:r w:rsidRPr="004D1E74">
        <w:rPr>
          <w:rFonts w:ascii="Times New Roman" w:hAnsi="Times New Roman" w:cs="Times New Roman"/>
          <w:b w:val="0"/>
          <w:i/>
        </w:rPr>
        <w:t>M-12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M-08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Área Remanescente 03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>.</w:t>
      </w:r>
    </w:p>
    <w:p w:rsidR="004D1E74" w:rsidRPr="004D1E74" w:rsidRDefault="004D1E74" w:rsidP="004D1E74">
      <w:pPr>
        <w:pStyle w:val="article-text"/>
        <w:spacing w:before="0" w:beforeAutospacing="0" w:after="0" w:afterAutospacing="0"/>
        <w:ind w:firstLine="3402"/>
        <w:contextualSpacing/>
        <w:jc w:val="both"/>
        <w:rPr>
          <w:rFonts w:ascii="Times New Roman" w:eastAsia="Lucida Sans Unicode" w:hAnsi="Times New Roman" w:cs="Times New Roman"/>
          <w:color w:val="auto"/>
        </w:rPr>
      </w:pPr>
    </w:p>
    <w:p w:rsidR="004D1E74" w:rsidRPr="004D1E74" w:rsidRDefault="004D1E74" w:rsidP="004D1E74">
      <w:pPr>
        <w:pStyle w:val="article-text"/>
        <w:spacing w:before="0" w:beforeAutospacing="0" w:after="0" w:afterAutospacing="0"/>
        <w:ind w:firstLine="3402"/>
        <w:contextualSpacing/>
        <w:jc w:val="both"/>
        <w:rPr>
          <w:rFonts w:ascii="Times New Roman" w:eastAsia="Lucida Sans Unicode" w:hAnsi="Times New Roman" w:cs="Times New Roman"/>
          <w:color w:val="auto"/>
        </w:rPr>
      </w:pPr>
    </w:p>
    <w:p w:rsidR="004D1E74" w:rsidRPr="004D1E74" w:rsidRDefault="005C7868" w:rsidP="004D1E74">
      <w:pPr>
        <w:pStyle w:val="NormalWeb"/>
        <w:spacing w:before="0" w:beforeAutospacing="0" w:after="0" w:line="240" w:lineRule="auto"/>
        <w:ind w:firstLine="3780"/>
        <w:jc w:val="both"/>
      </w:pPr>
      <w:r w:rsidRPr="004D1E74">
        <w:rPr>
          <w:rFonts w:eastAsia="Lucida Sans Unicode"/>
        </w:rPr>
        <w:t xml:space="preserve">Art. 2° As áreas expropriadas serão utilizadas para </w:t>
      </w:r>
      <w:r w:rsidRPr="004D1E74">
        <w:t xml:space="preserve">execução de obras de implantação de uma avenida visando à articulação do sistema viário local, para fins de ligação do loteamento Residencial Reserva da Mata à Estrada Municipal Luiz Gonzaga de Amoedo Campos, </w:t>
      </w:r>
      <w:r w:rsidRPr="004D1E74">
        <w:rPr>
          <w:bCs/>
        </w:rPr>
        <w:t>conforme consta dos autos do Processo Administrativo nº 9370/2021.</w:t>
      </w:r>
    </w:p>
    <w:p w:rsidR="004D1E74" w:rsidRPr="004D1E74" w:rsidRDefault="004D1E74" w:rsidP="004D1E74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4D1E74" w:rsidRPr="004D1E74" w:rsidRDefault="005C7868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>Art. 3º As despesas decorrentes com a desapropriação e execução da presente Lei correrão por conta da empresa Reserva da Cachoeira Empreendimento Imobiliário Ltda., inscrita no CNPJ/MF sob nº 26.629.255/0001-01, conforme previsto no item 1.6 do Termo de Compromisso firmado com o Município de Mogi Mirim, em 29 de março de 2021.</w:t>
      </w:r>
    </w:p>
    <w:p w:rsidR="004D1E74" w:rsidRPr="004D1E74" w:rsidRDefault="004D1E74" w:rsidP="004D1E74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4D1E74" w:rsidRPr="004D1E74" w:rsidRDefault="005C7868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D0A71" w:rsidRPr="003D0A71" w:rsidRDefault="003D0A71">
      <w:pPr>
        <w:rPr>
          <w:rFonts w:ascii="Times New Roman" w:hAnsi="Times New Roman" w:cs="Times New Roman"/>
          <w:sz w:val="24"/>
          <w:szCs w:val="24"/>
        </w:rPr>
      </w:pPr>
    </w:p>
    <w:p w:rsidR="003D0A71" w:rsidRPr="003D0A71" w:rsidRDefault="003D0A7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D0A7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05 de outubro de 2021.</w:t>
      </w:r>
    </w:p>
    <w:p w:rsidR="003D0A71" w:rsidRPr="003D0A71" w:rsidRDefault="003D0A7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75 de 2021.</w:t>
      </w: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D0A71" w:rsidRPr="003D0A71" w:rsidRDefault="003D0A7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0A71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D0A71" w:rsidRPr="003D0A71" w:rsidRDefault="003D0A7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D1E74" w:rsidRPr="003D0A71" w:rsidRDefault="004D1E74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E74" w:rsidRDefault="004D1E74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A71" w:rsidRPr="003D0A71" w:rsidRDefault="003D0A71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E74" w:rsidRPr="003D0A71" w:rsidRDefault="004D1E74" w:rsidP="004D1E74">
      <w:pPr>
        <w:jc w:val="both"/>
        <w:rPr>
          <w:rFonts w:ascii="Times New Roman" w:hAnsi="Times New Roman" w:cs="Times New Roman"/>
          <w:b/>
        </w:rPr>
      </w:pPr>
    </w:p>
    <w:p w:rsidR="004D1E74" w:rsidRPr="003D0A71" w:rsidRDefault="005C7868" w:rsidP="004D1E74">
      <w:pPr>
        <w:jc w:val="both"/>
        <w:rPr>
          <w:rFonts w:ascii="Times New Roman" w:hAnsi="Times New Roman" w:cs="Times New Roman"/>
          <w:b/>
        </w:rPr>
      </w:pPr>
      <w:r w:rsidRPr="003D0A71">
        <w:rPr>
          <w:rFonts w:ascii="Times New Roman" w:hAnsi="Times New Roman" w:cs="Times New Roman"/>
          <w:b/>
        </w:rPr>
        <w:t>Projeto de Lei nº 127 de 2021</w:t>
      </w:r>
    </w:p>
    <w:p w:rsidR="004D1E74" w:rsidRPr="003D0A71" w:rsidRDefault="005C7868" w:rsidP="004D1E74">
      <w:pPr>
        <w:jc w:val="both"/>
        <w:rPr>
          <w:rFonts w:ascii="Times New Roman" w:hAnsi="Times New Roman" w:cs="Times New Roman"/>
          <w:b/>
        </w:rPr>
      </w:pPr>
      <w:r w:rsidRPr="003D0A71">
        <w:rPr>
          <w:rFonts w:ascii="Times New Roman" w:hAnsi="Times New Roman" w:cs="Times New Roman"/>
          <w:b/>
        </w:rPr>
        <w:t>Autoria: Prefeito Municipal</w:t>
      </w:r>
    </w:p>
    <w:p w:rsidR="004F0784" w:rsidRPr="003D0A71" w:rsidRDefault="005C7868" w:rsidP="004D1E7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D0A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3D0A71" w:rsidRDefault="004F0784" w:rsidP="004D1E7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3D0A71" w:rsidRDefault="004F0784" w:rsidP="004D1E7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3D0A71" w:rsidRDefault="00207677" w:rsidP="004D1E7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3D0A7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61" w:rsidRDefault="00FF0661">
      <w:r>
        <w:separator/>
      </w:r>
    </w:p>
  </w:endnote>
  <w:endnote w:type="continuationSeparator" w:id="0">
    <w:p w:rsidR="00FF0661" w:rsidRDefault="00FF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61" w:rsidRDefault="00FF0661">
      <w:r>
        <w:separator/>
      </w:r>
    </w:p>
  </w:footnote>
  <w:footnote w:type="continuationSeparator" w:id="0">
    <w:p w:rsidR="00FF0661" w:rsidRDefault="00FF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C786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937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D0A7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C7868">
      <w:rPr>
        <w:rFonts w:ascii="Arial" w:hAnsi="Arial"/>
        <w:b/>
        <w:sz w:val="34"/>
      </w:rPr>
      <w:t>RA MUNICIPAL DE MOGI MIRIM</w:t>
    </w:r>
  </w:p>
  <w:p w:rsidR="004F0784" w:rsidRDefault="005C786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A194A"/>
    <w:rsid w:val="003D0A71"/>
    <w:rsid w:val="004D1E74"/>
    <w:rsid w:val="004F0784"/>
    <w:rsid w:val="004F1341"/>
    <w:rsid w:val="00520F7E"/>
    <w:rsid w:val="005755DE"/>
    <w:rsid w:val="00594412"/>
    <w:rsid w:val="005C7868"/>
    <w:rsid w:val="00677CA4"/>
    <w:rsid w:val="00697F7F"/>
    <w:rsid w:val="009B650C"/>
    <w:rsid w:val="00A5188F"/>
    <w:rsid w:val="00A5794C"/>
    <w:rsid w:val="00A906D8"/>
    <w:rsid w:val="00AB5A74"/>
    <w:rsid w:val="00C32D95"/>
    <w:rsid w:val="00CB50F1"/>
    <w:rsid w:val="00DC7F1B"/>
    <w:rsid w:val="00F01731"/>
    <w:rsid w:val="00F071AE"/>
    <w:rsid w:val="00FB2935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D1E7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D1E74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D1E7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article-text">
    <w:name w:val="article-text"/>
    <w:basedOn w:val="Normal"/>
    <w:rsid w:val="004D1E7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D1E74"/>
    <w:pPr>
      <w:spacing w:before="100" w:beforeAutospacing="1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2021-10-05T16:38:00Z</cp:lastPrinted>
  <dcterms:created xsi:type="dcterms:W3CDTF">2018-10-15T14:27:00Z</dcterms:created>
  <dcterms:modified xsi:type="dcterms:W3CDTF">2021-10-05T16:39:00Z</dcterms:modified>
</cp:coreProperties>
</file>