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5291" w14:textId="46373676" w:rsidR="005449CB" w:rsidRPr="005449CB" w:rsidRDefault="00850496" w:rsidP="005449CB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5449C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14:paraId="4F313684" w14:textId="2E054424" w:rsidR="005449CB" w:rsidRPr="005449CB" w:rsidRDefault="005449CB" w:rsidP="005449CB">
      <w:pPr>
        <w:rPr>
          <w:sz w:val="24"/>
          <w:szCs w:val="24"/>
          <w:lang w:eastAsia="pt-BR"/>
        </w:rPr>
      </w:pPr>
    </w:p>
    <w:p w14:paraId="295C4C0F" w14:textId="586D4C38" w:rsidR="005449CB" w:rsidRPr="005449CB" w:rsidRDefault="005449CB" w:rsidP="005449CB">
      <w:pPr>
        <w:suppressAutoHyphens/>
        <w:ind w:left="3828"/>
        <w:rPr>
          <w:rFonts w:ascii="Times New Roman" w:hAnsi="Times New Roman" w:cs="Times New Roman"/>
          <w:sz w:val="24"/>
          <w:szCs w:val="24"/>
        </w:rPr>
      </w:pPr>
      <w:r w:rsidRPr="005449CB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bCs/>
          <w:sz w:val="24"/>
          <w:szCs w:val="24"/>
        </w:rPr>
        <w:t>143 DE 2021</w:t>
      </w:r>
    </w:p>
    <w:p w14:paraId="54DEA255" w14:textId="77777777" w:rsidR="005449CB" w:rsidRPr="005449CB" w:rsidRDefault="005449CB" w:rsidP="005449CB">
      <w:pPr>
        <w:suppressAutoHyphens/>
        <w:ind w:left="382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66A45" w14:textId="77777777" w:rsidR="005449CB" w:rsidRPr="005449CB" w:rsidRDefault="005449CB" w:rsidP="005449CB">
      <w:pPr>
        <w:suppressAutoHyphens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5449CB">
        <w:rPr>
          <w:rFonts w:ascii="Times New Roman" w:hAnsi="Times New Roman" w:cs="Times New Roman"/>
          <w:b/>
          <w:bCs/>
          <w:sz w:val="24"/>
          <w:szCs w:val="24"/>
        </w:rPr>
        <w:t xml:space="preserve">INSTITUI O CONSELHO MUNICIPAL DE SEGURANÇA ALIMENTAR E NUTRICIONAL SUSTENTÁVEL DE MOGI MIRIM (COMSEA/MM), E DÁ OUTRAS PROVIDÊNCIAS. </w:t>
      </w:r>
    </w:p>
    <w:p w14:paraId="1D27DFA4" w14:textId="77777777" w:rsidR="005449CB" w:rsidRPr="005449CB" w:rsidRDefault="005449CB" w:rsidP="005449C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DBB52BF" w14:textId="77777777" w:rsidR="005449CB" w:rsidRPr="005449CB" w:rsidRDefault="005449CB" w:rsidP="005449C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5449CB">
        <w:rPr>
          <w:rFonts w:ascii="Times New Roman" w:hAnsi="Times New Roman" w:cs="Times New Roman"/>
          <w:color w:val="auto"/>
        </w:rPr>
        <w:t>A</w:t>
      </w:r>
      <w:r w:rsidRPr="005449C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5449CB">
        <w:rPr>
          <w:rFonts w:ascii="Times New Roman" w:hAnsi="Times New Roman" w:cs="Times New Roman"/>
          <w:color w:val="auto"/>
        </w:rPr>
        <w:t xml:space="preserve">aprovou e o Prefeito Municipal </w:t>
      </w:r>
      <w:r w:rsidRPr="005449CB">
        <w:rPr>
          <w:rFonts w:ascii="Times New Roman" w:hAnsi="Times New Roman" w:cs="Times New Roman"/>
          <w:b/>
          <w:color w:val="auto"/>
        </w:rPr>
        <w:t>DR. PAULO DE OLIVEIRA E SILVA</w:t>
      </w:r>
      <w:r w:rsidRPr="005449C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36623DC2" w14:textId="77777777" w:rsidR="005449CB" w:rsidRPr="005449CB" w:rsidRDefault="005449CB" w:rsidP="005449CB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71E8032E" w14:textId="02151B83" w:rsidR="005449CB" w:rsidRPr="005449CB" w:rsidRDefault="005449CB" w:rsidP="005449CB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449CB">
        <w:rPr>
          <w:rFonts w:ascii="Times New Roman" w:hAnsi="Times New Roman" w:cs="Times New Roman"/>
          <w:b/>
          <w:bCs/>
          <w:sz w:val="24"/>
          <w:szCs w:val="24"/>
        </w:rPr>
        <w:t>CAPÍTULO I – DOS OBJETIVOS</w:t>
      </w:r>
    </w:p>
    <w:p w14:paraId="6CCEF564" w14:textId="77777777" w:rsidR="005449CB" w:rsidRPr="005449CB" w:rsidRDefault="005449CB" w:rsidP="005449CB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8FCEE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instituído o </w:t>
      </w:r>
      <w:r w:rsidRPr="005449CB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Conselho Municipal de Segurança Alimentar e Nutricional Sustentável de Mogi Mirim (COMSEA/MM)</w:t>
      </w:r>
      <w:r w:rsidRPr="005449C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um órgão de caráter deliberativo, normativo, fiscalizador e consultivo e constitui-se de um órgão colegiado de 2/3 (dois terços) de representantes da Sociedade Organizada e 1/3 (um terço) de representantes do Poder Público Municipal, de caráter permanente e de âmbito municipal, cujos membros serão nomeados pelo Prefeito.</w:t>
      </w:r>
    </w:p>
    <w:p w14:paraId="1FFC1D31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F89567" w14:textId="77777777" w:rsidR="005449CB" w:rsidRPr="005449CB" w:rsidRDefault="005449CB" w:rsidP="005449CB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 – DAS COMPETÊNCIAS</w:t>
      </w:r>
    </w:p>
    <w:p w14:paraId="4C885786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9297FB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Compete ao COMSEA/MM do Município de Mogi Mirim:</w:t>
      </w:r>
    </w:p>
    <w:p w14:paraId="03DD4C08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BA8C32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</w:t>
      </w:r>
      <w:proofErr w:type="gramEnd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ações do Governo Municipal nas áreas de SAN (Segurança Alimentar e Nutricional); trabalhar no desenvolvimento de políticas locais a serem executadas a partir de iniciativas e parcerias da Municipalidade com a sociedade civil, tais como o banco de alimentos, incentivos à agricultura urbana e ao autoconsumo, restaurantes populares e modernização dos equipamentos de abastecimento;</w:t>
      </w:r>
    </w:p>
    <w:p w14:paraId="1EA14A56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AD757F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diretrizes da política e do plano municipal de SANS (Segurança Alimentar e Nutricional Sustentável);</w:t>
      </w:r>
    </w:p>
    <w:p w14:paraId="15816214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9C640C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articular áreas do Governo Municipal e de organizações da sociedade civil para implementação de ações que visem promover a segurança alimentar e nutricional sustentável;</w:t>
      </w:r>
    </w:p>
    <w:p w14:paraId="4DB6DE79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81B80C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emergenciais para atendimento à população em situação de insegurança alimentar e ações de educação alimentar e nutricional sustentável;</w:t>
      </w:r>
    </w:p>
    <w:p w14:paraId="3A7E9A5F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F50BA6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proofErr w:type="gramEnd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contribuir para a realização de campanhas de informação sobre a segurança alimentar sustentável;</w:t>
      </w:r>
    </w:p>
    <w:p w14:paraId="44CCB0AD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5B03F5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8B3B6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34BC4C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A2C0B9" w14:textId="5EB3363D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ampliar</w:t>
      </w:r>
      <w:proofErr w:type="gramEnd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condições de acesso a alimentos de qualidade;</w:t>
      </w:r>
    </w:p>
    <w:p w14:paraId="2DC87E48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A15A68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estimular práticas alimentares de estilo de vida saudável; </w:t>
      </w:r>
    </w:p>
    <w:p w14:paraId="6C164835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DCFFFB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produzir conhecimento e acesso à informação;</w:t>
      </w:r>
    </w:p>
    <w:p w14:paraId="12551B39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0227C8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</w:t>
      </w:r>
      <w:proofErr w:type="gramEnd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atividades integradas com os Conselhos Estadual e Federal e manter intercâmbio com entidades e organizações públicas e privadas, de pesquisa e demais atividades voltadas à questão de segurança alimentar sustentável; </w:t>
      </w:r>
    </w:p>
    <w:p w14:paraId="7BBD07D5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E270F7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</w:t>
      </w:r>
      <w:proofErr w:type="gramStart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</w:t>
      </w:r>
      <w:proofErr w:type="gramEnd"/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diagnóstico da situação de insegurança alimentar, a realização do monitoramento e a aferição dos resultados obtidos, mediante identificação e acompanhamento de indicadores;</w:t>
      </w:r>
    </w:p>
    <w:p w14:paraId="13146D81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B9A311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XI - realizar, incentivar e apoiar estudos que fundamentem as propostas ligadas à segurança alimentar e nutricional sustentável;</w:t>
      </w:r>
    </w:p>
    <w:p w14:paraId="19B1754E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EDF8AB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realizar, em período não superior a 4 (quatro) anos, a Conferência Municipal;</w:t>
      </w:r>
    </w:p>
    <w:p w14:paraId="0F698EF7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9E6136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acompanhar a criação e o funcionamento do Fundo Municipal de Segurança Alimentar Nutricional Sustentável, como instrumento de captação e aplicação de recursos, de natureza contábil e financeira, para garantir a implementação da política municipal de segurança alimentar e nutricional sustentável, vinculado à Secretaria de Assistência Social, sob acompanhamento e deliberações do COMSEA/MM;</w:t>
      </w:r>
    </w:p>
    <w:p w14:paraId="5A043965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1ABD4B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XIV - Elaborar seu regimento interno.</w:t>
      </w:r>
    </w:p>
    <w:p w14:paraId="6FDCCBC5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824991" w14:textId="77777777" w:rsidR="005449CB" w:rsidRPr="005449CB" w:rsidRDefault="005449CB" w:rsidP="005449CB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III – DAS REUNIÕES</w:t>
      </w:r>
    </w:p>
    <w:p w14:paraId="154D030A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467A556C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O COMSEA/MM reunir-se-á, ordinariamente, uma vez por mês, na forma estabelecida em seu regimento interno, e, em caráter extraordinário, sempre que convocado pelo seu Presidente, por iniciativa própria ou a requerimento de pelo menos 50% (cinquenta por cento) de seus titulares. </w:t>
      </w:r>
    </w:p>
    <w:p w14:paraId="5E2BF250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FBDE59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As reuniões do COMSEA/MM serão realizadas pelos membros e as deliberações serão aprovadas ou não por maioria simples dos presentes, cabendo ao presidente o voto de qualidade.</w:t>
      </w:r>
    </w:p>
    <w:p w14:paraId="178DDCC4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DB4FC0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D642BB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A5C6E4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6E2D2E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5B1C47" w14:textId="45CBFB22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A critério do COMSEA/MM poderão participar convidados com direito a voz.</w:t>
      </w:r>
    </w:p>
    <w:p w14:paraId="1A5897CD" w14:textId="77777777" w:rsidR="005449CB" w:rsidRPr="005449CB" w:rsidRDefault="005449CB" w:rsidP="005449CB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C45C4D" w14:textId="77777777" w:rsidR="005449CB" w:rsidRPr="005449CB" w:rsidRDefault="005449CB" w:rsidP="005449CB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IV – DAS FUNÇÕES E COMPOSIÇÕES</w:t>
      </w:r>
    </w:p>
    <w:p w14:paraId="2F15E518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028B81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O COMSEA/MM constitui-se de um órgão colegiado composto de 12 (doze) membros, sendo um titular e um suplente, respectivamente, de cada representação, sendo 2/3 (dois terços) de representantes da Sociedade Civil organizada e 1/3 (um terço) de representantes do Poder Público Municipal, sendo:</w:t>
      </w:r>
    </w:p>
    <w:p w14:paraId="5AAEC022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0DC452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 - 4 (quatro) representantes do Poder Público Municipal:</w:t>
      </w:r>
    </w:p>
    <w:p w14:paraId="1431742E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42BBE3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a) 1 (um) representante da Secretaria de Assistência Social;</w:t>
      </w:r>
    </w:p>
    <w:p w14:paraId="432ECFA0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E016FF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1 (um) representante da Secretaria de Agricultura; </w:t>
      </w:r>
    </w:p>
    <w:p w14:paraId="30DF27BA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03E468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c) 1 (um) representante da Secretaria de Educação;</w:t>
      </w:r>
    </w:p>
    <w:p w14:paraId="3C5E61D1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DB6878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d) 1 (um) representante da Secretaria de Saúde.</w:t>
      </w:r>
    </w:p>
    <w:p w14:paraId="7B437964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94DB33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08 (oito) representantes da Sociedade Civil:</w:t>
      </w:r>
    </w:p>
    <w:p w14:paraId="77AA26B0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9B351B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a) 1 (um) representante do Conselho Municipal de Alimentação Escolar;</w:t>
      </w:r>
    </w:p>
    <w:p w14:paraId="3E5140B9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2CD2F8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b) 1 (um) representante do Conselho Municipal de Desenvolvimento Rural de Mogi Mirim;</w:t>
      </w:r>
    </w:p>
    <w:p w14:paraId="28A6652A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83B368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c) 1 (um) representante do Sindicato Rural de Mogi Mirim;</w:t>
      </w:r>
    </w:p>
    <w:p w14:paraId="61866AA1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B5981F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d) 1 (um) representante do Conselho Municipal de Assistência Social;</w:t>
      </w:r>
    </w:p>
    <w:p w14:paraId="5D99E435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D4A456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e) 1 (um) representante de Entidades Empresariais de Mogi Mirim;</w:t>
      </w:r>
    </w:p>
    <w:p w14:paraId="3FB16457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632311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f) 3 (três) representantes escolhidos entre representações de associações de moradores ou cooperativas comunitárias agrícolas organizadas, ou organizações não governamentais que desenvolvam trabalhos voltados ao Programa de Segurança Alimentar e Nutricional Sustentável no Município.</w:t>
      </w:r>
    </w:p>
    <w:p w14:paraId="5D450543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5EF7DB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BEB9BF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F92EBE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E7BD1F" w14:textId="5CE87C66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participação no COMSEA/MM não será remunerada, sendo considerada serviço público relevante.</w:t>
      </w:r>
    </w:p>
    <w:p w14:paraId="444F29AD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FE9C67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As instituições representadas no COMSEA/MM devem obrigatoriamente atuar no Município.</w:t>
      </w:r>
    </w:p>
    <w:p w14:paraId="61C2EAFD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BDE85F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Os conselheiros serão designados através de Portaria editada pelo Prefeito à vista da indicação do órgão ou entidade representada no colegiado para o mandato de 02 (dois) anos, permitida uma única recondução por igual período, e admitida sua substituição mediante indicação do respectivo órgão ou entidade.</w:t>
      </w:r>
    </w:p>
    <w:p w14:paraId="49882CAC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26AA1D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4º A falta não justificada em 3 (três) reuniões seguidas ou 4 (quatro) alternadas será comunicada pelo COMSEA/MM ao Prefeito para deliberação acerca da perda do mandato e da nova designação.</w:t>
      </w:r>
    </w:p>
    <w:p w14:paraId="4E58D607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17ACED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5º A perda do mandato de membro do COMSEA/MM será por esta comunicada formalmente ao destituído e ao órgão ou entidade representada, a fim de que a indicação de novo membro se faça no período de 30 (trinta) dias.</w:t>
      </w:r>
    </w:p>
    <w:p w14:paraId="4451C688" w14:textId="77777777" w:rsidR="005449CB" w:rsidRPr="005449CB" w:rsidRDefault="005449CB" w:rsidP="005449CB">
      <w:pPr>
        <w:suppressAutoHyphens/>
        <w:spacing w:before="238" w:after="119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6º A composição diretiva do COMSEA/MM será a seguinte: </w:t>
      </w:r>
    </w:p>
    <w:p w14:paraId="103A1F5C" w14:textId="77777777" w:rsidR="005449CB" w:rsidRPr="005449CB" w:rsidRDefault="005449CB" w:rsidP="005449CB">
      <w:pPr>
        <w:suppressAutoHyphens/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 - Presidente;</w:t>
      </w:r>
    </w:p>
    <w:p w14:paraId="20D1B8A2" w14:textId="77777777" w:rsidR="005449CB" w:rsidRPr="005449CB" w:rsidRDefault="005449CB" w:rsidP="005449CB">
      <w:pPr>
        <w:suppressAutoHyphens/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A4D8C6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II - Vice-Presidente;</w:t>
      </w:r>
    </w:p>
    <w:p w14:paraId="571CE710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9476D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- 1º Secretário;</w:t>
      </w:r>
    </w:p>
    <w:p w14:paraId="4C95E8AE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0C2B03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IV - 2º Secretário.</w:t>
      </w:r>
    </w:p>
    <w:p w14:paraId="23DAD6BA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C5FBC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7º O presidente e o vice-presidente do COMSEA /MM serão escolhidos pelo Conselho, dentre os membros representantes da sociedade civil e designados pelo Prefeito, para o mandato de 2 (dois) anos, permitida uma única recondução por igual período.</w:t>
      </w:r>
    </w:p>
    <w:p w14:paraId="61A171AE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931DDF" w14:textId="77777777" w:rsidR="005449CB" w:rsidRPr="005449CB" w:rsidRDefault="005449CB" w:rsidP="005449CB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V – DAS CÂMARAS TEMÁTICAS</w:t>
      </w:r>
    </w:p>
    <w:p w14:paraId="6BED9893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0331D2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O COMSEA/MM poderá instituir comissões ou grupos de trabalho de caráter permanente ou transitório, para estudar e propor medidas.</w:t>
      </w:r>
    </w:p>
    <w:p w14:paraId="369B06DA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62B08F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As Câmaras Temáticas ou Grupos de Trabalho serão compostos por conselheiros designados pelo plenário do COMSEA/MM, podendo instituir Grupos de Trabalho e/ou Câmaras Temáticas de caráter temporário ou permanente.</w:t>
      </w:r>
    </w:p>
    <w:p w14:paraId="091C5636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679BE5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800BEA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122C4D" w14:textId="77777777" w:rsid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241DA0" w14:textId="4F560532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Na fase de elaboração das propostas a serem submetidas ao Plenário do COMSEA/MM, as Câmaras Temáticas ou Grupos de Trabalho poderão convidar representantes de Entidades da Sociedade Civil, de Órgão e Entidades Públicas, bem como técnicos afeitos aos temas nelas em estudo.</w:t>
      </w:r>
    </w:p>
    <w:p w14:paraId="47914BF5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1BBEC3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A Prefeitura Municipal, por intermédio da Secretaria de Assistência Social, adotará as providências necessárias ao adequado funcionamento do COMSEA/MM, bem como lhe prestará o necessário suporte administrativo, técnico, jurídico e financeiro.</w:t>
      </w:r>
    </w:p>
    <w:p w14:paraId="3F7200A1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8EE666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O COMSEA/MM elaborará seu regimento interno, a ser aprovado por maioria simples de seus membros, e publicado por meio de resolução, no prazo de 120 (cento e vinte) dias, contados da publicação desta Lei.</w:t>
      </w:r>
    </w:p>
    <w:p w14:paraId="6C299C96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6915EA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As despesas com a execução desta Lei correrão por conta das dotações orçamentárias próprias, suplementadas se necessário.</w:t>
      </w:r>
    </w:p>
    <w:p w14:paraId="417A6961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2990FF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 Esta Lei entra em vigor na data de sua publicação.</w:t>
      </w:r>
    </w:p>
    <w:p w14:paraId="25AC498D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1D0AF2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449CB">
        <w:rPr>
          <w:rFonts w:ascii="Times New Roman" w:eastAsia="Times New Roman" w:hAnsi="Times New Roman" w:cs="Times New Roman"/>
          <w:sz w:val="24"/>
          <w:szCs w:val="24"/>
          <w:lang w:eastAsia="pt-BR"/>
        </w:rPr>
        <w:t>Art. 9º Revogam-se as Leis Municipais nº 5.501 de 14/12/2013; nº 5.564 de 28/05/2014 e nº 6.045 de 24/11/2018.</w:t>
      </w:r>
    </w:p>
    <w:p w14:paraId="4239B304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A9576C5" w14:textId="77777777" w:rsidR="005449CB" w:rsidRPr="005449CB" w:rsidRDefault="005449CB" w:rsidP="005449CB">
      <w:pPr>
        <w:tabs>
          <w:tab w:val="left" w:pos="9213"/>
        </w:tabs>
        <w:suppressAutoHyphens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5449CB">
        <w:rPr>
          <w:rFonts w:ascii="Times New Roman" w:hAnsi="Times New Roman" w:cs="Times New Roman"/>
          <w:sz w:val="24"/>
          <w:szCs w:val="24"/>
        </w:rPr>
        <w:t>Prefeitura de Mogi Mirim, 14 de outubro de 2 021.</w:t>
      </w:r>
    </w:p>
    <w:p w14:paraId="12FA4700" w14:textId="77777777" w:rsidR="005449CB" w:rsidRPr="005449CB" w:rsidRDefault="005449CB" w:rsidP="005449CB">
      <w:pPr>
        <w:suppressAutoHyphens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6827FE7" w14:textId="11B8C40A" w:rsidR="005449CB" w:rsidRDefault="005449CB" w:rsidP="005449CB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78457BC9" w14:textId="77777777" w:rsidR="005449CB" w:rsidRPr="005449CB" w:rsidRDefault="005449CB" w:rsidP="005449CB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77717D88" w14:textId="77777777" w:rsidR="005449CB" w:rsidRPr="005449CB" w:rsidRDefault="005449CB" w:rsidP="005449CB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57E9C896" w14:textId="77777777" w:rsidR="005449CB" w:rsidRPr="005449CB" w:rsidRDefault="005449CB" w:rsidP="005449CB">
      <w:pPr>
        <w:pStyle w:val="Ttulo2"/>
        <w:numPr>
          <w:ilvl w:val="1"/>
          <w:numId w:val="1"/>
        </w:numPr>
        <w:suppressAutoHyphens/>
        <w:spacing w:before="0"/>
        <w:ind w:left="3828"/>
        <w:rPr>
          <w:rFonts w:ascii="Times New Roman" w:hAnsi="Times New Roman" w:cs="Times New Roman"/>
          <w:color w:val="auto"/>
          <w:sz w:val="24"/>
          <w:szCs w:val="24"/>
        </w:rPr>
      </w:pPr>
      <w:r w:rsidRPr="005449CB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3EC0F7D6" w14:textId="77777777" w:rsidR="005449CB" w:rsidRPr="005449CB" w:rsidRDefault="005449CB" w:rsidP="005449CB">
      <w:pPr>
        <w:pStyle w:val="Ttulo2"/>
        <w:numPr>
          <w:ilvl w:val="1"/>
          <w:numId w:val="1"/>
        </w:numPr>
        <w:suppressAutoHyphens/>
        <w:spacing w:before="0"/>
        <w:ind w:left="382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449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Prefeito Municipal</w:t>
      </w:r>
    </w:p>
    <w:p w14:paraId="0BF0A250" w14:textId="77777777" w:rsidR="005449CB" w:rsidRPr="005449CB" w:rsidRDefault="005449CB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14:paraId="298F9B2D" w14:textId="77777777" w:rsidR="005449CB" w:rsidRPr="005449CB" w:rsidRDefault="005449CB" w:rsidP="005449CB">
      <w:pPr>
        <w:suppressAutoHyphens/>
        <w:rPr>
          <w:rFonts w:ascii="Times New Roman" w:eastAsia="MS Mincho" w:hAnsi="Times New Roman" w:cs="Times New Roman"/>
          <w:sz w:val="24"/>
          <w:szCs w:val="24"/>
        </w:rPr>
      </w:pPr>
    </w:p>
    <w:p w14:paraId="0540C519" w14:textId="69B9A340" w:rsidR="005449CB" w:rsidRPr="005449CB" w:rsidRDefault="005449CB" w:rsidP="005449CB">
      <w:pPr>
        <w:suppressAutoHyphens/>
        <w:rPr>
          <w:rFonts w:ascii="Times New Roman" w:eastAsia="MS Mincho" w:hAnsi="Times New Roman" w:cs="Times New Roman"/>
          <w:b/>
          <w:sz w:val="24"/>
          <w:szCs w:val="24"/>
        </w:rPr>
      </w:pPr>
      <w:r w:rsidRPr="005449CB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143 de 2021</w:t>
      </w:r>
    </w:p>
    <w:p w14:paraId="20D608F4" w14:textId="77777777" w:rsidR="005449CB" w:rsidRPr="005449CB" w:rsidRDefault="005449CB" w:rsidP="005449CB">
      <w:pPr>
        <w:suppressAutoHyphens/>
        <w:rPr>
          <w:rFonts w:ascii="Times New Roman" w:eastAsia="NSimSun" w:hAnsi="Times New Roman" w:cs="Times New Roman"/>
          <w:b/>
          <w:sz w:val="24"/>
          <w:szCs w:val="24"/>
        </w:rPr>
      </w:pPr>
      <w:r w:rsidRPr="005449CB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1B13D8EB" w14:textId="2DB93E54" w:rsidR="005449CB" w:rsidRPr="005449CB" w:rsidRDefault="005449CB" w:rsidP="005449CB">
      <w:pPr>
        <w:rPr>
          <w:sz w:val="24"/>
          <w:szCs w:val="24"/>
          <w:lang w:eastAsia="pt-BR"/>
        </w:rPr>
      </w:pPr>
    </w:p>
    <w:p w14:paraId="2DF77C12" w14:textId="640F9309" w:rsidR="00207677" w:rsidRPr="005449CB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5449CB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7A7C" w14:textId="77777777" w:rsidR="00346F8C" w:rsidRDefault="00346F8C">
      <w:r>
        <w:separator/>
      </w:r>
    </w:p>
  </w:endnote>
  <w:endnote w:type="continuationSeparator" w:id="0">
    <w:p w14:paraId="452E772C" w14:textId="77777777" w:rsidR="00346F8C" w:rsidRDefault="0034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A4AB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FB1F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217B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3B5E" w14:textId="77777777" w:rsidR="00346F8C" w:rsidRDefault="00346F8C">
      <w:r>
        <w:separator/>
      </w:r>
    </w:p>
  </w:footnote>
  <w:footnote w:type="continuationSeparator" w:id="0">
    <w:p w14:paraId="49CF642B" w14:textId="77777777" w:rsidR="00346F8C" w:rsidRDefault="0034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FF83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22" w14:textId="77777777" w:rsidR="004F0784" w:rsidRDefault="0085049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E46BBE4" wp14:editId="3AA2E97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3739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858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76A9F3B" w14:textId="77777777" w:rsidR="004F0784" w:rsidRDefault="0085049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06B8F8C" w14:textId="77777777" w:rsidR="004F0784" w:rsidRDefault="0085049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96EC41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F177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6F8C"/>
    <w:rsid w:val="004F0784"/>
    <w:rsid w:val="004F1341"/>
    <w:rsid w:val="00520F7E"/>
    <w:rsid w:val="005449CB"/>
    <w:rsid w:val="005755DE"/>
    <w:rsid w:val="00594412"/>
    <w:rsid w:val="00697F7F"/>
    <w:rsid w:val="00754AD1"/>
    <w:rsid w:val="00850496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DC02"/>
  <w15:docId w15:val="{65628449-B25B-4274-A2A5-7B12113F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5449C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1237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2021-10-18T14:22:00Z</dcterms:modified>
</cp:coreProperties>
</file>