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2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3181D">
        <w:rPr>
          <w:rFonts w:ascii="Arial" w:hAnsi="Arial" w:cs="Arial"/>
          <w:color w:val="000000"/>
          <w:sz w:val="24"/>
          <w:szCs w:val="24"/>
          <w:shd w:val="clear" w:color="auto" w:fill="FFFFFF"/>
        </w:rPr>
        <w:t>o integral cumprimento da Lei Municipal n.º 6.306/21, que dispõe sobre a transparência dos dados de saúde pública em situação de emergência ou calamidade pública decorrente de epidemias.</w:t>
      </w:r>
    </w:p>
    <w:p w:rsidR="00C77693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1080B">
        <w:rPr>
          <w:rFonts w:ascii="Arial" w:hAnsi="Arial" w:cs="Arial"/>
          <w:b/>
          <w:sz w:val="24"/>
          <w:szCs w:val="24"/>
        </w:rPr>
        <w:t xml:space="preserve"> </w:t>
      </w:r>
      <w:r w:rsidR="0074230D">
        <w:rPr>
          <w:rFonts w:ascii="Arial" w:hAnsi="Arial" w:cs="Arial"/>
          <w:b/>
          <w:sz w:val="24"/>
          <w:szCs w:val="24"/>
        </w:rPr>
        <w:t xml:space="preserve"> </w:t>
      </w:r>
      <w:r w:rsidR="0053181D">
        <w:rPr>
          <w:rFonts w:ascii="Arial" w:hAnsi="Arial" w:cs="Arial"/>
          <w:b/>
          <w:sz w:val="24"/>
          <w:szCs w:val="24"/>
        </w:rPr>
        <w:t xml:space="preserve">  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de Oliveira e Silva,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cumprimento da Lei Municipal n.º 6.306/21, que dispõe sobre a transparência dos dados de saúde pública em situação de emergência ou calamidade pública decorrente de epidemias.</w:t>
      </w:r>
    </w:p>
    <w:p w:rsidR="008718B4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Em que pese a legislação estar em pleno vigor, desde 26 de outubro a Assessoria de Comunicação passou a divulgar o Boletim Covid-19 sem dos dados mínimos exigidos no artigo 3º do citado diploma legal.</w:t>
      </w:r>
    </w:p>
    <w:p w:rsidR="008718B4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Desta monta e visando o integral respeito ao Princípio da Legalidade e Publicidade, requer que os dados inerentes à pandemia da COVID-19 sejam divulgados em conformidade com a Lei Municipal n.º 6.306/21.</w:t>
      </w: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1E81" w:rsidP="005318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F4531" w:rsidP="00745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53181D">
        <w:rPr>
          <w:rFonts w:ascii="Arial" w:hAnsi="Arial" w:cs="Arial"/>
          <w:b/>
        </w:rPr>
        <w:t>05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53181D">
        <w:rPr>
          <w:rFonts w:ascii="Arial" w:hAnsi="Arial" w:cs="Arial"/>
          <w:b/>
        </w:rPr>
        <w:t>novem</w:t>
      </w:r>
      <w:r w:rsidR="0024246B">
        <w:rPr>
          <w:rFonts w:ascii="Arial" w:hAnsi="Arial" w:cs="Arial"/>
          <w:b/>
        </w:rPr>
        <w:t>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745E8F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24A27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3181D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13BE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4230D"/>
    <w:rsid w:val="00745E8F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059B"/>
    <w:rsid w:val="00862A08"/>
    <w:rsid w:val="00865E6B"/>
    <w:rsid w:val="0086741C"/>
    <w:rsid w:val="0087184E"/>
    <w:rsid w:val="008718B4"/>
    <w:rsid w:val="00880895"/>
    <w:rsid w:val="008845C3"/>
    <w:rsid w:val="008A0999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34D8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22DCD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901FB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1080B"/>
    <w:rsid w:val="00D3169D"/>
    <w:rsid w:val="00D44CF1"/>
    <w:rsid w:val="00D772F3"/>
    <w:rsid w:val="00D80338"/>
    <w:rsid w:val="00D85A54"/>
    <w:rsid w:val="00DA616D"/>
    <w:rsid w:val="00DC7E00"/>
    <w:rsid w:val="00DC7F4B"/>
    <w:rsid w:val="00DD3B82"/>
    <w:rsid w:val="00DD57F6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4B59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2021-09-24T17:39:00Z</cp:lastPrinted>
  <dcterms:created xsi:type="dcterms:W3CDTF">2021-11-05T16:39:00Z</dcterms:created>
  <dcterms:modified xsi:type="dcterms:W3CDTF">2021-11-05T17:15:00Z</dcterms:modified>
</cp:coreProperties>
</file>