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07A0B" w:rsidRPr="00A902D5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Nos termos do artigo 49, §5</w:t>
      </w:r>
      <w:r>
        <w:rPr>
          <w:rFonts w:ascii="Arial" w:eastAsia="Arial" w:hAnsi="Arial" w:cs="Arial"/>
          <w:sz w:val="24"/>
          <w:szCs w:val="24"/>
        </w:rPr>
        <w:t xml:space="preserve">º do Regimento Interno, </w:t>
      </w:r>
      <w:r>
        <w:rPr>
          <w:rFonts w:ascii="Arial" w:eastAsia="Arial" w:hAnsi="Arial" w:cs="Arial"/>
          <w:sz w:val="24"/>
          <w:szCs w:val="24"/>
        </w:rPr>
        <w:t>designo como relator o Vereador João Victor Gasparini</w:t>
      </w:r>
      <w:r>
        <w:rPr>
          <w:rFonts w:ascii="Arial" w:eastAsia="Arial" w:hAnsi="Arial" w:cs="Arial"/>
          <w:sz w:val="24"/>
          <w:szCs w:val="24"/>
        </w:rPr>
        <w:t>.</w:t>
      </w:r>
    </w:p>
    <w:p w:rsid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165A84">
        <w:rPr>
          <w:rFonts w:ascii="Arial" w:eastAsia="Arial" w:hAnsi="Arial" w:cs="Arial"/>
          <w:b/>
          <w:sz w:val="24"/>
          <w:szCs w:val="24"/>
        </w:rPr>
        <w:t>LUZIA CRISTINA CORTES NOGUEIRA</w:t>
      </w:r>
    </w:p>
    <w:p w:rsidR="00165A84" w:rsidRPr="00165A84" w:rsidP="00165A84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165A84">
        <w:rPr>
          <w:rFonts w:ascii="Arial" w:eastAsia="Arial" w:hAnsi="Arial" w:cs="Arial"/>
          <w:b/>
          <w:sz w:val="24"/>
          <w:szCs w:val="24"/>
        </w:rPr>
        <w:t>Presidente da Comissão</w:t>
      </w: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321AD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165A84" w:rsidRPr="00A902D5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Ref. Recurso em </w:t>
      </w:r>
      <w:r w:rsidR="0009430C">
        <w:rPr>
          <w:rFonts w:ascii="Arial" w:eastAsia="Arial" w:hAnsi="Arial" w:cs="Arial"/>
          <w:b/>
          <w:sz w:val="24"/>
          <w:szCs w:val="24"/>
        </w:rPr>
        <w:t>face de questões de Ordem n.º 02</w:t>
      </w:r>
    </w:p>
    <w:p w:rsidR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9610B" w:rsidRPr="00A902D5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P="003B4194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Pr="00A902D5" w:rsidR="003A54C9">
        <w:rPr>
          <w:rFonts w:ascii="Arial" w:eastAsia="Calibri" w:hAnsi="Arial" w:cs="Arial"/>
          <w:sz w:val="24"/>
          <w:szCs w:val="24"/>
        </w:rPr>
        <w:t>Trata-se de</w:t>
      </w:r>
      <w:r w:rsidR="003B4194">
        <w:rPr>
          <w:rFonts w:ascii="Arial" w:eastAsia="Calibri" w:hAnsi="Arial" w:cs="Arial"/>
          <w:sz w:val="24"/>
          <w:szCs w:val="24"/>
        </w:rPr>
        <w:t xml:space="preserve"> Recurso interposto pelo Vereador Tiago Costa em face de decisão proferida pela Exma. Sra. Presidente </w:t>
      </w:r>
      <w:r w:rsidR="00814941">
        <w:rPr>
          <w:rFonts w:ascii="Arial" w:eastAsia="Calibri" w:hAnsi="Arial" w:cs="Arial"/>
          <w:sz w:val="24"/>
          <w:szCs w:val="24"/>
        </w:rPr>
        <w:t xml:space="preserve">Sônia Regina Rodrigues </w:t>
      </w:r>
      <w:r w:rsidR="00321AD1">
        <w:rPr>
          <w:rFonts w:ascii="Arial" w:eastAsia="Calibri" w:hAnsi="Arial" w:cs="Arial"/>
          <w:sz w:val="24"/>
          <w:szCs w:val="24"/>
        </w:rPr>
        <w:t>ao criar precedente após Questão de Ordem levantada pelo recorrente durante a 26ª Sessão Ordinária</w:t>
      </w:r>
      <w:r w:rsidR="003B4194">
        <w:rPr>
          <w:rFonts w:ascii="Arial" w:eastAsia="Calibri" w:hAnsi="Arial" w:cs="Arial"/>
          <w:sz w:val="24"/>
          <w:szCs w:val="24"/>
        </w:rPr>
        <w:t>.</w:t>
      </w:r>
    </w:p>
    <w:p w:rsidR="003B4194" w:rsidP="003B4194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B4194" w:rsidP="003B4194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Alega em síntese que o assunto não era assunto controverso para criar precedente, posto que o Regimento Interno dispõe expressamente o regramento para elaboração de parecer, argumentando que a decisão poderá ocasionar em sérias afrontas ao diploma legal</w:t>
      </w:r>
      <w:r>
        <w:rPr>
          <w:rFonts w:ascii="Arial" w:eastAsia="Calibri" w:hAnsi="Arial" w:cs="Arial"/>
          <w:sz w:val="24"/>
          <w:szCs w:val="24"/>
        </w:rPr>
        <w:t>.</w:t>
      </w:r>
    </w:p>
    <w:p w:rsidR="00B41EEA" w:rsidRPr="00A902D5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1451E3" w:rsidP="001451E3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1451E3">
        <w:rPr>
          <w:rFonts w:ascii="Arial" w:eastAsia="Calibri" w:hAnsi="Arial" w:cs="Arial"/>
          <w:b/>
          <w:sz w:val="24"/>
          <w:szCs w:val="24"/>
        </w:rPr>
        <w:t>II. Do mérito e conclusões d</w:t>
      </w:r>
      <w:r w:rsidR="00321AD1">
        <w:rPr>
          <w:rFonts w:ascii="Arial" w:eastAsia="Calibri" w:hAnsi="Arial" w:cs="Arial"/>
          <w:b/>
          <w:sz w:val="24"/>
          <w:szCs w:val="24"/>
        </w:rPr>
        <w:t>o</w:t>
      </w:r>
      <w:r w:rsidRPr="001451E3">
        <w:rPr>
          <w:rFonts w:ascii="Arial" w:eastAsia="Calibri" w:hAnsi="Arial" w:cs="Arial"/>
          <w:b/>
          <w:sz w:val="24"/>
          <w:szCs w:val="24"/>
        </w:rPr>
        <w:t xml:space="preserve"> relator</w:t>
      </w:r>
    </w:p>
    <w:p w:rsidR="00560F14" w:rsidRPr="001451E3" w:rsidP="00C9386C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Analisando os dispositivos citados pelo recorrente, denota-se que os argumentos tecidos não encontram guarida no ordenamento jurídico vigente e merecem ser rechaçados. Vejamos:</w:t>
      </w:r>
    </w:p>
    <w:p w:rsidR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F90B98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Inicialmente cumpre destacar que em julgamento </w:t>
      </w:r>
      <w:r w:rsidR="009A714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Recurso apresentado em face da Questão de Ordem n.º 01 e que também versa acerca da legalidade do procedimento adotado pela Comissão de Finanças e Orçamento, já decidiu esta Comissão de Justiça e Redação pela legalidade do Parecer exarado</w:t>
      </w:r>
      <w:r w:rsidR="00134505">
        <w:rPr>
          <w:rFonts w:ascii="Arial" w:hAnsi="Arial" w:cs="Arial"/>
          <w:sz w:val="24"/>
          <w:szCs w:val="24"/>
        </w:rPr>
        <w:t>.</w:t>
      </w:r>
    </w:p>
    <w:p w:rsidR="00F90B98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F2583A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Conforme já exaustivamente demonstrado, a Comissão de Finanças atendeu aos requisitos do Regimento Interno, não havendo o que se falar em nulidade do parecer</w:t>
      </w:r>
      <w:r>
        <w:rPr>
          <w:rFonts w:ascii="Arial" w:hAnsi="Arial" w:cs="Arial"/>
          <w:sz w:val="24"/>
          <w:szCs w:val="24"/>
        </w:rPr>
        <w:t xml:space="preserve">, sendo acertada a decisão proferida </w:t>
      </w:r>
      <w:r>
        <w:rPr>
          <w:rFonts w:ascii="Arial" w:hAnsi="Arial" w:cs="Arial"/>
          <w:sz w:val="24"/>
          <w:szCs w:val="24"/>
        </w:rPr>
        <w:t>pela Exma. Sra. Presidente em manter o ato administrativo</w:t>
      </w:r>
      <w:r>
        <w:rPr>
          <w:rFonts w:ascii="Arial" w:hAnsi="Arial" w:cs="Arial"/>
          <w:sz w:val="24"/>
          <w:szCs w:val="24"/>
        </w:rPr>
        <w:t>.</w:t>
      </w:r>
    </w:p>
    <w:p w:rsidR="00F2583A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F2583A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9A7144">
        <w:rPr>
          <w:rFonts w:ascii="Arial" w:hAnsi="Arial" w:cs="Arial"/>
          <w:sz w:val="24"/>
          <w:szCs w:val="24"/>
        </w:rPr>
        <w:t>No mesmo sentido, entende-se que o precedente instaurado visou resguardar futuras alegações de nulidades de procedimentos legislativos que adotaram o mesmo procedimento que até então era praxe incontestada na Casa Legislativa.</w:t>
      </w:r>
    </w:p>
    <w:p w:rsidR="009A7144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A7144" w:rsidP="009A7144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Mediante simples análise de pareceres exarados nas comissões da Casa de Leis, inclusive com participações do próprio Recorrente , verifica-se muitas vezes que o excesso de rigor e formalidade exigido no Recurso também não foi atendido, sem que houvesse qualquer prejuízo ou má fé na conduta.</w:t>
      </w:r>
    </w:p>
    <w:p w:rsidR="009A7144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A7144" w:rsidP="009A7144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Desta forma, a declaração do precedente pacificou questão que poderia gerar precedente para requerimentos de invalidação de incontáveis processos legislativos, causando insegurança jurídica incomensurável para o Legislativo Municipal, para toda a população mogimiriana, para as estruturas públicas e privadas locais e, até mesmo, com reflexos em outras cidades.</w:t>
      </w:r>
    </w:p>
    <w:p w:rsidR="009A7144" w:rsidP="009A7144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EC0208" w:rsidP="00C97963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1451E3" w:rsidR="003B4194">
        <w:rPr>
          <w:rFonts w:ascii="Arial" w:hAnsi="Arial" w:cs="Arial"/>
          <w:sz w:val="24"/>
          <w:szCs w:val="24"/>
        </w:rPr>
        <w:t xml:space="preserve">Diante do exposto, </w:t>
      </w:r>
      <w:r w:rsidR="00576AB5">
        <w:rPr>
          <w:rFonts w:ascii="Arial" w:hAnsi="Arial" w:cs="Arial"/>
          <w:sz w:val="24"/>
          <w:szCs w:val="24"/>
        </w:rPr>
        <w:t>opina-se pelo INDEFERIMENTO do Recurso interposto, cabendo a manutenção da decisão exarada pela Presidente da Casa</w:t>
      </w:r>
      <w:r w:rsidR="00C97963">
        <w:rPr>
          <w:rFonts w:ascii="Arial" w:hAnsi="Arial" w:cs="Arial"/>
          <w:sz w:val="24"/>
          <w:szCs w:val="24"/>
        </w:rPr>
        <w:t xml:space="preserve"> e o precedente criado durante a 26ª Sessão Ordinária</w:t>
      </w:r>
      <w:r w:rsidR="00576AB5">
        <w:rPr>
          <w:rFonts w:ascii="Arial" w:hAnsi="Arial" w:cs="Arial"/>
          <w:sz w:val="24"/>
          <w:szCs w:val="24"/>
        </w:rPr>
        <w:t>.</w:t>
      </w: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321AD1" w:rsidRPr="00C862C4" w:rsidP="00321AD1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 VICTOR GASPARINI</w:t>
      </w:r>
    </w:p>
    <w:p w:rsidR="00321AD1" w:rsidRPr="00C862C4" w:rsidP="00321AD1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RELATOR</w:t>
      </w: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EC0208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97963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97963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6160AA">
        <w:rPr>
          <w:rFonts w:ascii="Arial" w:eastAsia="Calibri" w:hAnsi="Arial" w:cs="Arial"/>
          <w:b/>
          <w:sz w:val="24"/>
          <w:szCs w:val="24"/>
        </w:rPr>
        <w:t xml:space="preserve"> N.º </w:t>
      </w:r>
      <w:r w:rsidR="00FA6A48">
        <w:rPr>
          <w:rFonts w:ascii="Arial" w:eastAsia="Calibri" w:hAnsi="Arial" w:cs="Arial"/>
          <w:b/>
          <w:sz w:val="24"/>
          <w:szCs w:val="24"/>
        </w:rPr>
        <w:t>xxxxx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P="000C50B6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</w:t>
      </w:r>
      <w:r w:rsidR="00EC0208">
        <w:rPr>
          <w:rFonts w:ascii="Arial" w:eastAsia="Calibri" w:hAnsi="Arial" w:cs="Arial"/>
          <w:sz w:val="24"/>
          <w:szCs w:val="24"/>
        </w:rPr>
        <w:t>146</w:t>
      </w:r>
      <w:r w:rsidRPr="00A902D5">
        <w:rPr>
          <w:rFonts w:ascii="Arial" w:eastAsia="Calibri" w:hAnsi="Arial" w:cs="Arial"/>
          <w:sz w:val="24"/>
          <w:szCs w:val="24"/>
        </w:rPr>
        <w:t xml:space="preserve">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</w:t>
      </w:r>
      <w:r w:rsidR="00FA6A48">
        <w:rPr>
          <w:rFonts w:ascii="Arial" w:eastAsia="Calibri" w:hAnsi="Arial" w:cs="Arial"/>
          <w:sz w:val="24"/>
          <w:szCs w:val="24"/>
        </w:rPr>
        <w:t>2 votos favoráveis e um contrário,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FA6A48">
        <w:rPr>
          <w:rFonts w:ascii="Arial" w:eastAsia="Calibri" w:hAnsi="Arial" w:cs="Arial"/>
          <w:b/>
          <w:sz w:val="24"/>
          <w:szCs w:val="24"/>
        </w:rPr>
        <w:t>PELA IMPROCEDÊNCIA DO RECURSO</w:t>
      </w:r>
      <w:r w:rsidR="00EC0208">
        <w:rPr>
          <w:rFonts w:ascii="Arial" w:eastAsia="Calibri" w:hAnsi="Arial" w:cs="Arial"/>
          <w:sz w:val="24"/>
          <w:szCs w:val="24"/>
        </w:rPr>
        <w:t>, procedendo pela elaboração de Resolução neste sentido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97963">
        <w:rPr>
          <w:rFonts w:ascii="Arial" w:eastAsia="Calibri" w:hAnsi="Arial" w:cs="Arial"/>
          <w:sz w:val="24"/>
          <w:szCs w:val="24"/>
          <w:highlight w:val="white"/>
        </w:rPr>
        <w:t>08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134505">
        <w:rPr>
          <w:rFonts w:ascii="Arial" w:eastAsia="Calibri" w:hAnsi="Arial" w:cs="Arial"/>
          <w:sz w:val="24"/>
          <w:szCs w:val="24"/>
          <w:highlight w:val="white"/>
        </w:rPr>
        <w:t>novem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Pr="00A902D5" w:rsidR="00EC7DF6">
        <w:rPr>
          <w:rFonts w:ascii="Arial" w:eastAsia="Calibri" w:hAnsi="Arial" w:cs="Arial"/>
          <w:sz w:val="24"/>
          <w:szCs w:val="24"/>
          <w:highlight w:val="white"/>
        </w:rPr>
        <w:t>o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Pr="00C862C4" w:rsidR="0036448D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sectPr w:rsidSect="00576AB5">
      <w:headerReference w:type="even" r:id="rId4"/>
      <w:headerReference w:type="default" r:id="rId5"/>
      <w:footerReference w:type="default" r:id="rId6"/>
      <w:pgSz w:w="11907" w:h="16840"/>
      <w:pgMar w:top="2268" w:right="1321" w:bottom="1702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15590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60F14"/>
    <w:rsid w:val="0001102A"/>
    <w:rsid w:val="00026D4D"/>
    <w:rsid w:val="00043FF1"/>
    <w:rsid w:val="0004624F"/>
    <w:rsid w:val="00052C37"/>
    <w:rsid w:val="00053AC7"/>
    <w:rsid w:val="0009430C"/>
    <w:rsid w:val="000A5D25"/>
    <w:rsid w:val="000B4385"/>
    <w:rsid w:val="000C50B6"/>
    <w:rsid w:val="000E015F"/>
    <w:rsid w:val="00134505"/>
    <w:rsid w:val="001451E3"/>
    <w:rsid w:val="00165A84"/>
    <w:rsid w:val="001874E8"/>
    <w:rsid w:val="00191F83"/>
    <w:rsid w:val="001A336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1AD1"/>
    <w:rsid w:val="00323692"/>
    <w:rsid w:val="0036448D"/>
    <w:rsid w:val="003654DA"/>
    <w:rsid w:val="003A54C9"/>
    <w:rsid w:val="003B0E61"/>
    <w:rsid w:val="003B4194"/>
    <w:rsid w:val="003C4EC7"/>
    <w:rsid w:val="003D23BD"/>
    <w:rsid w:val="003E7514"/>
    <w:rsid w:val="003F2DB5"/>
    <w:rsid w:val="00422C0C"/>
    <w:rsid w:val="004550EF"/>
    <w:rsid w:val="004764D3"/>
    <w:rsid w:val="00481F09"/>
    <w:rsid w:val="004E1D3D"/>
    <w:rsid w:val="004E23E5"/>
    <w:rsid w:val="00507A0B"/>
    <w:rsid w:val="0051356B"/>
    <w:rsid w:val="005176DD"/>
    <w:rsid w:val="00521D34"/>
    <w:rsid w:val="0053636A"/>
    <w:rsid w:val="00560F14"/>
    <w:rsid w:val="00576AB5"/>
    <w:rsid w:val="00576F6C"/>
    <w:rsid w:val="005A5315"/>
    <w:rsid w:val="005B4910"/>
    <w:rsid w:val="005C0A59"/>
    <w:rsid w:val="005C19F1"/>
    <w:rsid w:val="0060460F"/>
    <w:rsid w:val="006160AA"/>
    <w:rsid w:val="006376E5"/>
    <w:rsid w:val="00672EB6"/>
    <w:rsid w:val="00676042"/>
    <w:rsid w:val="0068143A"/>
    <w:rsid w:val="006923DD"/>
    <w:rsid w:val="00695E1A"/>
    <w:rsid w:val="006A2C1E"/>
    <w:rsid w:val="006A780E"/>
    <w:rsid w:val="006B55B9"/>
    <w:rsid w:val="006D5BCE"/>
    <w:rsid w:val="006F291E"/>
    <w:rsid w:val="007103BA"/>
    <w:rsid w:val="00716D37"/>
    <w:rsid w:val="00723DD5"/>
    <w:rsid w:val="00735A87"/>
    <w:rsid w:val="00750D4B"/>
    <w:rsid w:val="00753E6A"/>
    <w:rsid w:val="0076617F"/>
    <w:rsid w:val="00766E99"/>
    <w:rsid w:val="00780669"/>
    <w:rsid w:val="00787BA3"/>
    <w:rsid w:val="00791BF6"/>
    <w:rsid w:val="007944ED"/>
    <w:rsid w:val="007A3015"/>
    <w:rsid w:val="007B07C3"/>
    <w:rsid w:val="007B490E"/>
    <w:rsid w:val="007E1016"/>
    <w:rsid w:val="007E7DFE"/>
    <w:rsid w:val="00814941"/>
    <w:rsid w:val="00860430"/>
    <w:rsid w:val="00862605"/>
    <w:rsid w:val="008828DB"/>
    <w:rsid w:val="008B2CBE"/>
    <w:rsid w:val="008E2543"/>
    <w:rsid w:val="008F183D"/>
    <w:rsid w:val="00901C18"/>
    <w:rsid w:val="009204C2"/>
    <w:rsid w:val="00943AA9"/>
    <w:rsid w:val="00946AF7"/>
    <w:rsid w:val="00991F5C"/>
    <w:rsid w:val="00992097"/>
    <w:rsid w:val="009A7144"/>
    <w:rsid w:val="009B4F80"/>
    <w:rsid w:val="009C7F0E"/>
    <w:rsid w:val="009E06CB"/>
    <w:rsid w:val="009F4947"/>
    <w:rsid w:val="00A31E50"/>
    <w:rsid w:val="00A42BA5"/>
    <w:rsid w:val="00A51067"/>
    <w:rsid w:val="00A65A03"/>
    <w:rsid w:val="00A7504E"/>
    <w:rsid w:val="00A81241"/>
    <w:rsid w:val="00A902D5"/>
    <w:rsid w:val="00AA5560"/>
    <w:rsid w:val="00AC40B2"/>
    <w:rsid w:val="00AD7587"/>
    <w:rsid w:val="00AF0C69"/>
    <w:rsid w:val="00B031B6"/>
    <w:rsid w:val="00B043E8"/>
    <w:rsid w:val="00B203C0"/>
    <w:rsid w:val="00B267F5"/>
    <w:rsid w:val="00B31022"/>
    <w:rsid w:val="00B32291"/>
    <w:rsid w:val="00B41EEA"/>
    <w:rsid w:val="00B42F9C"/>
    <w:rsid w:val="00B61AD5"/>
    <w:rsid w:val="00BB0C6A"/>
    <w:rsid w:val="00BB1477"/>
    <w:rsid w:val="00BE2E9A"/>
    <w:rsid w:val="00C31AA4"/>
    <w:rsid w:val="00C33C6A"/>
    <w:rsid w:val="00C7048E"/>
    <w:rsid w:val="00C73EE5"/>
    <w:rsid w:val="00C862C4"/>
    <w:rsid w:val="00C9085D"/>
    <w:rsid w:val="00C90D5D"/>
    <w:rsid w:val="00C93424"/>
    <w:rsid w:val="00C9386C"/>
    <w:rsid w:val="00C94437"/>
    <w:rsid w:val="00C97720"/>
    <w:rsid w:val="00C97963"/>
    <w:rsid w:val="00CA7CBB"/>
    <w:rsid w:val="00CC426E"/>
    <w:rsid w:val="00CC76A0"/>
    <w:rsid w:val="00CE43A9"/>
    <w:rsid w:val="00D00C0A"/>
    <w:rsid w:val="00D21A6A"/>
    <w:rsid w:val="00D2793B"/>
    <w:rsid w:val="00D35616"/>
    <w:rsid w:val="00D37754"/>
    <w:rsid w:val="00DB3A9B"/>
    <w:rsid w:val="00DB4774"/>
    <w:rsid w:val="00DD5841"/>
    <w:rsid w:val="00DE2BBD"/>
    <w:rsid w:val="00DE5ED2"/>
    <w:rsid w:val="00E154A7"/>
    <w:rsid w:val="00E71C58"/>
    <w:rsid w:val="00E9610B"/>
    <w:rsid w:val="00EB23CE"/>
    <w:rsid w:val="00EC0208"/>
    <w:rsid w:val="00EC3CF3"/>
    <w:rsid w:val="00EC7DF6"/>
    <w:rsid w:val="00EE2DDB"/>
    <w:rsid w:val="00F16CF0"/>
    <w:rsid w:val="00F2583A"/>
    <w:rsid w:val="00F628B2"/>
    <w:rsid w:val="00F76285"/>
    <w:rsid w:val="00F90B98"/>
    <w:rsid w:val="00FA6A48"/>
    <w:rsid w:val="00FD06A9"/>
    <w:rsid w:val="00FF14EE"/>
    <w:rsid w:val="00FF21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7A0B"/>
  </w:style>
  <w:style w:type="paragraph" w:styleId="Header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550EF"/>
  </w:style>
  <w:style w:type="paragraph" w:customStyle="1" w:styleId="Normal1">
    <w:name w:val="Normal1"/>
    <w:rsid w:val="006160AA"/>
  </w:style>
  <w:style w:type="character" w:styleId="Hyperlink">
    <w:name w:val="Hyperlink"/>
    <w:basedOn w:val="DefaultParagraphFont"/>
    <w:uiPriority w:val="99"/>
    <w:semiHidden/>
    <w:unhideWhenUsed/>
    <w:rsid w:val="006A78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3</cp:revision>
  <cp:lastPrinted>2021-05-13T17:10:00Z</cp:lastPrinted>
  <dcterms:created xsi:type="dcterms:W3CDTF">2021-11-08T12:00:00Z</dcterms:created>
  <dcterms:modified xsi:type="dcterms:W3CDTF">2021-11-08T19:16:00Z</dcterms:modified>
</cp:coreProperties>
</file>