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33B52">
      <w:pPr>
        <w:rPr>
          <w:b/>
          <w:color w:val="44546A" w:themeColor="text2"/>
          <w:sz w:val="28"/>
        </w:rPr>
      </w:pPr>
    </w:p>
    <w:p w:rsidR="006066AF" w:rsidRPr="00633B52">
      <w:pPr>
        <w:rPr>
          <w:b/>
          <w:color w:val="44546A" w:themeColor="text2"/>
          <w:sz w:val="28"/>
        </w:rPr>
      </w:pPr>
    </w:p>
    <w:p w:rsidR="006066AF" w:rsidRPr="00633B52">
      <w:pPr>
        <w:rPr>
          <w:b/>
          <w:color w:val="44546A" w:themeColor="text2"/>
          <w:sz w:val="28"/>
        </w:rPr>
      </w:pPr>
    </w:p>
    <w:p w:rsidR="006066AF" w:rsidRPr="00C447AB"/>
    <w:p w:rsidR="00DF3F99" w:rsidRPr="00633B5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C447AB">
        <w:rPr>
          <w:rFonts w:ascii="Arial" w:hAnsi="Arial" w:cs="Arial"/>
          <w:b/>
          <w:sz w:val="24"/>
        </w:rPr>
        <w:t>ASSUNTO:</w:t>
      </w:r>
      <w:r w:rsidRPr="00C447AB">
        <w:rPr>
          <w:b/>
          <w:sz w:val="24"/>
        </w:rPr>
        <w:t xml:space="preserve"> </w:t>
      </w:r>
      <w:r w:rsidR="0005040D">
        <w:rPr>
          <w:rFonts w:ascii="Arial" w:hAnsi="Arial" w:cs="Arial"/>
          <w:b/>
          <w:sz w:val="24"/>
        </w:rPr>
        <w:t xml:space="preserve">MOÇÃO HONROSA DE APLAUSOS AO MESTRE HISTORIADOR GENEALOGISTA JOSÉ VICTOR MARITAN GONÇALVES, PELO TRABALHO HISTÓRICO QUE DESENVOLVE E PELA RECENTE APROVAÇÃO NO EXAME GERAL DE QUALIFICAÇÃO NO DOUTORADO EM HISTÓRIA, PELA FACULDADE DE CIÊNCIAS HUMANAS E SOCIAIS DA UNIVERSIDADE ESTADUAL </w:t>
      </w:r>
      <w:r w:rsidR="0005040D">
        <w:rPr>
          <w:rFonts w:ascii="Arial" w:hAnsi="Arial" w:cs="Arial"/>
          <w:b/>
          <w:sz w:val="24"/>
        </w:rPr>
        <w:t xml:space="preserve">PAULISTA </w:t>
      </w:r>
      <w:r w:rsidRPr="0005040D" w:rsidR="0005040D">
        <w:rPr>
          <w:rFonts w:ascii="Arial" w:hAnsi="Arial" w:cs="Arial"/>
          <w:b/>
          <w:sz w:val="24"/>
        </w:rPr>
        <w:t xml:space="preserve"> “</w:t>
      </w:r>
      <w:r w:rsidR="0005040D">
        <w:rPr>
          <w:rFonts w:ascii="Arial" w:hAnsi="Arial" w:cs="Arial"/>
          <w:b/>
          <w:sz w:val="24"/>
        </w:rPr>
        <w:t xml:space="preserve">JÚLIO DE MESQUITA FILHO </w:t>
      </w:r>
      <w:r w:rsidRPr="0005040D" w:rsidR="0005040D">
        <w:rPr>
          <w:rFonts w:ascii="Arial" w:hAnsi="Arial" w:cs="Arial"/>
          <w:b/>
          <w:sz w:val="24"/>
        </w:rPr>
        <w:t xml:space="preserve">” – UNESP, </w:t>
      </w:r>
      <w:r w:rsidR="0005040D">
        <w:rPr>
          <w:rFonts w:ascii="Arial" w:hAnsi="Arial" w:cs="Arial"/>
          <w:b/>
          <w:sz w:val="24"/>
        </w:rPr>
        <w:t>CAMPUS FRANCA, NO ÚLTIMO DIA 29 DE OUTUBRO DO CORRENTE ANO.</w:t>
      </w:r>
    </w:p>
    <w:p w:rsidR="003F6ACB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6E3">
        <w:rPr>
          <w:b/>
          <w:sz w:val="24"/>
        </w:rPr>
        <w:t>DESPACHO</w:t>
      </w: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6E3">
        <w:rPr>
          <w:b/>
          <w:sz w:val="24"/>
        </w:rPr>
        <w:t xml:space="preserve">                       </w:t>
      </w: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6E3">
        <w:rPr>
          <w:b/>
          <w:sz w:val="24"/>
        </w:rPr>
        <w:t>SALA DAS SESSÕE</w:t>
      </w:r>
      <w:r w:rsidRPr="002936E3">
        <w:rPr>
          <w:b/>
          <w:sz w:val="24"/>
        </w:rPr>
        <w:t>_/_____</w:t>
      </w: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936E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936E3">
        <w:rPr>
          <w:b/>
          <w:sz w:val="24"/>
        </w:rPr>
        <w:t>PRESIDENTE DA MESA</w:t>
      </w:r>
    </w:p>
    <w:p w:rsidR="006066AF" w:rsidRPr="002936E3" w:rsidP="0090639D">
      <w:pPr>
        <w:rPr>
          <w:sz w:val="24"/>
        </w:rPr>
      </w:pPr>
      <w:r w:rsidRPr="002936E3">
        <w:rPr>
          <w:b/>
          <w:sz w:val="24"/>
        </w:rPr>
        <w:tab/>
        <w:t xml:space="preserve">                                  </w:t>
      </w:r>
      <w:r w:rsidRPr="002936E3" w:rsidR="001B173B">
        <w:rPr>
          <w:b/>
          <w:sz w:val="24"/>
        </w:rPr>
        <w:t>MOÇÃO</w:t>
      </w:r>
      <w:r w:rsidRPr="002936E3" w:rsidR="001008BC">
        <w:rPr>
          <w:b/>
          <w:sz w:val="24"/>
        </w:rPr>
        <w:t xml:space="preserve">   </w:t>
      </w:r>
      <w:r w:rsidRPr="002936E3">
        <w:rPr>
          <w:b/>
          <w:sz w:val="24"/>
        </w:rPr>
        <w:t xml:space="preserve"> Nº </w:t>
      </w:r>
      <w:r w:rsidRPr="002936E3" w:rsidR="00131D65">
        <w:rPr>
          <w:b/>
          <w:sz w:val="24"/>
        </w:rPr>
        <w:t xml:space="preserve"> </w:t>
      </w:r>
      <w:r w:rsidRPr="002936E3" w:rsidR="00890D9B">
        <w:rPr>
          <w:b/>
          <w:sz w:val="24"/>
        </w:rPr>
        <w:t xml:space="preserve"> </w:t>
      </w:r>
      <w:r w:rsidRPr="002936E3" w:rsidR="007877BF">
        <w:rPr>
          <w:b/>
          <w:sz w:val="24"/>
        </w:rPr>
        <w:t xml:space="preserve"> </w:t>
      </w:r>
      <w:r w:rsidRPr="002936E3" w:rsidR="008C1372">
        <w:rPr>
          <w:b/>
          <w:sz w:val="24"/>
        </w:rPr>
        <w:t xml:space="preserve"> </w:t>
      </w:r>
      <w:r w:rsidRPr="002936E3" w:rsidR="007877BF">
        <w:rPr>
          <w:b/>
          <w:sz w:val="24"/>
        </w:rPr>
        <w:t xml:space="preserve">   </w:t>
      </w:r>
      <w:r w:rsidRPr="002936E3" w:rsidR="00890D9B">
        <w:rPr>
          <w:b/>
          <w:sz w:val="24"/>
        </w:rPr>
        <w:t xml:space="preserve"> </w:t>
      </w:r>
      <w:r w:rsidRPr="002936E3" w:rsidR="00FE2941">
        <w:rPr>
          <w:b/>
          <w:sz w:val="24"/>
        </w:rPr>
        <w:t xml:space="preserve"> </w:t>
      </w:r>
      <w:r w:rsidRPr="002936E3" w:rsidR="00753596">
        <w:rPr>
          <w:b/>
          <w:sz w:val="24"/>
        </w:rPr>
        <w:t xml:space="preserve">   </w:t>
      </w:r>
      <w:r w:rsidRPr="002936E3" w:rsidR="00666759">
        <w:rPr>
          <w:b/>
          <w:sz w:val="24"/>
        </w:rPr>
        <w:t>DE</w:t>
      </w:r>
      <w:r w:rsidRPr="002936E3" w:rsidR="00005220">
        <w:rPr>
          <w:b/>
          <w:sz w:val="24"/>
        </w:rPr>
        <w:t xml:space="preserve"> </w:t>
      </w:r>
      <w:r w:rsidRPr="002936E3" w:rsidR="00123988">
        <w:rPr>
          <w:b/>
          <w:sz w:val="24"/>
        </w:rPr>
        <w:t>202</w:t>
      </w:r>
      <w:r w:rsidRPr="002936E3" w:rsidR="002936E3">
        <w:rPr>
          <w:b/>
          <w:sz w:val="24"/>
        </w:rPr>
        <w:t>1</w:t>
      </w:r>
    </w:p>
    <w:p w:rsidR="006066AF" w:rsidRPr="002936E3">
      <w:pPr>
        <w:rPr>
          <w:b/>
          <w:sz w:val="24"/>
        </w:rPr>
      </w:pPr>
    </w:p>
    <w:p w:rsidR="006066AF" w:rsidRPr="002936E3" w:rsidP="001B173B">
      <w:pPr>
        <w:jc w:val="both"/>
        <w:rPr>
          <w:b/>
          <w:sz w:val="24"/>
        </w:rPr>
      </w:pPr>
    </w:p>
    <w:p w:rsidR="006066AF" w:rsidRPr="002936E3">
      <w:pPr>
        <w:rPr>
          <w:b/>
          <w:sz w:val="24"/>
        </w:rPr>
      </w:pPr>
    </w:p>
    <w:p w:rsidR="006066AF" w:rsidRPr="002936E3">
      <w:pPr>
        <w:rPr>
          <w:b/>
          <w:sz w:val="24"/>
        </w:rPr>
      </w:pPr>
      <w:r w:rsidRPr="002936E3">
        <w:rPr>
          <w:b/>
          <w:sz w:val="24"/>
        </w:rPr>
        <w:t>SENHOR PRESIDENTE,</w:t>
      </w:r>
    </w:p>
    <w:p w:rsidR="006066AF" w:rsidRPr="002936E3">
      <w:pPr>
        <w:rPr>
          <w:b/>
          <w:sz w:val="24"/>
        </w:rPr>
      </w:pPr>
      <w:r w:rsidRPr="002936E3">
        <w:rPr>
          <w:b/>
          <w:sz w:val="24"/>
        </w:rPr>
        <w:t>SENHORES VEREADORES E VEREADORAS</w:t>
      </w:r>
    </w:p>
    <w:p w:rsidR="00153353" w:rsidRPr="00D26F3F">
      <w:pPr>
        <w:rPr>
          <w:b/>
          <w:sz w:val="24"/>
        </w:rPr>
      </w:pPr>
    </w:p>
    <w:p w:rsidR="00F275AF" w:rsidRPr="00D26F3F" w:rsidP="002E1BD3">
      <w:pPr>
        <w:jc w:val="both"/>
        <w:rPr>
          <w:rFonts w:ascii="Arial" w:hAnsi="Arial" w:cs="Arial"/>
          <w:sz w:val="24"/>
        </w:rPr>
      </w:pPr>
      <w:r w:rsidRPr="00D26F3F">
        <w:rPr>
          <w:rFonts w:ascii="Arial" w:hAnsi="Arial" w:cs="Arial"/>
          <w:sz w:val="24"/>
        </w:rPr>
        <w:t xml:space="preserve">  </w:t>
      </w:r>
      <w:r w:rsidRPr="00D26F3F" w:rsidR="00931664">
        <w:rPr>
          <w:rFonts w:ascii="Arial" w:hAnsi="Arial" w:cs="Arial"/>
          <w:sz w:val="24"/>
        </w:rPr>
        <w:t xml:space="preserve">                     </w:t>
      </w:r>
    </w:p>
    <w:p w:rsidR="00F275AF" w:rsidRPr="00D26F3F" w:rsidP="002E1BD3">
      <w:pPr>
        <w:jc w:val="both"/>
        <w:rPr>
          <w:rFonts w:ascii="Arial" w:hAnsi="Arial" w:cs="Arial"/>
          <w:sz w:val="24"/>
        </w:rPr>
      </w:pPr>
    </w:p>
    <w:p w:rsidR="009A0E3F" w:rsidP="00DF3F99">
      <w:pPr>
        <w:jc w:val="both"/>
        <w:rPr>
          <w:rFonts w:ascii="Arial" w:hAnsi="Arial" w:cs="Arial"/>
          <w:b/>
          <w:sz w:val="24"/>
        </w:rPr>
      </w:pPr>
      <w:r w:rsidRPr="00D26F3F">
        <w:rPr>
          <w:rFonts w:ascii="Arial" w:hAnsi="Arial" w:cs="Arial"/>
          <w:sz w:val="24"/>
        </w:rPr>
        <w:tab/>
      </w:r>
      <w:r w:rsidRPr="00D26F3F">
        <w:rPr>
          <w:rFonts w:ascii="Arial" w:hAnsi="Arial" w:cs="Arial"/>
          <w:sz w:val="24"/>
        </w:rPr>
        <w:tab/>
      </w:r>
      <w:r w:rsidRPr="00D26F3F" w:rsidR="00931664">
        <w:rPr>
          <w:rFonts w:ascii="Arial" w:hAnsi="Arial" w:cs="Arial"/>
          <w:sz w:val="24"/>
        </w:rPr>
        <w:t xml:space="preserve"> </w:t>
      </w:r>
      <w:r w:rsidRPr="00D26F3F" w:rsidR="00583C68">
        <w:rPr>
          <w:rFonts w:ascii="Arial" w:hAnsi="Arial" w:cs="Arial"/>
          <w:sz w:val="24"/>
        </w:rPr>
        <w:t>Requeremos</w:t>
      </w:r>
      <w:r w:rsidRPr="00D26F3F" w:rsidR="00153353">
        <w:rPr>
          <w:rFonts w:ascii="Arial" w:hAnsi="Arial" w:cs="Arial"/>
          <w:sz w:val="24"/>
        </w:rPr>
        <w:t xml:space="preserve"> à Mesa</w:t>
      </w:r>
      <w:r w:rsidRPr="00D26F3F" w:rsidR="00653C8F">
        <w:rPr>
          <w:rFonts w:ascii="Arial" w:hAnsi="Arial" w:cs="Arial"/>
          <w:sz w:val="24"/>
        </w:rPr>
        <w:t>,</w:t>
      </w:r>
      <w:r w:rsidRPr="00D26F3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D26F3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D26F3F" w:rsidR="009F3C40">
        <w:rPr>
          <w:rFonts w:ascii="Arial" w:hAnsi="Arial" w:cs="Arial"/>
          <w:sz w:val="24"/>
        </w:rPr>
        <w:t>que seja consignada em Ata de n</w:t>
      </w:r>
      <w:r w:rsidRPr="00D26F3F" w:rsidR="00153353">
        <w:rPr>
          <w:rFonts w:ascii="Arial" w:hAnsi="Arial" w:cs="Arial"/>
          <w:sz w:val="24"/>
        </w:rPr>
        <w:t>oss</w:t>
      </w:r>
      <w:r w:rsidRPr="00D26F3F" w:rsidR="009F3C40">
        <w:rPr>
          <w:rFonts w:ascii="Arial" w:hAnsi="Arial" w:cs="Arial"/>
          <w:sz w:val="24"/>
        </w:rPr>
        <w:t>os t</w:t>
      </w:r>
      <w:r w:rsidRPr="00D26F3F" w:rsidR="00C77E7E">
        <w:rPr>
          <w:rFonts w:ascii="Arial" w:hAnsi="Arial" w:cs="Arial"/>
          <w:sz w:val="24"/>
        </w:rPr>
        <w:t>rab</w:t>
      </w:r>
      <w:r w:rsidRPr="00D26F3F" w:rsidR="00653C8F">
        <w:rPr>
          <w:rFonts w:ascii="Arial" w:hAnsi="Arial" w:cs="Arial"/>
          <w:sz w:val="24"/>
        </w:rPr>
        <w:t>alhos</w:t>
      </w:r>
      <w:r w:rsidRPr="00D26F3F" w:rsidR="00AA422B">
        <w:t xml:space="preserve"> </w:t>
      </w:r>
      <w:r w:rsidRPr="00D26F3F" w:rsidR="00726A5F">
        <w:t xml:space="preserve"> </w:t>
      </w:r>
      <w:r w:rsidRPr="00D26F3F" w:rsidR="00AA422B">
        <w:t xml:space="preserve"> </w:t>
      </w:r>
      <w:r w:rsidRPr="0005040D" w:rsidR="0005040D">
        <w:rPr>
          <w:rFonts w:ascii="Arial" w:hAnsi="Arial" w:cs="Arial"/>
          <w:b/>
          <w:sz w:val="24"/>
        </w:rPr>
        <w:t>MOÇÃO HONROSA DE APLAUSOS AO MESTRE HISTORIADOR GENEALOGISTA JOSÉ VICTOR MARITAN GONÇALVES, PELO TRABALHO HISTÓRICO QUE DESENVOLVE E PELA RECENTE APROVAÇÃO NO EXAME GERAL DE QUALIFICAÇÃO NO DOUTORADO EM HISTÓRIA, PELA FACULDADE DE CIÊNCIAS HUMANAS E SOCIAIS DA UNIVERSIDADE ESTADUAL PAULISTA  “JÚLIO DE MESQUITA FILHO ” – UNESP, CAMPUS FRANCA, NO ÚLTIMO DIA 29 DE OUTUBRO DO CORRENTE ANO.</w:t>
      </w:r>
    </w:p>
    <w:p w:rsidR="0005040D" w:rsidRPr="0005040D" w:rsidP="00DF3F99">
      <w:pPr>
        <w:jc w:val="both"/>
        <w:rPr>
          <w:sz w:val="24"/>
        </w:rPr>
      </w:pPr>
    </w:p>
    <w:p w:rsidR="006066AF" w:rsidRPr="002936E3" w:rsidP="00153353">
      <w:pPr>
        <w:jc w:val="both"/>
        <w:rPr>
          <w:b/>
          <w:sz w:val="24"/>
        </w:rPr>
      </w:pPr>
      <w:r w:rsidRPr="002936E3">
        <w:rPr>
          <w:b/>
          <w:sz w:val="24"/>
        </w:rPr>
        <w:t>SALA DAS SESSÕES “VEREADOR SANTO RÓTOLLI”, em</w:t>
      </w:r>
      <w:r w:rsidRPr="002936E3" w:rsidR="00153353">
        <w:rPr>
          <w:b/>
          <w:sz w:val="24"/>
        </w:rPr>
        <w:t xml:space="preserve"> </w:t>
      </w:r>
      <w:r w:rsidR="0005040D">
        <w:rPr>
          <w:b/>
          <w:sz w:val="24"/>
        </w:rPr>
        <w:t>12</w:t>
      </w:r>
      <w:r w:rsidRPr="002936E3" w:rsidR="00DF3F99">
        <w:rPr>
          <w:b/>
          <w:sz w:val="24"/>
        </w:rPr>
        <w:t xml:space="preserve"> de novembro</w:t>
      </w:r>
      <w:r w:rsidRPr="002936E3" w:rsidR="002936E3">
        <w:rPr>
          <w:b/>
          <w:sz w:val="24"/>
        </w:rPr>
        <w:t xml:space="preserve"> de 2021</w:t>
      </w:r>
    </w:p>
    <w:p w:rsidR="00153353" w:rsidRPr="002936E3" w:rsidP="00153353">
      <w:pPr>
        <w:jc w:val="both"/>
        <w:rPr>
          <w:b/>
          <w:sz w:val="24"/>
        </w:rPr>
      </w:pPr>
    </w:p>
    <w:p w:rsidR="00153353" w:rsidRPr="002936E3" w:rsidP="00153353">
      <w:pPr>
        <w:jc w:val="both"/>
        <w:rPr>
          <w:b/>
          <w:sz w:val="24"/>
        </w:rPr>
      </w:pPr>
    </w:p>
    <w:p w:rsidR="00610CFA" w:rsidRPr="002936E3" w:rsidP="00153353">
      <w:pPr>
        <w:jc w:val="both"/>
        <w:rPr>
          <w:b/>
          <w:sz w:val="24"/>
        </w:rPr>
      </w:pPr>
    </w:p>
    <w:p w:rsidR="00E36C23" w:rsidRPr="002936E3" w:rsidP="00153353">
      <w:pPr>
        <w:jc w:val="both"/>
        <w:rPr>
          <w:b/>
          <w:sz w:val="24"/>
        </w:rPr>
      </w:pPr>
    </w:p>
    <w:p w:rsidR="00171941" w:rsidRPr="002936E3" w:rsidP="00171941">
      <w:pPr>
        <w:jc w:val="center"/>
        <w:rPr>
          <w:b/>
          <w:sz w:val="24"/>
        </w:rPr>
      </w:pPr>
      <w:r w:rsidRPr="002936E3">
        <w:rPr>
          <w:b/>
          <w:sz w:val="24"/>
        </w:rPr>
        <w:t xml:space="preserve">VEREADOR </w:t>
      </w:r>
      <w:r w:rsidRPr="002936E3" w:rsidR="00C77E7E">
        <w:rPr>
          <w:b/>
          <w:sz w:val="24"/>
        </w:rPr>
        <w:t>ALEXANDRE CINTRA</w:t>
      </w:r>
    </w:p>
    <w:p w:rsidR="00903F5B" w:rsidRPr="002936E3" w:rsidP="00EB1A60">
      <w:pPr>
        <w:jc w:val="center"/>
        <w:rPr>
          <w:rFonts w:ascii="Arial" w:hAnsi="Arial" w:cs="Arial"/>
          <w:sz w:val="24"/>
        </w:rPr>
      </w:pPr>
      <w:r w:rsidRPr="002936E3">
        <w:rPr>
          <w:b/>
          <w:i/>
          <w:sz w:val="24"/>
        </w:rPr>
        <w:t xml:space="preserve"> </w:t>
      </w:r>
      <w:r w:rsidRPr="002936E3" w:rsidR="006A48BE">
        <w:rPr>
          <w:b/>
          <w:i/>
          <w:sz w:val="24"/>
        </w:rPr>
        <w:t>“Líder do PSDB”</w:t>
      </w:r>
    </w:p>
    <w:p w:rsidR="006246C1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2936E3" w:rsidP="00903F5B">
      <w:pPr>
        <w:jc w:val="both"/>
        <w:rPr>
          <w:rFonts w:ascii="Arial" w:hAnsi="Arial" w:cs="Arial"/>
          <w:sz w:val="24"/>
        </w:rPr>
      </w:pPr>
    </w:p>
    <w:p w:rsidR="006F2873" w:rsidRPr="002936E3" w:rsidP="00903F5B">
      <w:pPr>
        <w:jc w:val="both"/>
        <w:rPr>
          <w:rFonts w:ascii="Arial" w:hAnsi="Arial" w:cs="Arial"/>
          <w:sz w:val="24"/>
        </w:rPr>
      </w:pPr>
    </w:p>
    <w:p w:rsidR="00165BCA" w:rsidP="00165BCA">
      <w:pPr>
        <w:jc w:val="both"/>
        <w:rPr>
          <w:rFonts w:ascii="Arial" w:hAnsi="Arial" w:cs="Arial"/>
          <w:color w:val="44546A" w:themeColor="text2"/>
          <w:sz w:val="24"/>
        </w:rPr>
      </w:pPr>
    </w:p>
    <w:p w:rsidR="00165BCA" w:rsidP="00165BCA">
      <w:pPr>
        <w:jc w:val="both"/>
        <w:rPr>
          <w:rFonts w:ascii="Arial" w:hAnsi="Arial" w:cs="Arial"/>
          <w:color w:val="44546A" w:themeColor="text2"/>
          <w:sz w:val="24"/>
        </w:rPr>
      </w:pP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>Justificativa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  <w:t xml:space="preserve">Apesar de jovem, com apenas 26 anos, o historiador, genealogista e doutorando </w:t>
      </w:r>
      <w:r w:rsidRPr="00165BCA">
        <w:rPr>
          <w:rFonts w:ascii="Arial" w:hAnsi="Arial" w:cs="Arial"/>
          <w:sz w:val="24"/>
        </w:rPr>
        <w:t>francano</w:t>
      </w:r>
      <w:r w:rsidRPr="00165BCA">
        <w:rPr>
          <w:rFonts w:ascii="Arial" w:hAnsi="Arial" w:cs="Arial"/>
          <w:sz w:val="24"/>
        </w:rPr>
        <w:t xml:space="preserve"> José Victor </w:t>
      </w:r>
      <w:r w:rsidRPr="00165BCA">
        <w:rPr>
          <w:rFonts w:ascii="Arial" w:hAnsi="Arial" w:cs="Arial"/>
          <w:sz w:val="24"/>
        </w:rPr>
        <w:t>Maritan</w:t>
      </w:r>
      <w:r w:rsidRPr="00165BCA">
        <w:rPr>
          <w:rFonts w:ascii="Arial" w:hAnsi="Arial" w:cs="Arial"/>
          <w:sz w:val="24"/>
        </w:rPr>
        <w:t xml:space="preserve"> Gonçalves é um especialista em imigração italiana na Alta </w:t>
      </w:r>
      <w:r w:rsidRPr="00165BCA">
        <w:rPr>
          <w:rFonts w:ascii="Arial" w:hAnsi="Arial" w:cs="Arial"/>
          <w:sz w:val="24"/>
        </w:rPr>
        <w:t>Mogiana</w:t>
      </w:r>
      <w:r w:rsidRPr="00165BCA">
        <w:rPr>
          <w:rFonts w:ascii="Arial" w:hAnsi="Arial" w:cs="Arial"/>
          <w:sz w:val="24"/>
        </w:rPr>
        <w:t xml:space="preserve"> do Estado (região englobada pelos municípios de Franca, Cristais Paulista, São Simão, Ribeirão Preto, Igarapava, </w:t>
      </w:r>
      <w:r w:rsidRPr="00165BCA">
        <w:rPr>
          <w:rFonts w:ascii="Arial" w:hAnsi="Arial" w:cs="Arial"/>
          <w:sz w:val="24"/>
        </w:rPr>
        <w:t>Rifaina</w:t>
      </w:r>
      <w:r w:rsidRPr="00165BCA">
        <w:rPr>
          <w:rFonts w:ascii="Arial" w:hAnsi="Arial" w:cs="Arial"/>
          <w:sz w:val="24"/>
        </w:rPr>
        <w:t>, Patrocínio Paulista, Pedregulho, dentre outros), com trabalhos publicados.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  <w:t>Ainda criança se interessou pela sapiência da história e dos antepassados, acumulando invejável conhecimento. Possui, atualmente, um vasto banco de dados com quase 9 mil famílias catalogadas, cronologicamente abrangendo a imigração italiana naquela região paulista, desde 1885 até 1945.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  <w:t>José Victor concluiu o ensino médio pela Escola Técnica Estadual Dr. Júlio Cardoso, em Franca. Graduou-se bacharel e licenciado em História pela Faculdade de Ciências Humanas e Sociais da Universidade Estadual Paulista “Júlio de Mesquita Filho” – UNESP, campus Franca, desenvolvendo pesquisa na área de História da Leitura da Imprensa, História Demográfica e da Família.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  <w:t>Mestre em História, pela mesma universidade, cursa agora o doutorado e no último dia 29 de outubro do corrente ano, foi aprovado com louvor no Exame Geral de Qualificação, aguardando, futuramente, a defesa da tese.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  <w:t>Com sua pesquisa, além do mestrado e o doutorado, o jovem José Victor tem como princípio ajudar descendentes de imigrantes italianos a reconstruírem suas árvores genealógicas, permitindo assim o domínio dos antepassados, seus nomes, seus modos e como viviam. Tal expertise traz ainda, informações relevantes para processos de cidadania ítalo-brasileira.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  <w:t xml:space="preserve">Atualmente, o já qualificado doutor auxilia à escritora </w:t>
      </w:r>
      <w:r w:rsidRPr="00165BCA">
        <w:rPr>
          <w:rFonts w:ascii="Arial" w:hAnsi="Arial" w:cs="Arial"/>
          <w:sz w:val="24"/>
        </w:rPr>
        <w:t>mogimiriana</w:t>
      </w:r>
      <w:r w:rsidRPr="00165BCA">
        <w:rPr>
          <w:rFonts w:ascii="Arial" w:hAnsi="Arial" w:cs="Arial"/>
          <w:sz w:val="24"/>
        </w:rPr>
        <w:t xml:space="preserve"> Carla </w:t>
      </w:r>
      <w:r w:rsidRPr="00165BCA">
        <w:rPr>
          <w:rFonts w:ascii="Arial" w:hAnsi="Arial" w:cs="Arial"/>
          <w:sz w:val="24"/>
        </w:rPr>
        <w:t>Mazotine</w:t>
      </w:r>
      <w:r w:rsidRPr="00165BCA">
        <w:rPr>
          <w:rFonts w:ascii="Arial" w:hAnsi="Arial" w:cs="Arial"/>
          <w:sz w:val="24"/>
        </w:rPr>
        <w:t xml:space="preserve"> e também às famílias </w:t>
      </w:r>
      <w:r w:rsidRPr="00165BCA">
        <w:rPr>
          <w:rFonts w:ascii="Arial" w:hAnsi="Arial" w:cs="Arial"/>
          <w:sz w:val="24"/>
        </w:rPr>
        <w:t>mogimirianas</w:t>
      </w:r>
      <w:r w:rsidRPr="00165BCA">
        <w:rPr>
          <w:rFonts w:ascii="Arial" w:hAnsi="Arial" w:cs="Arial"/>
          <w:sz w:val="24"/>
        </w:rPr>
        <w:t xml:space="preserve"> que buscam seus antepassados italianos, com estabelecimento na região da Alta </w:t>
      </w:r>
      <w:r w:rsidRPr="00165BCA">
        <w:rPr>
          <w:rFonts w:ascii="Arial" w:hAnsi="Arial" w:cs="Arial"/>
          <w:sz w:val="24"/>
        </w:rPr>
        <w:t>Mogiana</w:t>
      </w:r>
      <w:r w:rsidRPr="00165BCA">
        <w:rPr>
          <w:rFonts w:ascii="Arial" w:hAnsi="Arial" w:cs="Arial"/>
          <w:sz w:val="24"/>
        </w:rPr>
        <w:t>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  <w:t xml:space="preserve">Seus trabalhos já publicados e disponíveis: 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 xml:space="preserve">1. MARITAN GONÇALVES, J.V. (2019). Italianos no interior paulista: aspectos da </w:t>
      </w:r>
      <w:r w:rsidRPr="00165BCA">
        <w:rPr>
          <w:rFonts w:ascii="Arial" w:hAnsi="Arial" w:cs="Arial"/>
          <w:sz w:val="24"/>
        </w:rPr>
        <w:t>nupcialidade</w:t>
      </w:r>
      <w:r w:rsidRPr="00165BCA">
        <w:rPr>
          <w:rFonts w:ascii="Arial" w:hAnsi="Arial" w:cs="Arial"/>
          <w:sz w:val="24"/>
        </w:rPr>
        <w:t xml:space="preserve"> em um município receptor de imigrantes. Franca: 1906-1920 Artigo. IX Seminário Nacional do centro de Memória – Unicamp. Campinas. SP. 2019.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 xml:space="preserve">2. MARITAN GONÇALVES, J.V. (2019). Família, Dinâmica Populacional e Contatos Culturais a Partir da Análise de registros Vitais: Franca, 1900-1920. Dissertação de Mestrado. Faculdade de Ciências Humanas e Sociais UNESP. Franca. SP. 2019. 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 xml:space="preserve">3. MARITAN GONÇALVES, J.V. (2021). </w:t>
      </w:r>
      <w:r w:rsidRPr="00165BCA">
        <w:rPr>
          <w:rFonts w:ascii="Arial" w:hAnsi="Arial" w:cs="Arial"/>
          <w:sz w:val="24"/>
        </w:rPr>
        <w:t>Sposàrsi</w:t>
      </w:r>
      <w:r w:rsidRPr="00165BCA">
        <w:rPr>
          <w:rFonts w:ascii="Arial" w:hAnsi="Arial" w:cs="Arial"/>
          <w:sz w:val="24"/>
        </w:rPr>
        <w:t xml:space="preserve"> a Franca: tendências da </w:t>
      </w:r>
      <w:r w:rsidRPr="00165BCA">
        <w:rPr>
          <w:rFonts w:ascii="Arial" w:hAnsi="Arial" w:cs="Arial"/>
          <w:sz w:val="24"/>
        </w:rPr>
        <w:t>nupcialidade</w:t>
      </w:r>
      <w:r w:rsidRPr="00165BCA">
        <w:rPr>
          <w:rFonts w:ascii="Arial" w:hAnsi="Arial" w:cs="Arial"/>
          <w:sz w:val="24"/>
        </w:rPr>
        <w:t xml:space="preserve"> entre imigrantes italianos no interior paulista, 1885-1930. Revista Brasileira De Estudos De População, 38, 1–23. Publicado 07.09.2021.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 xml:space="preserve"> 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ab/>
        <w:t xml:space="preserve">Pela atuação altruística, auxiliando aos que buscam </w:t>
      </w:r>
      <w:r w:rsidRPr="00165BCA">
        <w:rPr>
          <w:rFonts w:ascii="Arial" w:hAnsi="Arial" w:cs="Arial"/>
          <w:sz w:val="24"/>
        </w:rPr>
        <w:t>conhecença</w:t>
      </w:r>
      <w:r w:rsidRPr="00165BCA">
        <w:rPr>
          <w:rFonts w:ascii="Arial" w:hAnsi="Arial" w:cs="Arial"/>
          <w:sz w:val="24"/>
        </w:rPr>
        <w:t xml:space="preserve"> e o saber, pelo amor à preservação da história paulista, pelo belo trabalho de reconstrução das famílias e conhecimento do passado, inclusive, o de sobrenomes de Mogi Mirim, e ainda, pela expertise acumulada em tão pouca idade, este vereador propõe a presente </w:t>
      </w:r>
      <w:r w:rsidRPr="00165BCA">
        <w:rPr>
          <w:rFonts w:ascii="Arial" w:hAnsi="Arial" w:cs="Arial"/>
          <w:sz w:val="24"/>
        </w:rPr>
        <w:t>Moção Honrosa de Aplausos, como incentivo e endosso ao trabalho do jovem pesquisador.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</w:p>
    <w:p w:rsidR="00165BCA" w:rsidRPr="00165BCA" w:rsidP="00165BCA">
      <w:pPr>
        <w:jc w:val="both"/>
        <w:rPr>
          <w:rFonts w:ascii="Arial" w:hAnsi="Arial" w:cs="Arial"/>
          <w:sz w:val="24"/>
        </w:rPr>
      </w:pP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>"Como toda atividade artesanal o trabalho do historiador leva-o a sujar as mãos, implica uma relação corpo a corpo, subjetividade a subjetividade, com o seu material de trabalho. O historiador se mistura e sai com as roupas, o corpo e a alma marcados pelo seu material de trabalho, pelos acontecimentos, pelas vidas e ações que vem a pôr em cena. Assim como as mãos e o corpo do artesão, a subjetividade do historiador sai calejada ou cheia de cicatrizes de seus encontros com as vidas humanas, com as lutas, com as ilusões e desilusões daqueles que vieram nos anteceder."</w:t>
      </w:r>
    </w:p>
    <w:p w:rsidR="00165BCA" w:rsidRPr="00165BCA" w:rsidP="00165BCA">
      <w:pPr>
        <w:jc w:val="both"/>
        <w:rPr>
          <w:rFonts w:ascii="Arial" w:hAnsi="Arial" w:cs="Arial"/>
          <w:sz w:val="24"/>
        </w:rPr>
      </w:pPr>
      <w:r w:rsidRPr="00165BCA">
        <w:rPr>
          <w:rFonts w:ascii="Arial" w:hAnsi="Arial" w:cs="Arial"/>
          <w:sz w:val="24"/>
        </w:rPr>
        <w:t>Durval Muniz de Albuquerque Júnior, em O Tecelão dos Tempos.</w:t>
      </w:r>
    </w:p>
    <w:p w:rsidR="006F2873" w:rsidRPr="00165BCA" w:rsidP="00165BCA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173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7978"/>
    <w:rsid w:val="0007320D"/>
    <w:rsid w:val="000744D5"/>
    <w:rsid w:val="00081DCD"/>
    <w:rsid w:val="0008343C"/>
    <w:rsid w:val="000867BB"/>
    <w:rsid w:val="0009259E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BCA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8FA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33B52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6F3F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2020-08-07T13:49:00Z</cp:lastPrinted>
  <dcterms:created xsi:type="dcterms:W3CDTF">2021-11-12T16:18:00Z</dcterms:created>
  <dcterms:modified xsi:type="dcterms:W3CDTF">2021-11-12T16:23:00Z</dcterms:modified>
</cp:coreProperties>
</file>