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F14" w:rsidRPr="00A902D5" w:rsidRDefault="000C50B6" w:rsidP="0060324D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</w:t>
      </w:r>
    </w:p>
    <w:p w:rsidR="0053636A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6A6FE5" w:rsidRPr="00A902D5" w:rsidRDefault="006A6FE5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6A4AF9">
        <w:rPr>
          <w:rFonts w:ascii="Arial" w:eastAsia="Arial" w:hAnsi="Arial" w:cs="Arial"/>
          <w:b/>
          <w:sz w:val="24"/>
          <w:szCs w:val="24"/>
        </w:rPr>
        <w:t>149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6A6FE5" w:rsidRPr="00A902D5" w:rsidRDefault="006A6FE5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CA4AFE" w:rsidRPr="00A902D5" w:rsidRDefault="00CA4AFE" w:rsidP="00CA4AFE">
      <w:pPr>
        <w:pStyle w:val="Normal1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6A6FE5" w:rsidRPr="00A902D5" w:rsidRDefault="006A6FE5" w:rsidP="00CA4AFE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A4AFE" w:rsidRPr="00A902D5" w:rsidRDefault="00CA4AFE" w:rsidP="00CA4AFE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>Trata-se de Projeto de Lei</w:t>
      </w:r>
      <w:r>
        <w:rPr>
          <w:rFonts w:ascii="Arial" w:eastAsia="Calibri" w:hAnsi="Arial" w:cs="Arial"/>
          <w:sz w:val="24"/>
          <w:szCs w:val="24"/>
        </w:rPr>
        <w:t xml:space="preserve"> apresentado pel</w:t>
      </w:r>
      <w:r w:rsidR="0018170C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 xml:space="preserve"> Exm</w:t>
      </w:r>
      <w:r w:rsidR="0018170C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 xml:space="preserve">. Sr. </w:t>
      </w:r>
      <w:r w:rsidR="006A4AF9">
        <w:rPr>
          <w:rFonts w:ascii="Arial" w:eastAsia="Calibri" w:hAnsi="Arial" w:cs="Arial"/>
          <w:sz w:val="24"/>
          <w:szCs w:val="24"/>
        </w:rPr>
        <w:t xml:space="preserve">João Victor Coutinho Gasparini, Exmo. Sr. </w:t>
      </w:r>
      <w:proofErr w:type="spellStart"/>
      <w:r w:rsidR="006A4AF9">
        <w:rPr>
          <w:rFonts w:ascii="Arial" w:eastAsia="Calibri" w:hAnsi="Arial" w:cs="Arial"/>
          <w:sz w:val="24"/>
          <w:szCs w:val="24"/>
        </w:rPr>
        <w:t>Luis</w:t>
      </w:r>
      <w:proofErr w:type="spellEnd"/>
      <w:r w:rsidR="006A4AF9">
        <w:rPr>
          <w:rFonts w:ascii="Arial" w:eastAsia="Calibri" w:hAnsi="Arial" w:cs="Arial"/>
          <w:sz w:val="24"/>
          <w:szCs w:val="24"/>
        </w:rPr>
        <w:t xml:space="preserve"> Roberto Tavares e pela Exma. Sra. Lúcia Tenório</w:t>
      </w:r>
      <w:r w:rsidRPr="00A902D5">
        <w:rPr>
          <w:rFonts w:ascii="Arial" w:eastAsia="Calibri" w:hAnsi="Arial" w:cs="Arial"/>
          <w:sz w:val="24"/>
          <w:szCs w:val="24"/>
        </w:rPr>
        <w:t>, através do qual “</w:t>
      </w:r>
      <w:r w:rsidR="006A4AF9" w:rsidRPr="006A4AF9">
        <w:rPr>
          <w:rFonts w:ascii="Arial" w:eastAsia="Calibri" w:hAnsi="Arial" w:cs="Arial"/>
          <w:b/>
          <w:sz w:val="22"/>
          <w:szCs w:val="24"/>
        </w:rPr>
        <w:t>INSTITUI O PROGRAMA “AGENDA DA SAÚDE” NO MUNICÍPIO DE MOGI MIRIM E DÁ OUTRAS PROVIDÊNCIAS.</w:t>
      </w:r>
      <w:r>
        <w:rPr>
          <w:rFonts w:ascii="Arial" w:eastAsia="Calibri" w:hAnsi="Arial" w:cs="Arial"/>
          <w:b/>
          <w:sz w:val="24"/>
          <w:szCs w:val="24"/>
        </w:rPr>
        <w:t>”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CA4AFE" w:rsidRPr="00A902D5" w:rsidRDefault="00CA4AFE" w:rsidP="00CA4AFE">
      <w:pPr>
        <w:pStyle w:val="Normal1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6A4AF9" w:rsidRDefault="00CA4AFE" w:rsidP="006A4AF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 xml:space="preserve">O Projeto </w:t>
      </w:r>
      <w:r w:rsidR="006A4AF9">
        <w:rPr>
          <w:rFonts w:ascii="Arial" w:eastAsia="Arial" w:hAnsi="Arial" w:cs="Arial"/>
          <w:sz w:val="24"/>
          <w:szCs w:val="24"/>
        </w:rPr>
        <w:t>consiste em possibilitar, a qualquer usuário das Unidades Básicas de Saúde (</w:t>
      </w:r>
      <w:proofErr w:type="spellStart"/>
      <w:r w:rsidR="006A4AF9">
        <w:rPr>
          <w:rFonts w:ascii="Arial" w:eastAsia="Arial" w:hAnsi="Arial" w:cs="Arial"/>
          <w:sz w:val="24"/>
          <w:szCs w:val="24"/>
        </w:rPr>
        <w:t>UBS’s</w:t>
      </w:r>
      <w:proofErr w:type="spellEnd"/>
      <w:r w:rsidR="006A4AF9">
        <w:rPr>
          <w:rFonts w:ascii="Arial" w:eastAsia="Arial" w:hAnsi="Arial" w:cs="Arial"/>
          <w:sz w:val="24"/>
          <w:szCs w:val="24"/>
        </w:rPr>
        <w:t xml:space="preserve">) e </w:t>
      </w:r>
      <w:r w:rsidR="006A4AF9">
        <w:rPr>
          <w:rFonts w:ascii="Arial" w:eastAsia="Arial" w:hAnsi="Arial" w:cs="Arial"/>
          <w:i/>
          <w:sz w:val="24"/>
          <w:szCs w:val="24"/>
        </w:rPr>
        <w:t>Estratégias de Saúde da Família (</w:t>
      </w:r>
      <w:proofErr w:type="spellStart"/>
      <w:r w:rsidR="006A4AF9">
        <w:rPr>
          <w:rFonts w:ascii="Arial" w:eastAsia="Arial" w:hAnsi="Arial" w:cs="Arial"/>
          <w:i/>
          <w:sz w:val="24"/>
          <w:szCs w:val="24"/>
        </w:rPr>
        <w:t>ESF’s</w:t>
      </w:r>
      <w:proofErr w:type="spellEnd"/>
      <w:r w:rsidR="006A4AF9">
        <w:rPr>
          <w:rFonts w:ascii="Arial" w:eastAsia="Arial" w:hAnsi="Arial" w:cs="Arial"/>
          <w:i/>
          <w:sz w:val="24"/>
          <w:szCs w:val="24"/>
        </w:rPr>
        <w:t xml:space="preserve">) </w:t>
      </w:r>
      <w:r w:rsidR="006A4AF9">
        <w:rPr>
          <w:rFonts w:ascii="Arial" w:eastAsia="Arial" w:hAnsi="Arial" w:cs="Arial"/>
          <w:sz w:val="24"/>
          <w:szCs w:val="24"/>
        </w:rPr>
        <w:t>do Município de Mogi Mirim, o agendamento de consultas médicas, exames e procedimentos médicos através de instrumentos digitais ou ligações telefônicas, sem a necessidade de deslocamento até o posto clínico.</w:t>
      </w:r>
    </w:p>
    <w:p w:rsidR="00CA4AFE" w:rsidRDefault="00CA4AFE" w:rsidP="006A4AF9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6A6FE5" w:rsidRPr="00A902D5" w:rsidRDefault="006A6FE5" w:rsidP="00CA4AFE">
      <w:pPr>
        <w:pStyle w:val="Normal1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4538A" w:rsidRDefault="00CA4AFE" w:rsidP="00CA4AFE">
      <w:pPr>
        <w:pStyle w:val="Normal1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C4538A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CA4AFE" w:rsidRDefault="00CA4AFE" w:rsidP="00CA4AFE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453643" w:rsidRDefault="00C1594B" w:rsidP="006A6FE5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eastAsia="ar-SA"/>
        </w:rPr>
        <w:tab/>
      </w:r>
      <w:r>
        <w:rPr>
          <w:rFonts w:ascii="Arial" w:eastAsia="Calibri" w:hAnsi="Arial" w:cs="Arial"/>
          <w:sz w:val="24"/>
          <w:szCs w:val="24"/>
        </w:rPr>
        <w:t xml:space="preserve">Inicialmente </w:t>
      </w:r>
      <w:r w:rsidR="00906445">
        <w:rPr>
          <w:rFonts w:ascii="Arial" w:eastAsia="Calibri" w:hAnsi="Arial" w:cs="Arial"/>
          <w:sz w:val="24"/>
          <w:szCs w:val="24"/>
        </w:rPr>
        <w:t>vale</w:t>
      </w:r>
      <w:r>
        <w:rPr>
          <w:rFonts w:ascii="Arial" w:eastAsia="Calibri" w:hAnsi="Arial" w:cs="Arial"/>
          <w:sz w:val="24"/>
          <w:szCs w:val="24"/>
        </w:rPr>
        <w:t xml:space="preserve"> destacar que a</w:t>
      </w:r>
      <w:r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</w:t>
      </w:r>
      <w:proofErr w:type="gramStart"/>
      <w:r w:rsidRPr="00A902D5">
        <w:rPr>
          <w:rFonts w:ascii="Arial" w:eastAsia="Calibri" w:hAnsi="Arial" w:cs="Arial"/>
          <w:sz w:val="24"/>
          <w:szCs w:val="24"/>
        </w:rPr>
        <w:t>Soluções em Gestão Pública para avaliação do presente Projeto</w:t>
      </w:r>
      <w:proofErr w:type="gramEnd"/>
      <w:r w:rsidRPr="00A902D5">
        <w:rPr>
          <w:rFonts w:ascii="Arial" w:eastAsia="Calibri" w:hAnsi="Arial" w:cs="Arial"/>
          <w:sz w:val="24"/>
          <w:szCs w:val="24"/>
        </w:rPr>
        <w:t xml:space="preserve"> de Lei, tendo o órgão </w:t>
      </w:r>
      <w:r w:rsidR="006A6FE5">
        <w:rPr>
          <w:rFonts w:ascii="Arial" w:eastAsia="Calibri" w:hAnsi="Arial" w:cs="Arial"/>
          <w:sz w:val="24"/>
          <w:szCs w:val="24"/>
        </w:rPr>
        <w:t xml:space="preserve">emitido o parecer na data de </w:t>
      </w:r>
      <w:r w:rsidR="006A4AF9">
        <w:rPr>
          <w:rFonts w:ascii="Arial" w:eastAsia="Calibri" w:hAnsi="Arial" w:cs="Arial"/>
          <w:sz w:val="24"/>
          <w:szCs w:val="24"/>
        </w:rPr>
        <w:t>27</w:t>
      </w:r>
      <w:r w:rsidR="006A6FE5">
        <w:rPr>
          <w:rFonts w:ascii="Arial" w:eastAsia="Calibri" w:hAnsi="Arial" w:cs="Arial"/>
          <w:sz w:val="24"/>
          <w:szCs w:val="24"/>
        </w:rPr>
        <w:t xml:space="preserve"> de </w:t>
      </w:r>
      <w:r w:rsidR="006A4AF9">
        <w:rPr>
          <w:rFonts w:ascii="Arial" w:eastAsia="Calibri" w:hAnsi="Arial" w:cs="Arial"/>
          <w:sz w:val="24"/>
          <w:szCs w:val="24"/>
        </w:rPr>
        <w:t>outubro</w:t>
      </w:r>
      <w:r w:rsidR="006A6FE5">
        <w:rPr>
          <w:rFonts w:ascii="Arial" w:eastAsia="Calibri" w:hAnsi="Arial" w:cs="Arial"/>
          <w:sz w:val="24"/>
          <w:szCs w:val="24"/>
        </w:rPr>
        <w:t xml:space="preserve"> de 2021</w:t>
      </w:r>
      <w:r w:rsidR="006A4AF9">
        <w:rPr>
          <w:rFonts w:ascii="Arial" w:eastAsia="Calibri" w:hAnsi="Arial" w:cs="Arial"/>
          <w:sz w:val="24"/>
          <w:szCs w:val="24"/>
        </w:rPr>
        <w:t>.</w:t>
      </w:r>
    </w:p>
    <w:p w:rsidR="00453643" w:rsidRDefault="00453643" w:rsidP="006A6FE5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A6FE5" w:rsidRDefault="00453643" w:rsidP="006A6FE5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Tendo em vista o encerramento do ano legislativo, há necessidade de agilização do respectivo parecer.</w:t>
      </w:r>
    </w:p>
    <w:p w:rsidR="0018170C" w:rsidRDefault="0018170C" w:rsidP="006A6FE5">
      <w:pPr>
        <w:pStyle w:val="Normal1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1594B" w:rsidRDefault="00C1594B" w:rsidP="00C1594B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Em que pese o posicionamento adotado pelo órgão consultivo, esta Comissão </w:t>
      </w:r>
      <w:r w:rsidR="0060324D">
        <w:rPr>
          <w:rFonts w:ascii="Arial" w:eastAsia="Calibri" w:hAnsi="Arial" w:cs="Arial"/>
          <w:sz w:val="24"/>
          <w:szCs w:val="24"/>
        </w:rPr>
        <w:t>acompanha</w:t>
      </w:r>
      <w:r>
        <w:rPr>
          <w:rFonts w:ascii="Arial" w:eastAsia="Calibri" w:hAnsi="Arial" w:cs="Arial"/>
          <w:sz w:val="24"/>
          <w:szCs w:val="24"/>
        </w:rPr>
        <w:t xml:space="preserve"> a manifestação exarada, posto que a propositura </w:t>
      </w:r>
      <w:r w:rsidR="006A4AF9">
        <w:rPr>
          <w:rFonts w:ascii="Arial" w:eastAsia="Calibri" w:hAnsi="Arial" w:cs="Arial"/>
          <w:sz w:val="24"/>
          <w:szCs w:val="24"/>
        </w:rPr>
        <w:t xml:space="preserve">não </w:t>
      </w:r>
      <w:proofErr w:type="gramStart"/>
      <w:r w:rsidR="006A4AF9">
        <w:rPr>
          <w:rFonts w:ascii="Arial" w:eastAsia="Calibri" w:hAnsi="Arial" w:cs="Arial"/>
          <w:sz w:val="24"/>
          <w:szCs w:val="24"/>
        </w:rPr>
        <w:t>po</w:t>
      </w:r>
      <w:r>
        <w:rPr>
          <w:rFonts w:ascii="Arial" w:eastAsia="Calibri" w:hAnsi="Arial" w:cs="Arial"/>
          <w:sz w:val="24"/>
          <w:szCs w:val="24"/>
        </w:rPr>
        <w:t>ssui</w:t>
      </w:r>
      <w:proofErr w:type="gramEnd"/>
      <w:r w:rsidR="007E26FE">
        <w:rPr>
          <w:rFonts w:ascii="Arial" w:eastAsia="Calibri" w:hAnsi="Arial" w:cs="Arial"/>
          <w:sz w:val="24"/>
          <w:szCs w:val="24"/>
        </w:rPr>
        <w:t xml:space="preserve"> </w:t>
      </w:r>
      <w:r w:rsidR="0055723D">
        <w:rPr>
          <w:rFonts w:ascii="Arial" w:eastAsia="Calibri" w:hAnsi="Arial" w:cs="Arial"/>
          <w:sz w:val="24"/>
          <w:szCs w:val="24"/>
        </w:rPr>
        <w:t xml:space="preserve">vício de </w:t>
      </w:r>
      <w:r>
        <w:rPr>
          <w:rFonts w:ascii="Arial" w:eastAsia="Calibri" w:hAnsi="Arial" w:cs="Arial"/>
          <w:sz w:val="24"/>
          <w:szCs w:val="24"/>
        </w:rPr>
        <w:t xml:space="preserve">constitucionalidade, conforme </w:t>
      </w:r>
      <w:r>
        <w:rPr>
          <w:rFonts w:ascii="Arial" w:eastAsia="Calibri" w:hAnsi="Arial" w:cs="Arial"/>
          <w:sz w:val="24"/>
          <w:szCs w:val="24"/>
        </w:rPr>
        <w:t>será</w:t>
      </w:r>
      <w:r>
        <w:rPr>
          <w:rFonts w:ascii="Arial" w:eastAsia="Calibri" w:hAnsi="Arial" w:cs="Arial"/>
          <w:sz w:val="24"/>
          <w:szCs w:val="24"/>
        </w:rPr>
        <w:t xml:space="preserve"> demonstrado</w:t>
      </w:r>
      <w:r>
        <w:rPr>
          <w:rFonts w:ascii="Arial" w:eastAsia="Calibri" w:hAnsi="Arial" w:cs="Arial"/>
          <w:sz w:val="24"/>
          <w:szCs w:val="24"/>
        </w:rPr>
        <w:t xml:space="preserve"> a seguir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C1594B" w:rsidRDefault="00C1594B" w:rsidP="000D7ECB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6A4AF9" w:rsidRPr="006A4AF9" w:rsidRDefault="006A4AF9" w:rsidP="006A4AF9">
      <w:pPr>
        <w:pStyle w:val="Normal10"/>
        <w:spacing w:line="380" w:lineRule="atLeast"/>
        <w:ind w:left="709" w:firstLine="3260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6A4AF9">
        <w:rPr>
          <w:rFonts w:ascii="Arial" w:eastAsia="Calibri" w:hAnsi="Arial" w:cs="Arial"/>
          <w:b/>
          <w:i/>
          <w:sz w:val="24"/>
          <w:szCs w:val="24"/>
        </w:rPr>
        <w:t>Com efeito, os Municípios brasileiros podem exercitar plenamente a competência legislativa suplementar às legislações federal e estadual, naquilo que for cabível e disser respeito ao interesse local (ver inc. II do art. 30 da Constituição da República), quando aquelas forem omissas, o que não nos parece ser o caso ora em comento, vez que o Ministério da Saúde disponibiliza a toda a população nacional (vale dizer: usuários do Sistema Único de Saúde</w:t>
      </w:r>
      <w:proofErr w:type="gramStart"/>
      <w:r w:rsidRPr="006A4AF9">
        <w:rPr>
          <w:rFonts w:ascii="Arial" w:eastAsia="Calibri" w:hAnsi="Arial" w:cs="Arial"/>
          <w:b/>
          <w:i/>
          <w:sz w:val="24"/>
          <w:szCs w:val="24"/>
        </w:rPr>
        <w:t xml:space="preserve"> )</w:t>
      </w:r>
      <w:proofErr w:type="gramEnd"/>
      <w:r w:rsidRPr="006A4AF9">
        <w:rPr>
          <w:rFonts w:ascii="Arial" w:eastAsia="Calibri" w:hAnsi="Arial" w:cs="Arial"/>
          <w:b/>
          <w:i/>
          <w:sz w:val="24"/>
          <w:szCs w:val="24"/>
        </w:rPr>
        <w:t xml:space="preserve"> o aplicativo denominado “Conecte SUS”, que, além de outros serviços específicos, permite o agendamento de consultas na rede pública de saúde. </w:t>
      </w:r>
    </w:p>
    <w:p w:rsidR="006A4AF9" w:rsidRPr="006A4AF9" w:rsidRDefault="006A4AF9" w:rsidP="006A4AF9">
      <w:pPr>
        <w:pStyle w:val="Normal10"/>
        <w:spacing w:line="380" w:lineRule="atLeast"/>
        <w:ind w:left="709" w:firstLine="3260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:rsidR="0043061B" w:rsidRPr="006A4AF9" w:rsidRDefault="006A4AF9" w:rsidP="006A4AF9">
      <w:pPr>
        <w:pStyle w:val="Normal10"/>
        <w:spacing w:line="380" w:lineRule="atLeast"/>
        <w:ind w:left="709" w:firstLine="3260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6A4AF9">
        <w:rPr>
          <w:rFonts w:ascii="Arial" w:eastAsia="Calibri" w:hAnsi="Arial" w:cs="Arial"/>
          <w:b/>
          <w:i/>
          <w:sz w:val="24"/>
          <w:szCs w:val="24"/>
        </w:rPr>
        <w:t xml:space="preserve">De qualquer maneira, </w:t>
      </w:r>
      <w:r w:rsidRPr="007B02D1">
        <w:rPr>
          <w:rFonts w:ascii="Arial" w:eastAsia="Calibri" w:hAnsi="Arial" w:cs="Arial"/>
          <w:b/>
          <w:i/>
          <w:sz w:val="24"/>
          <w:szCs w:val="24"/>
          <w:u w:val="single"/>
        </w:rPr>
        <w:t>não conseguimos vislumbrar vício de constitucionalidade material na proposição legislativa ora em comento</w:t>
      </w:r>
      <w:r w:rsidRPr="006A4AF9">
        <w:rPr>
          <w:rFonts w:ascii="Arial" w:eastAsia="Calibri" w:hAnsi="Arial" w:cs="Arial"/>
          <w:b/>
          <w:i/>
          <w:sz w:val="24"/>
          <w:szCs w:val="24"/>
        </w:rPr>
        <w:t>, que visa discipl</w:t>
      </w:r>
      <w:bookmarkStart w:id="0" w:name="_GoBack"/>
      <w:bookmarkEnd w:id="0"/>
      <w:r w:rsidRPr="006A4AF9">
        <w:rPr>
          <w:rFonts w:ascii="Arial" w:eastAsia="Calibri" w:hAnsi="Arial" w:cs="Arial"/>
          <w:b/>
          <w:i/>
          <w:sz w:val="24"/>
          <w:szCs w:val="24"/>
        </w:rPr>
        <w:t xml:space="preserve">inar, no âmbito do Município, o agendamento de consultas médicas ou quaisquer espécies de atendimentos por meio telefone ou outros meios hábeis, especialmente porque a intenção do legislador municipal é, inclusive, </w:t>
      </w:r>
      <w:proofErr w:type="gramStart"/>
      <w:r w:rsidRPr="006A4AF9">
        <w:rPr>
          <w:rFonts w:ascii="Arial" w:eastAsia="Calibri" w:hAnsi="Arial" w:cs="Arial"/>
          <w:b/>
          <w:i/>
          <w:sz w:val="24"/>
          <w:szCs w:val="24"/>
        </w:rPr>
        <w:t>agilizar</w:t>
      </w:r>
      <w:proofErr w:type="gramEnd"/>
      <w:r w:rsidRPr="006A4AF9">
        <w:rPr>
          <w:rFonts w:ascii="Arial" w:eastAsia="Calibri" w:hAnsi="Arial" w:cs="Arial"/>
          <w:b/>
          <w:i/>
          <w:sz w:val="24"/>
          <w:szCs w:val="24"/>
        </w:rPr>
        <w:t>, simplificar e aprimorar a eficiência na prestação dos serviços públicos de saúde.</w:t>
      </w:r>
    </w:p>
    <w:p w:rsidR="006A4AF9" w:rsidRDefault="006A4AF9" w:rsidP="004F11D2">
      <w:pPr>
        <w:pStyle w:val="Normal1"/>
        <w:spacing w:line="380" w:lineRule="atLeast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7B02D1" w:rsidRPr="007B02D1" w:rsidRDefault="007B02D1" w:rsidP="007B02D1">
      <w:pPr>
        <w:pStyle w:val="Normal10"/>
        <w:spacing w:line="276" w:lineRule="auto"/>
        <w:ind w:firstLine="840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Desta forma, não se verifica óbices jurídicos </w:t>
      </w:r>
      <w:r w:rsidRPr="007B02D1">
        <w:rPr>
          <w:rFonts w:ascii="Arial" w:eastAsia="Calibri" w:hAnsi="Arial" w:cs="Arial"/>
          <w:sz w:val="24"/>
          <w:szCs w:val="24"/>
        </w:rPr>
        <w:t>para sua tramitação junto às Comissões Permanentes da Casa de Leis, e apreciação pelo Plenário.</w:t>
      </w:r>
    </w:p>
    <w:p w:rsidR="004F11D2" w:rsidRDefault="007B02D1" w:rsidP="007B02D1">
      <w:pPr>
        <w:pStyle w:val="Normal10"/>
        <w:spacing w:line="276" w:lineRule="auto"/>
        <w:ind w:firstLine="840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9B12D4" w:rsidRDefault="009B12D4" w:rsidP="00CA4AFE">
      <w:pPr>
        <w:suppressAutoHyphens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A902D5" w:rsidRDefault="002D707D" w:rsidP="00CA4AFE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0C50B6">
        <w:rPr>
          <w:rFonts w:ascii="Arial" w:hAnsi="Arial" w:cs="Arial"/>
          <w:bCs/>
          <w:sz w:val="24"/>
          <w:szCs w:val="24"/>
          <w:lang w:eastAsia="ar-SA"/>
        </w:rPr>
        <w:t>O Relator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não propõe qualquer alteração ao Projeto de Lei sob análise.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60324D" w:rsidRDefault="0060324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6A6FE5" w:rsidRDefault="006A6FE5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6A6FE5" w:rsidRDefault="006A6FE5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CA4AFE" w:rsidRPr="00C862C4" w:rsidRDefault="00CA4AFE" w:rsidP="00CA4AFE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VEREADOR </w:t>
      </w:r>
      <w:r w:rsidR="00EE61E9">
        <w:rPr>
          <w:rFonts w:ascii="Arial" w:eastAsia="Calibri" w:hAnsi="Arial" w:cs="Arial"/>
          <w:b/>
          <w:sz w:val="24"/>
          <w:szCs w:val="24"/>
          <w:highlight w:val="white"/>
        </w:rPr>
        <w:t>DOUTOR TIAGO CESAR COSTA</w:t>
      </w:r>
    </w:p>
    <w:p w:rsidR="004F21E5" w:rsidRDefault="006A6FE5" w:rsidP="007B02D1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>
        <w:rPr>
          <w:rFonts w:ascii="Arial" w:eastAsia="Calibri" w:hAnsi="Arial" w:cs="Arial"/>
          <w:b/>
          <w:sz w:val="24"/>
          <w:szCs w:val="24"/>
          <w:highlight w:val="white"/>
        </w:rPr>
        <w:t>VICE-PRESIDENTE</w:t>
      </w:r>
      <w:r w:rsidR="00CA4AFE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/ RELATOR</w:t>
      </w:r>
    </w:p>
    <w:p w:rsidR="000C50B6" w:rsidRDefault="000C50B6" w:rsidP="000C50B6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PARECER</w:t>
      </w:r>
      <w:r w:rsidR="004E2DC8">
        <w:rPr>
          <w:rFonts w:ascii="Arial" w:eastAsia="Calibri" w:hAnsi="Arial" w:cs="Arial"/>
          <w:b/>
          <w:sz w:val="24"/>
          <w:szCs w:val="24"/>
        </w:rPr>
        <w:t xml:space="preserve"> N.º</w:t>
      </w:r>
      <w:proofErr w:type="gramStart"/>
      <w:r w:rsidR="004E2DC8">
        <w:rPr>
          <w:rFonts w:ascii="Arial" w:eastAsia="Calibri" w:hAnsi="Arial" w:cs="Arial"/>
          <w:b/>
          <w:sz w:val="24"/>
          <w:szCs w:val="24"/>
        </w:rPr>
        <w:t xml:space="preserve"> </w:t>
      </w:r>
      <w:r w:rsidR="00C1594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gramEnd"/>
      <w:r w:rsidR="004F11D2">
        <w:rPr>
          <w:rFonts w:ascii="Arial" w:eastAsia="Calibri" w:hAnsi="Arial" w:cs="Arial"/>
          <w:b/>
          <w:sz w:val="24"/>
          <w:szCs w:val="24"/>
        </w:rPr>
        <w:t>90</w:t>
      </w:r>
      <w:r w:rsidR="006160AA">
        <w:rPr>
          <w:rFonts w:ascii="Arial" w:eastAsia="Calibri" w:hAnsi="Arial" w:cs="Arial"/>
          <w:b/>
          <w:sz w:val="24"/>
          <w:szCs w:val="24"/>
        </w:rPr>
        <w:t>/2021</w:t>
      </w:r>
      <w:r>
        <w:rPr>
          <w:rFonts w:ascii="Arial" w:eastAsia="Calibri" w:hAnsi="Arial" w:cs="Arial"/>
          <w:b/>
          <w:sz w:val="24"/>
          <w:szCs w:val="24"/>
        </w:rPr>
        <w:t xml:space="preserve"> DA COMISSÃO DE JUSTIÇA E REDAÇÃO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0C50B6" w:rsidRPr="00A902D5" w:rsidRDefault="000C50B6" w:rsidP="000C50B6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Seguindo o Voto exarado pelo Relator e co</w:t>
      </w:r>
      <w:r w:rsidRPr="00A902D5">
        <w:rPr>
          <w:rFonts w:ascii="Arial" w:eastAsia="Calibri" w:hAnsi="Arial" w:cs="Arial"/>
          <w:sz w:val="24"/>
          <w:szCs w:val="24"/>
        </w:rPr>
        <w:t xml:space="preserve">nforme determina o artigo 35 da Resolução n.º 276 de 09 de novembro de 2.010, </w:t>
      </w:r>
      <w:r>
        <w:rPr>
          <w:rFonts w:ascii="Arial" w:eastAsia="Calibri" w:hAnsi="Arial" w:cs="Arial"/>
          <w:sz w:val="24"/>
          <w:szCs w:val="24"/>
        </w:rPr>
        <w:t xml:space="preserve">por unanimidade </w:t>
      </w:r>
      <w:r w:rsidRPr="00A902D5">
        <w:rPr>
          <w:rFonts w:ascii="Arial" w:eastAsia="Calibri" w:hAnsi="Arial" w:cs="Arial"/>
          <w:sz w:val="24"/>
          <w:szCs w:val="24"/>
        </w:rPr>
        <w:t xml:space="preserve">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C1594B">
        <w:rPr>
          <w:rFonts w:ascii="Arial" w:eastAsia="Calibri" w:hAnsi="Arial" w:cs="Arial"/>
          <w:b/>
          <w:sz w:val="24"/>
          <w:szCs w:val="24"/>
        </w:rPr>
        <w:t>FAVORÁVEL</w:t>
      </w:r>
      <w:r w:rsidR="00820ABA">
        <w:rPr>
          <w:rFonts w:ascii="Arial" w:eastAsia="Calibri" w:hAnsi="Arial" w:cs="Arial"/>
          <w:b/>
          <w:sz w:val="24"/>
          <w:szCs w:val="24"/>
        </w:rPr>
        <w:t>.</w:t>
      </w:r>
    </w:p>
    <w:p w:rsidR="000C50B6" w:rsidRDefault="000C50B6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EF282D" w:rsidRDefault="00EF282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CF29C2">
        <w:rPr>
          <w:rFonts w:ascii="Arial" w:eastAsia="Calibri" w:hAnsi="Arial" w:cs="Arial"/>
          <w:sz w:val="24"/>
          <w:szCs w:val="24"/>
          <w:highlight w:val="white"/>
        </w:rPr>
        <w:t>0</w:t>
      </w:r>
      <w:r w:rsidR="00715A8B">
        <w:rPr>
          <w:rFonts w:ascii="Arial" w:eastAsia="Calibri" w:hAnsi="Arial" w:cs="Arial"/>
          <w:sz w:val="24"/>
          <w:szCs w:val="24"/>
          <w:highlight w:val="white"/>
        </w:rPr>
        <w:t>4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CF29C2">
        <w:rPr>
          <w:rFonts w:ascii="Arial" w:eastAsia="Calibri" w:hAnsi="Arial" w:cs="Arial"/>
          <w:sz w:val="24"/>
          <w:szCs w:val="24"/>
          <w:highlight w:val="white"/>
        </w:rPr>
        <w:t>novem</w:t>
      </w:r>
      <w:r w:rsidR="000C50B6">
        <w:rPr>
          <w:rFonts w:ascii="Arial" w:eastAsia="Calibri" w:hAnsi="Arial" w:cs="Arial"/>
          <w:sz w:val="24"/>
          <w:szCs w:val="24"/>
          <w:highlight w:val="white"/>
        </w:rPr>
        <w:t>br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0C50B6" w:rsidRDefault="000C50B6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EF282D" w:rsidRDefault="00EF282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Pr="00C862C4" w:rsidRDefault="00820ABA" w:rsidP="00820ABA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VEREADOR 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 xml:space="preserve">DOUTOR </w:t>
      </w: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TIAGO CESAR COSTA</w:t>
      </w:r>
    </w:p>
    <w:p w:rsidR="00820ABA" w:rsidRPr="00C862C4" w:rsidRDefault="00820ABA" w:rsidP="00820ABA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VICE 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>–</w:t>
      </w: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PRESIDENTE</w:t>
      </w:r>
      <w:r>
        <w:rPr>
          <w:rFonts w:ascii="Arial" w:eastAsia="Calibri" w:hAnsi="Arial" w:cs="Arial"/>
          <w:b/>
          <w:sz w:val="24"/>
          <w:szCs w:val="24"/>
          <w:highlight w:val="white"/>
        </w:rPr>
        <w:t xml:space="preserve"> / RELATOR 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820ABA" w:rsidRPr="00A902D5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VEREADORA LUZIA CRISTINA CORTÊS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PRESIDENTE</w:t>
      </w:r>
    </w:p>
    <w:p w:rsidR="00560F14" w:rsidRPr="00C862C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820ABA" w:rsidRPr="00C862C4" w:rsidRDefault="00820ABA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</w:p>
    <w:p w:rsidR="00560F14" w:rsidRPr="00C862C4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b/>
          <w:sz w:val="24"/>
          <w:szCs w:val="24"/>
          <w:highlight w:val="white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VEREADOR JOÃO</w:t>
      </w:r>
      <w:r w:rsidR="0036448D" w:rsidRPr="00C862C4">
        <w:rPr>
          <w:rFonts w:ascii="Arial" w:eastAsia="Calibri" w:hAnsi="Arial" w:cs="Arial"/>
          <w:b/>
          <w:sz w:val="24"/>
          <w:szCs w:val="24"/>
          <w:highlight w:val="white"/>
        </w:rPr>
        <w:t xml:space="preserve"> VICTOR GASPARINI</w:t>
      </w:r>
    </w:p>
    <w:p w:rsidR="00560F14" w:rsidRPr="00C862C4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C862C4">
        <w:rPr>
          <w:rFonts w:ascii="Arial" w:eastAsia="Calibri" w:hAnsi="Arial" w:cs="Arial"/>
          <w:b/>
          <w:sz w:val="24"/>
          <w:szCs w:val="24"/>
          <w:highlight w:val="white"/>
        </w:rPr>
        <w:t>MEMBRO</w:t>
      </w:r>
    </w:p>
    <w:sectPr w:rsidR="00560F14" w:rsidRPr="00C862C4" w:rsidSect="00EC7DF6">
      <w:headerReference w:type="even" r:id="rId7"/>
      <w:headerReference w:type="default" r:id="rId8"/>
      <w:footerReference w:type="default" r:id="rId9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24" w:rsidRDefault="00C11824" w:rsidP="00560F14">
      <w:r>
        <w:separator/>
      </w:r>
    </w:p>
  </w:endnote>
  <w:endnote w:type="continuationSeparator" w:id="0">
    <w:p w:rsidR="00C11824" w:rsidRDefault="00C11824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24" w:rsidRDefault="00C11824" w:rsidP="00560F14">
      <w:r>
        <w:separator/>
      </w:r>
    </w:p>
  </w:footnote>
  <w:footnote w:type="continuationSeparator" w:id="0">
    <w:p w:rsidR="00C11824" w:rsidRDefault="00C11824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4" w:rsidRDefault="00AE632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1036800" cy="752400"/>
          <wp:effectExtent l="0" t="0" r="0" b="0"/>
          <wp:wrapNone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6800" cy="75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94B">
      <w:rPr>
        <w:rFonts w:ascii="Arial" w:eastAsia="Arial" w:hAnsi="Arial" w:cs="Arial"/>
        <w:b/>
        <w:color w:val="000000"/>
        <w:sz w:val="34"/>
        <w:szCs w:val="34"/>
      </w:rPr>
      <w:t xml:space="preserve">           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C1594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               </w:t>
    </w:r>
    <w:r w:rsidR="0036448D"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14"/>
    <w:rsid w:val="00043FF1"/>
    <w:rsid w:val="0004624F"/>
    <w:rsid w:val="00047375"/>
    <w:rsid w:val="00052C37"/>
    <w:rsid w:val="00053AC7"/>
    <w:rsid w:val="000A3A82"/>
    <w:rsid w:val="000A5D25"/>
    <w:rsid w:val="000B4385"/>
    <w:rsid w:val="000C50B6"/>
    <w:rsid w:val="000D7ECB"/>
    <w:rsid w:val="000E015F"/>
    <w:rsid w:val="000E1724"/>
    <w:rsid w:val="0018170C"/>
    <w:rsid w:val="001874E8"/>
    <w:rsid w:val="00191F83"/>
    <w:rsid w:val="001C2878"/>
    <w:rsid w:val="001E1D2C"/>
    <w:rsid w:val="001E393B"/>
    <w:rsid w:val="0024137F"/>
    <w:rsid w:val="002979F6"/>
    <w:rsid w:val="002C3428"/>
    <w:rsid w:val="002C4954"/>
    <w:rsid w:val="002D07A5"/>
    <w:rsid w:val="002D707D"/>
    <w:rsid w:val="00312D33"/>
    <w:rsid w:val="0031407A"/>
    <w:rsid w:val="00323692"/>
    <w:rsid w:val="0036448D"/>
    <w:rsid w:val="003654DA"/>
    <w:rsid w:val="003A54C9"/>
    <w:rsid w:val="003B0E61"/>
    <w:rsid w:val="003C4EC7"/>
    <w:rsid w:val="003E7514"/>
    <w:rsid w:val="003F2DB5"/>
    <w:rsid w:val="0043061B"/>
    <w:rsid w:val="00453643"/>
    <w:rsid w:val="004550EF"/>
    <w:rsid w:val="004764D3"/>
    <w:rsid w:val="00481F09"/>
    <w:rsid w:val="004A2557"/>
    <w:rsid w:val="004E2DC8"/>
    <w:rsid w:val="004F11D2"/>
    <w:rsid w:val="004F21E5"/>
    <w:rsid w:val="00507A0B"/>
    <w:rsid w:val="0051356B"/>
    <w:rsid w:val="005176DD"/>
    <w:rsid w:val="00521D34"/>
    <w:rsid w:val="0053636A"/>
    <w:rsid w:val="0055723D"/>
    <w:rsid w:val="00560F14"/>
    <w:rsid w:val="005A5315"/>
    <w:rsid w:val="005C0A59"/>
    <w:rsid w:val="005C19F1"/>
    <w:rsid w:val="0060324D"/>
    <w:rsid w:val="0060460F"/>
    <w:rsid w:val="006160AA"/>
    <w:rsid w:val="00672EB6"/>
    <w:rsid w:val="00676042"/>
    <w:rsid w:val="006A4AF9"/>
    <w:rsid w:val="006A6FE5"/>
    <w:rsid w:val="006B55B9"/>
    <w:rsid w:val="00715A8B"/>
    <w:rsid w:val="00716D37"/>
    <w:rsid w:val="00723DD5"/>
    <w:rsid w:val="00735A87"/>
    <w:rsid w:val="00750D4B"/>
    <w:rsid w:val="00753E6A"/>
    <w:rsid w:val="0076617F"/>
    <w:rsid w:val="00780669"/>
    <w:rsid w:val="00787BA3"/>
    <w:rsid w:val="00791BF6"/>
    <w:rsid w:val="007944ED"/>
    <w:rsid w:val="007A3015"/>
    <w:rsid w:val="007B02D1"/>
    <w:rsid w:val="007B07C3"/>
    <w:rsid w:val="007B490E"/>
    <w:rsid w:val="007E26FE"/>
    <w:rsid w:val="007E7DFE"/>
    <w:rsid w:val="00820ABA"/>
    <w:rsid w:val="00862605"/>
    <w:rsid w:val="008828DB"/>
    <w:rsid w:val="008E2543"/>
    <w:rsid w:val="00906445"/>
    <w:rsid w:val="009204C2"/>
    <w:rsid w:val="00943AA9"/>
    <w:rsid w:val="00946AF7"/>
    <w:rsid w:val="00991F5C"/>
    <w:rsid w:val="00992097"/>
    <w:rsid w:val="009B12D4"/>
    <w:rsid w:val="009E06CB"/>
    <w:rsid w:val="009F4947"/>
    <w:rsid w:val="00A31E50"/>
    <w:rsid w:val="00A42BA5"/>
    <w:rsid w:val="00A51067"/>
    <w:rsid w:val="00A65A03"/>
    <w:rsid w:val="00A7504E"/>
    <w:rsid w:val="00A841DC"/>
    <w:rsid w:val="00A902D5"/>
    <w:rsid w:val="00AD7587"/>
    <w:rsid w:val="00AE6320"/>
    <w:rsid w:val="00B031B6"/>
    <w:rsid w:val="00B043E8"/>
    <w:rsid w:val="00B04E44"/>
    <w:rsid w:val="00B203C0"/>
    <w:rsid w:val="00B267F5"/>
    <w:rsid w:val="00B31022"/>
    <w:rsid w:val="00B41EEA"/>
    <w:rsid w:val="00B61AD5"/>
    <w:rsid w:val="00BB0C6A"/>
    <w:rsid w:val="00BB1477"/>
    <w:rsid w:val="00BE2E9A"/>
    <w:rsid w:val="00C11824"/>
    <w:rsid w:val="00C1594B"/>
    <w:rsid w:val="00C31AA4"/>
    <w:rsid w:val="00C7048E"/>
    <w:rsid w:val="00C73EE5"/>
    <w:rsid w:val="00C862C4"/>
    <w:rsid w:val="00C9085D"/>
    <w:rsid w:val="00C90D5D"/>
    <w:rsid w:val="00C97720"/>
    <w:rsid w:val="00CA4AFE"/>
    <w:rsid w:val="00CA7CBB"/>
    <w:rsid w:val="00CC76A0"/>
    <w:rsid w:val="00CE43A9"/>
    <w:rsid w:val="00CF29C2"/>
    <w:rsid w:val="00D00C0A"/>
    <w:rsid w:val="00D1354F"/>
    <w:rsid w:val="00D21A6A"/>
    <w:rsid w:val="00D22BDD"/>
    <w:rsid w:val="00D2793B"/>
    <w:rsid w:val="00D35616"/>
    <w:rsid w:val="00D5246D"/>
    <w:rsid w:val="00D60777"/>
    <w:rsid w:val="00D85168"/>
    <w:rsid w:val="00DB4774"/>
    <w:rsid w:val="00DD5841"/>
    <w:rsid w:val="00DE2BBD"/>
    <w:rsid w:val="00DE5ED2"/>
    <w:rsid w:val="00E154A7"/>
    <w:rsid w:val="00EB23CE"/>
    <w:rsid w:val="00EC7DF6"/>
    <w:rsid w:val="00EE2DDB"/>
    <w:rsid w:val="00EE61E9"/>
    <w:rsid w:val="00EF282D"/>
    <w:rsid w:val="00F76285"/>
    <w:rsid w:val="00FD06A9"/>
    <w:rsid w:val="00FF14EE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  <w:style w:type="paragraph" w:customStyle="1" w:styleId="Normal10">
    <w:name w:val="Normal1"/>
    <w:rsid w:val="0061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Michel Rodrigues</cp:lastModifiedBy>
  <cp:revision>3</cp:revision>
  <cp:lastPrinted>2021-11-04T18:30:00Z</cp:lastPrinted>
  <dcterms:created xsi:type="dcterms:W3CDTF">2021-11-04T18:55:00Z</dcterms:created>
  <dcterms:modified xsi:type="dcterms:W3CDTF">2021-11-04T19:09:00Z</dcterms:modified>
</cp:coreProperties>
</file>