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8305EF">
        <w:rPr>
          <w:rFonts w:ascii="Arial" w:eastAsia="Arial" w:hAnsi="Arial" w:cs="Arial"/>
          <w:b/>
          <w:color w:val="000000"/>
          <w:sz w:val="24"/>
          <w:szCs w:val="24"/>
        </w:rPr>
        <w:t>MODIFICATIVA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 xml:space="preserve">      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F73D2D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>57</w:t>
      </w:r>
      <w:r>
        <w:rPr>
          <w:rFonts w:ascii="Arial" w:eastAsia="Arial" w:hAnsi="Arial" w:cs="Arial"/>
          <w:b/>
          <w:color w:val="000000"/>
          <w:sz w:val="24"/>
          <w:szCs w:val="24"/>
        </w:rPr>
        <w:t>/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>20</w:t>
      </w:r>
      <w:r>
        <w:rPr>
          <w:rFonts w:ascii="Arial" w:eastAsia="Arial" w:hAnsi="Arial" w:cs="Arial"/>
          <w:b/>
          <w:color w:val="000000"/>
          <w:sz w:val="24"/>
          <w:szCs w:val="24"/>
        </w:rPr>
        <w:t>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5E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Altera-se a redação do artigo 2</w:t>
      </w:r>
      <w:r w:rsidR="00F87C18">
        <w:rPr>
          <w:rFonts w:ascii="Arial" w:eastAsia="Arial" w:hAnsi="Arial" w:cs="Arial"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parágrafo </w:t>
      </w:r>
      <w:r w:rsidR="006D0F3C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º</w:t>
      </w:r>
      <w:r w:rsidR="00F87C18">
        <w:rPr>
          <w:rFonts w:ascii="Arial" w:eastAsia="Arial" w:hAnsi="Arial" w:cs="Arial"/>
          <w:color w:val="000000"/>
          <w:sz w:val="24"/>
          <w:szCs w:val="24"/>
        </w:rPr>
        <w:t xml:space="preserve"> da propositura para constar a seguinte redação:</w:t>
      </w:r>
    </w:p>
    <w:p w:rsidR="008305E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5EF" w:rsidP="00830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Pr="00357ED5" w:rsidR="00244B64">
        <w:rPr>
          <w:rFonts w:ascii="Arial" w:hAnsi="Arial" w:cs="Arial"/>
          <w:b/>
          <w:sz w:val="24"/>
          <w:szCs w:val="24"/>
        </w:rPr>
        <w:t>§</w:t>
      </w:r>
      <w:r w:rsidR="006D0F3C">
        <w:rPr>
          <w:rFonts w:ascii="Arial" w:hAnsi="Arial" w:cs="Arial"/>
          <w:b/>
          <w:sz w:val="24"/>
          <w:szCs w:val="24"/>
        </w:rPr>
        <w:t xml:space="preserve"> 3</w:t>
      </w:r>
      <w:r w:rsidRPr="00357ED5" w:rsidR="00244B64">
        <w:rPr>
          <w:rFonts w:ascii="Arial" w:hAnsi="Arial" w:cs="Arial"/>
          <w:b/>
          <w:sz w:val="24"/>
          <w:szCs w:val="24"/>
        </w:rPr>
        <w:t xml:space="preserve">º O </w:t>
      </w:r>
      <w:r w:rsidR="006D0F3C">
        <w:rPr>
          <w:rFonts w:ascii="Arial" w:hAnsi="Arial" w:cs="Arial"/>
          <w:b/>
          <w:sz w:val="24"/>
          <w:szCs w:val="24"/>
        </w:rPr>
        <w:t>valor remanescente de q</w:t>
      </w:r>
      <w:r w:rsidRPr="006D0F3C" w:rsidR="006D0F3C">
        <w:rPr>
          <w:rFonts w:ascii="Arial" w:hAnsi="Arial" w:cs="Arial"/>
          <w:b/>
          <w:sz w:val="24"/>
          <w:szCs w:val="24"/>
        </w:rPr>
        <w:t>ue trata o parágrafo segundo, dever</w:t>
      </w:r>
      <w:r w:rsidR="006D0F3C">
        <w:rPr>
          <w:rFonts w:ascii="Arial" w:hAnsi="Arial" w:cs="Arial"/>
          <w:b/>
          <w:sz w:val="24"/>
          <w:szCs w:val="24"/>
        </w:rPr>
        <w:t>á</w:t>
      </w:r>
      <w:r w:rsidRPr="006D0F3C" w:rsidR="006D0F3C">
        <w:rPr>
          <w:rFonts w:ascii="Arial" w:hAnsi="Arial" w:cs="Arial"/>
          <w:b/>
          <w:sz w:val="24"/>
          <w:szCs w:val="24"/>
        </w:rPr>
        <w:t xml:space="preserve"> ser </w:t>
      </w:r>
      <w:r w:rsidR="006D0F3C">
        <w:rPr>
          <w:rFonts w:ascii="Arial" w:hAnsi="Arial" w:cs="Arial"/>
          <w:b/>
          <w:sz w:val="24"/>
          <w:szCs w:val="24"/>
        </w:rPr>
        <w:t>depositado em até</w:t>
      </w:r>
      <w:r w:rsidRPr="006D0F3C" w:rsidR="006D0F3C">
        <w:rPr>
          <w:rFonts w:ascii="Arial" w:hAnsi="Arial" w:cs="Arial"/>
          <w:b/>
          <w:sz w:val="24"/>
          <w:szCs w:val="24"/>
        </w:rPr>
        <w:t xml:space="preserve"> 180 (cento e oitenta) dias da promulgação da presente Lei</w:t>
      </w:r>
      <w:r w:rsidRPr="00357ED5" w:rsidR="00AA4C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="006D0F3C">
        <w:rPr>
          <w:rFonts w:ascii="Arial" w:hAnsi="Arial" w:cs="Arial"/>
          <w:sz w:val="24"/>
          <w:szCs w:val="24"/>
        </w:rPr>
        <w:t>.</w:t>
      </w: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220980</wp:posOffset>
            </wp:positionV>
            <wp:extent cx="1981200" cy="19812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10660" name="assintura-ok-2019-word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87C18">
        <w:rPr>
          <w:rFonts w:ascii="Arial" w:eastAsia="Arial" w:hAnsi="Arial" w:cs="Arial"/>
          <w:i/>
          <w:sz w:val="24"/>
          <w:szCs w:val="24"/>
        </w:rPr>
        <w:tab/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>Róttoli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”, </w:t>
      </w:r>
      <w:r w:rsidR="00357ED5">
        <w:rPr>
          <w:rFonts w:ascii="Arial" w:eastAsia="Arial" w:hAnsi="Arial" w:cs="Arial"/>
          <w:color w:val="000000"/>
          <w:sz w:val="24"/>
          <w:szCs w:val="24"/>
          <w:u w:val="single"/>
        </w:rPr>
        <w:t>17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B87A8E">
        <w:rPr>
          <w:rFonts w:ascii="Arial" w:eastAsia="Arial" w:hAnsi="Arial" w:cs="Arial"/>
          <w:color w:val="000000"/>
          <w:sz w:val="24"/>
          <w:szCs w:val="24"/>
          <w:u w:val="single"/>
        </w:rPr>
        <w:t>novembro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</w:t>
      </w:r>
      <w:r w:rsidR="00F73D2D"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</w:t>
      </w:r>
      <w:r w:rsidR="00B87A8E">
        <w:rPr>
          <w:rFonts w:ascii="Arial" w:eastAsia="Arial" w:hAnsi="Arial" w:cs="Arial"/>
          <w:b/>
          <w:sz w:val="24"/>
          <w:szCs w:val="24"/>
        </w:rPr>
        <w:t>__</w:t>
      </w:r>
    </w:p>
    <w:p w:rsidR="0074621A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DOUTOR TIAGO CESAR COSTA</w:t>
      </w: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Sect="005B0126">
      <w:headerReference w:type="default" r:id="rId6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309790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B0D4D"/>
    <w:rsid w:val="000D20E8"/>
    <w:rsid w:val="00112F8E"/>
    <w:rsid w:val="001439F7"/>
    <w:rsid w:val="00195FF1"/>
    <w:rsid w:val="001D50D3"/>
    <w:rsid w:val="001E6634"/>
    <w:rsid w:val="00227538"/>
    <w:rsid w:val="00244B64"/>
    <w:rsid w:val="003341C0"/>
    <w:rsid w:val="00353E62"/>
    <w:rsid w:val="00357ED5"/>
    <w:rsid w:val="00384B11"/>
    <w:rsid w:val="003C406A"/>
    <w:rsid w:val="00455682"/>
    <w:rsid w:val="00476A43"/>
    <w:rsid w:val="00496084"/>
    <w:rsid w:val="004B50B0"/>
    <w:rsid w:val="004E0F70"/>
    <w:rsid w:val="00500DF6"/>
    <w:rsid w:val="005579EA"/>
    <w:rsid w:val="00580674"/>
    <w:rsid w:val="00594E7C"/>
    <w:rsid w:val="005B0126"/>
    <w:rsid w:val="005F2665"/>
    <w:rsid w:val="00617583"/>
    <w:rsid w:val="0069044F"/>
    <w:rsid w:val="006C1AC3"/>
    <w:rsid w:val="006D0F3C"/>
    <w:rsid w:val="0074101F"/>
    <w:rsid w:val="0074621A"/>
    <w:rsid w:val="0081382D"/>
    <w:rsid w:val="00814CEB"/>
    <w:rsid w:val="008157BB"/>
    <w:rsid w:val="008305EF"/>
    <w:rsid w:val="0085224C"/>
    <w:rsid w:val="00857027"/>
    <w:rsid w:val="008C41A9"/>
    <w:rsid w:val="00922941"/>
    <w:rsid w:val="0093421E"/>
    <w:rsid w:val="0095487E"/>
    <w:rsid w:val="00986A5E"/>
    <w:rsid w:val="009D5666"/>
    <w:rsid w:val="00A052FA"/>
    <w:rsid w:val="00AA23AC"/>
    <w:rsid w:val="00AA4C66"/>
    <w:rsid w:val="00AB5968"/>
    <w:rsid w:val="00B12B32"/>
    <w:rsid w:val="00B17434"/>
    <w:rsid w:val="00B54199"/>
    <w:rsid w:val="00B64675"/>
    <w:rsid w:val="00B81372"/>
    <w:rsid w:val="00B87A8E"/>
    <w:rsid w:val="00BB6FC5"/>
    <w:rsid w:val="00C032F9"/>
    <w:rsid w:val="00C16A8F"/>
    <w:rsid w:val="00C3203D"/>
    <w:rsid w:val="00C34354"/>
    <w:rsid w:val="00C5129B"/>
    <w:rsid w:val="00CA5D3D"/>
    <w:rsid w:val="00CC48BD"/>
    <w:rsid w:val="00D44EB2"/>
    <w:rsid w:val="00DA3D62"/>
    <w:rsid w:val="00DC06BC"/>
    <w:rsid w:val="00E02248"/>
    <w:rsid w:val="00E52233"/>
    <w:rsid w:val="00F40483"/>
    <w:rsid w:val="00F47817"/>
    <w:rsid w:val="00F543D8"/>
    <w:rsid w:val="00F717F3"/>
    <w:rsid w:val="00F73D2D"/>
    <w:rsid w:val="00F87C18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Michel Rodrigues</cp:lastModifiedBy>
  <cp:revision>5</cp:revision>
  <cp:lastPrinted>2021-11-17T11:26:00Z</cp:lastPrinted>
  <dcterms:created xsi:type="dcterms:W3CDTF">2021-11-17T11:10:00Z</dcterms:created>
  <dcterms:modified xsi:type="dcterms:W3CDTF">2021-11-17T11:27:00Z</dcterms:modified>
</cp:coreProperties>
</file>