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E5E5E" w14:textId="77777777" w:rsidR="00001314" w:rsidRPr="000B377F" w:rsidRDefault="001F3D49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PROJETO DE </w:t>
      </w:r>
      <w:r w:rsidR="00B11872" w:rsidRPr="000B377F">
        <w:rPr>
          <w:rFonts w:ascii="Garamond" w:hAnsi="Garamond"/>
          <w:b/>
          <w:sz w:val="26"/>
          <w:szCs w:val="26"/>
        </w:rPr>
        <w:t xml:space="preserve">LEI </w:t>
      </w:r>
      <w:r w:rsidRPr="000B377F">
        <w:rPr>
          <w:rFonts w:ascii="Garamond" w:hAnsi="Garamond"/>
          <w:b/>
          <w:sz w:val="26"/>
          <w:szCs w:val="26"/>
        </w:rPr>
        <w:t xml:space="preserve"> Nº  </w:t>
      </w:r>
      <w:r w:rsidR="000B72EC">
        <w:rPr>
          <w:rFonts w:ascii="Garamond" w:hAnsi="Garamond"/>
          <w:b/>
          <w:sz w:val="26"/>
          <w:szCs w:val="26"/>
        </w:rPr>
        <w:t>177</w:t>
      </w:r>
      <w:r w:rsidRPr="000B377F">
        <w:rPr>
          <w:rFonts w:ascii="Garamond" w:hAnsi="Garamond"/>
          <w:b/>
          <w:sz w:val="26"/>
          <w:szCs w:val="26"/>
        </w:rPr>
        <w:t xml:space="preserve"> </w:t>
      </w:r>
      <w:r w:rsidR="004132E5">
        <w:rPr>
          <w:rFonts w:ascii="Garamond" w:hAnsi="Garamond"/>
          <w:b/>
          <w:sz w:val="34"/>
          <w:szCs w:val="34"/>
        </w:rPr>
        <w:t xml:space="preserve"> </w:t>
      </w:r>
      <w:r w:rsidRPr="000B377F">
        <w:rPr>
          <w:rFonts w:ascii="Garamond" w:hAnsi="Garamond"/>
          <w:b/>
          <w:sz w:val="26"/>
          <w:szCs w:val="26"/>
        </w:rPr>
        <w:t xml:space="preserve"> DE </w:t>
      </w:r>
      <w:r w:rsidR="00CF1E37" w:rsidRPr="000B377F">
        <w:rPr>
          <w:rFonts w:ascii="Garamond" w:hAnsi="Garamond"/>
          <w:b/>
          <w:sz w:val="26"/>
          <w:szCs w:val="26"/>
        </w:rPr>
        <w:t xml:space="preserve"> </w:t>
      </w:r>
      <w:r w:rsidRPr="000B377F">
        <w:rPr>
          <w:rFonts w:ascii="Garamond" w:hAnsi="Garamond"/>
          <w:b/>
          <w:sz w:val="26"/>
          <w:szCs w:val="26"/>
        </w:rPr>
        <w:t>202</w:t>
      </w:r>
      <w:r w:rsidR="00B11872" w:rsidRPr="000B377F">
        <w:rPr>
          <w:rFonts w:ascii="Garamond" w:hAnsi="Garamond"/>
          <w:b/>
          <w:sz w:val="26"/>
          <w:szCs w:val="26"/>
        </w:rPr>
        <w:t>1</w:t>
      </w:r>
      <w:r w:rsidRPr="000B377F">
        <w:rPr>
          <w:rFonts w:ascii="Garamond" w:hAnsi="Garamond"/>
          <w:b/>
          <w:sz w:val="26"/>
          <w:szCs w:val="26"/>
        </w:rPr>
        <w:t>.</w:t>
      </w:r>
    </w:p>
    <w:p w14:paraId="03370F2C" w14:textId="77777777" w:rsidR="008908A0" w:rsidRDefault="008908A0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14:paraId="724DC859" w14:textId="77777777" w:rsidR="008908A0" w:rsidRDefault="001F3D49" w:rsidP="00563873">
      <w:pPr>
        <w:spacing w:line="360" w:lineRule="auto"/>
        <w:ind w:left="3540" w:firstLine="708"/>
        <w:jc w:val="both"/>
        <w:rPr>
          <w:rFonts w:ascii="Garamond" w:hAnsi="Garamond"/>
          <w:b/>
          <w:sz w:val="26"/>
          <w:szCs w:val="26"/>
        </w:rPr>
      </w:pPr>
      <w:r>
        <w:rPr>
          <w:color w:val="000000"/>
          <w:sz w:val="27"/>
          <w:szCs w:val="27"/>
        </w:rPr>
        <w:t>Obriga os condomínios res</w:t>
      </w:r>
      <w:r w:rsidR="00EB1516">
        <w:rPr>
          <w:color w:val="000000"/>
          <w:sz w:val="27"/>
          <w:szCs w:val="27"/>
        </w:rPr>
        <w:t>idenciais e comercia</w:t>
      </w:r>
      <w:r w:rsidR="000B72EC">
        <w:rPr>
          <w:color w:val="000000"/>
          <w:sz w:val="27"/>
          <w:szCs w:val="27"/>
        </w:rPr>
        <w:t>i</w:t>
      </w:r>
      <w:r w:rsidR="00EB1516">
        <w:rPr>
          <w:color w:val="000000"/>
          <w:sz w:val="27"/>
          <w:szCs w:val="27"/>
        </w:rPr>
        <w:t>s de Mogi Mi</w:t>
      </w:r>
      <w:r>
        <w:rPr>
          <w:color w:val="000000"/>
          <w:sz w:val="27"/>
          <w:szCs w:val="27"/>
        </w:rPr>
        <w:t>rim a comunicar os órgãos de segurança pública quando houver em seu interior a ocorrência ou indícios de episódios de violência doméstica e familiar contra mulheres, crianças, adolescentes ou idosos.</w:t>
      </w:r>
      <w:r w:rsidR="001C4881" w:rsidRPr="000B377F">
        <w:rPr>
          <w:rFonts w:ascii="Garamond" w:hAnsi="Garamond"/>
          <w:b/>
          <w:sz w:val="26"/>
          <w:szCs w:val="26"/>
        </w:rPr>
        <w:t xml:space="preserve"> </w:t>
      </w:r>
      <w:r w:rsidR="00B5218A" w:rsidRPr="000B377F">
        <w:rPr>
          <w:rFonts w:ascii="Garamond" w:hAnsi="Garamond"/>
          <w:b/>
          <w:sz w:val="26"/>
          <w:szCs w:val="26"/>
        </w:rPr>
        <w:t xml:space="preserve">   </w:t>
      </w:r>
    </w:p>
    <w:p w14:paraId="2D0BF579" w14:textId="77777777" w:rsidR="008908A0" w:rsidRPr="000B377F" w:rsidRDefault="008908A0" w:rsidP="00001314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</w:p>
    <w:p w14:paraId="3ED4E62B" w14:textId="77777777" w:rsidR="00437BA8" w:rsidRPr="00437BA8" w:rsidRDefault="001F3D49" w:rsidP="002E2CE2">
      <w:pPr>
        <w:pStyle w:val="NormalWeb"/>
        <w:ind w:firstLine="708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>Art.</w:t>
      </w:r>
      <w:r w:rsidRPr="002E2CE2">
        <w:rPr>
          <w:rFonts w:ascii="Garamond" w:hAnsi="Garamond"/>
          <w:b/>
          <w:color w:val="000000"/>
          <w:sz w:val="26"/>
          <w:szCs w:val="26"/>
        </w:rPr>
        <w:t xml:space="preserve"> 1º</w:t>
      </w:r>
      <w:r w:rsidRPr="00437BA8">
        <w:rPr>
          <w:rFonts w:ascii="Garamond" w:hAnsi="Garamond"/>
          <w:color w:val="000000"/>
          <w:sz w:val="26"/>
          <w:szCs w:val="26"/>
        </w:rPr>
        <w:t xml:space="preserve"> - Os condomínios residenciais e comerciais localizados </w:t>
      </w:r>
      <w:r>
        <w:rPr>
          <w:rFonts w:ascii="Garamond" w:hAnsi="Garamond"/>
          <w:color w:val="000000"/>
          <w:sz w:val="26"/>
          <w:szCs w:val="26"/>
        </w:rPr>
        <w:t>em Mogi Mirim</w:t>
      </w:r>
      <w:r w:rsidRPr="00437BA8">
        <w:rPr>
          <w:rFonts w:ascii="Garamond" w:hAnsi="Garamond"/>
          <w:color w:val="000000"/>
          <w:sz w:val="26"/>
          <w:szCs w:val="26"/>
        </w:rPr>
        <w:t xml:space="preserve">, através de seus síndicos e/ou administradores devidamente constituídos, deverão encaminhar comunicação à Delegacia Especializada de Atendimento à Mulher da Policia Civil ou ao </w:t>
      </w:r>
      <w:r>
        <w:rPr>
          <w:rFonts w:ascii="Garamond" w:hAnsi="Garamond"/>
          <w:color w:val="000000"/>
          <w:sz w:val="26"/>
          <w:szCs w:val="26"/>
        </w:rPr>
        <w:t>órgãos competentes</w:t>
      </w:r>
      <w:r w:rsidRPr="00437BA8">
        <w:rPr>
          <w:rFonts w:ascii="Garamond" w:hAnsi="Garamond"/>
          <w:color w:val="000000"/>
          <w:sz w:val="26"/>
          <w:szCs w:val="26"/>
        </w:rPr>
        <w:t xml:space="preserve"> de Segurança Pública</w:t>
      </w:r>
      <w:r>
        <w:rPr>
          <w:rFonts w:ascii="Garamond" w:hAnsi="Garamond"/>
          <w:color w:val="000000"/>
          <w:sz w:val="26"/>
          <w:szCs w:val="26"/>
        </w:rPr>
        <w:t xml:space="preserve"> Estadual e Municipal</w:t>
      </w:r>
      <w:r w:rsidRPr="00437BA8">
        <w:rPr>
          <w:rFonts w:ascii="Garamond" w:hAnsi="Garamond"/>
          <w:color w:val="000000"/>
          <w:sz w:val="26"/>
          <w:szCs w:val="26"/>
        </w:rPr>
        <w:t>, especializado, quando houver, em suas unidades condominiais ou nas áreas comuns, a ocorrência ou indícios de episódios de violência doméstica e familiar contra mul</w:t>
      </w:r>
      <w:r>
        <w:rPr>
          <w:rFonts w:ascii="Garamond" w:hAnsi="Garamond"/>
          <w:color w:val="000000"/>
          <w:sz w:val="26"/>
          <w:szCs w:val="26"/>
        </w:rPr>
        <w:t>heres, crianças, adolescentes ou idosos.</w:t>
      </w:r>
    </w:p>
    <w:p w14:paraId="088ED6D7" w14:textId="77777777" w:rsidR="00437BA8" w:rsidRDefault="001F3D49" w:rsidP="002E2CE2">
      <w:pPr>
        <w:pStyle w:val="NormalWeb"/>
        <w:ind w:firstLine="708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>§</w:t>
      </w:r>
      <w:r w:rsidR="000D7305">
        <w:rPr>
          <w:rFonts w:ascii="Garamond" w:hAnsi="Garamond"/>
          <w:b/>
          <w:color w:val="000000"/>
          <w:sz w:val="26"/>
          <w:szCs w:val="26"/>
        </w:rPr>
        <w:t xml:space="preserve"> </w:t>
      </w:r>
      <w:r>
        <w:rPr>
          <w:rFonts w:ascii="Garamond" w:hAnsi="Garamond"/>
          <w:b/>
          <w:color w:val="000000"/>
          <w:sz w:val="26"/>
          <w:szCs w:val="26"/>
        </w:rPr>
        <w:t>1º</w:t>
      </w:r>
      <w:r w:rsidRPr="00437BA8">
        <w:rPr>
          <w:rFonts w:ascii="Garamond" w:hAnsi="Garamond"/>
          <w:color w:val="000000"/>
          <w:sz w:val="26"/>
          <w:szCs w:val="26"/>
        </w:rPr>
        <w:t xml:space="preserve"> - A comunicação a que se refere o Caput deste Artigo</w:t>
      </w:r>
      <w:r>
        <w:rPr>
          <w:rFonts w:ascii="Garamond" w:hAnsi="Garamond"/>
          <w:color w:val="000000"/>
          <w:sz w:val="26"/>
          <w:szCs w:val="26"/>
        </w:rPr>
        <w:t>, com a ocorrência em andamento,</w:t>
      </w:r>
      <w:r w:rsidRPr="00437BA8">
        <w:rPr>
          <w:rFonts w:ascii="Garamond" w:hAnsi="Garamond"/>
          <w:color w:val="000000"/>
          <w:sz w:val="26"/>
          <w:szCs w:val="26"/>
        </w:rPr>
        <w:t xml:space="preserve"> deverá ser realizada de imediato, por ligação telefônica</w:t>
      </w:r>
      <w:r w:rsidR="00563873">
        <w:rPr>
          <w:rFonts w:ascii="Garamond" w:hAnsi="Garamond"/>
          <w:color w:val="000000"/>
          <w:sz w:val="26"/>
          <w:szCs w:val="26"/>
        </w:rPr>
        <w:t xml:space="preserve"> </w:t>
      </w:r>
      <w:r>
        <w:rPr>
          <w:rFonts w:ascii="Garamond" w:hAnsi="Garamond"/>
          <w:color w:val="000000"/>
          <w:sz w:val="26"/>
          <w:szCs w:val="26"/>
        </w:rPr>
        <w:t>através dos números 190 da Policia Militar e 153 da Guarda Civil Municipal</w:t>
      </w:r>
      <w:r w:rsidRPr="00437BA8">
        <w:rPr>
          <w:rFonts w:ascii="Garamond" w:hAnsi="Garamond"/>
          <w:color w:val="000000"/>
          <w:sz w:val="26"/>
          <w:szCs w:val="26"/>
        </w:rPr>
        <w:t xml:space="preserve"> e por escrito, por via física ou digital, nas demais hipóteses, no prazo de até 24 (vinte e quatro) horas após a ciência do fato, contendo informações que possam contribuir para a identificação da possível vítima e do possível agressor.</w:t>
      </w:r>
    </w:p>
    <w:p w14:paraId="6AD4BA10" w14:textId="77777777" w:rsidR="002E2CE2" w:rsidRDefault="001F3D49" w:rsidP="002E2CE2">
      <w:pPr>
        <w:pStyle w:val="NormalWeb"/>
        <w:ind w:firstLine="708"/>
        <w:jc w:val="both"/>
        <w:rPr>
          <w:rFonts w:ascii="Garamond" w:hAnsi="Garamond"/>
          <w:color w:val="000000"/>
          <w:sz w:val="26"/>
          <w:szCs w:val="26"/>
        </w:rPr>
      </w:pPr>
      <w:r>
        <w:rPr>
          <w:rFonts w:ascii="Garamond" w:hAnsi="Garamond"/>
          <w:b/>
          <w:color w:val="000000"/>
          <w:sz w:val="26"/>
          <w:szCs w:val="26"/>
        </w:rPr>
        <w:t>§</w:t>
      </w:r>
      <w:r w:rsidR="000D7305">
        <w:rPr>
          <w:rFonts w:ascii="Garamond" w:hAnsi="Garamond"/>
          <w:b/>
          <w:color w:val="000000"/>
          <w:sz w:val="26"/>
          <w:szCs w:val="26"/>
        </w:rPr>
        <w:t xml:space="preserve"> 2</w:t>
      </w:r>
      <w:r>
        <w:rPr>
          <w:rFonts w:ascii="Garamond" w:hAnsi="Garamond"/>
          <w:b/>
          <w:color w:val="000000"/>
          <w:sz w:val="26"/>
          <w:szCs w:val="26"/>
        </w:rPr>
        <w:t>º</w:t>
      </w:r>
      <w:r w:rsidRPr="00437BA8">
        <w:rPr>
          <w:rFonts w:ascii="Garamond" w:hAnsi="Garamond"/>
          <w:color w:val="000000"/>
          <w:sz w:val="26"/>
          <w:szCs w:val="26"/>
        </w:rPr>
        <w:t xml:space="preserve"> -</w:t>
      </w:r>
      <w:r>
        <w:rPr>
          <w:rFonts w:ascii="Garamond" w:hAnsi="Garamond"/>
          <w:color w:val="000000"/>
          <w:sz w:val="26"/>
          <w:szCs w:val="26"/>
        </w:rPr>
        <w:t xml:space="preserve"> Nas</w:t>
      </w:r>
      <w:r w:rsidRPr="002E2CE2">
        <w:rPr>
          <w:rFonts w:ascii="Garamond" w:hAnsi="Garamond"/>
          <w:color w:val="000000"/>
          <w:sz w:val="26"/>
          <w:szCs w:val="26"/>
        </w:rPr>
        <w:t xml:space="preserve"> </w:t>
      </w:r>
      <w:r w:rsidRPr="00437BA8">
        <w:rPr>
          <w:rFonts w:ascii="Garamond" w:hAnsi="Garamond"/>
          <w:color w:val="000000"/>
          <w:sz w:val="26"/>
          <w:szCs w:val="26"/>
        </w:rPr>
        <w:t xml:space="preserve">demais hipóteses, no prazo de até 24 (vinte e quatro) horas após a ciência do fato, contendo informações que possam contribuir para a identificação da possível </w:t>
      </w:r>
      <w:r w:rsidR="000D7305">
        <w:rPr>
          <w:rFonts w:ascii="Garamond" w:hAnsi="Garamond"/>
          <w:color w:val="000000"/>
          <w:sz w:val="26"/>
          <w:szCs w:val="26"/>
        </w:rPr>
        <w:t>vítima e do possível agressor, que pode ser feita por ligação telefônica através do número 180 da Policia Civil, no caso de violência contra a mulher, através do número 100, nos casos de agressão contra idosos, crianças e adolescentes, e podendo ainda se dirigir a delegacia do município de forma escrita ou presencial.</w:t>
      </w:r>
    </w:p>
    <w:p w14:paraId="7DF2EE58" w14:textId="77777777" w:rsidR="00437BA8" w:rsidRPr="00437BA8" w:rsidRDefault="001F3D49" w:rsidP="000D7305">
      <w:pPr>
        <w:pStyle w:val="NormalWeb"/>
        <w:ind w:firstLine="708"/>
        <w:jc w:val="both"/>
        <w:rPr>
          <w:rFonts w:ascii="Garamond" w:hAnsi="Garamond"/>
          <w:color w:val="000000"/>
          <w:sz w:val="26"/>
          <w:szCs w:val="26"/>
        </w:rPr>
      </w:pPr>
      <w:r w:rsidRPr="000D7305">
        <w:rPr>
          <w:rFonts w:ascii="Garamond" w:hAnsi="Garamond"/>
          <w:b/>
          <w:color w:val="000000"/>
          <w:sz w:val="26"/>
          <w:szCs w:val="26"/>
        </w:rPr>
        <w:t>Art. 2°</w:t>
      </w:r>
      <w:r w:rsidRPr="00437BA8">
        <w:rPr>
          <w:rFonts w:ascii="Garamond" w:hAnsi="Garamond"/>
          <w:color w:val="000000"/>
          <w:sz w:val="26"/>
          <w:szCs w:val="26"/>
        </w:rPr>
        <w:t xml:space="preserve"> - Os condomínios deverão afixar, nas áreas de uso comum, cartazes, placas ou comunicados divulgando o disposto na presente Lei e incentivando os condôminos a notificarem o síndico e/ou administrador quando tomarem conhecimento da ocorrência ou de indícios de episódios de violência doméstica ou familiar no interior do condomínio.</w:t>
      </w:r>
    </w:p>
    <w:p w14:paraId="6BAEB3F5" w14:textId="77777777" w:rsidR="00437BA8" w:rsidRPr="00437BA8" w:rsidRDefault="001F3D49" w:rsidP="000D7305">
      <w:pPr>
        <w:pStyle w:val="NormalWeb"/>
        <w:ind w:firstLine="708"/>
        <w:jc w:val="both"/>
        <w:rPr>
          <w:rFonts w:ascii="Garamond" w:hAnsi="Garamond"/>
          <w:color w:val="000000"/>
          <w:sz w:val="26"/>
          <w:szCs w:val="26"/>
        </w:rPr>
      </w:pPr>
      <w:r w:rsidRPr="000D7305">
        <w:rPr>
          <w:rFonts w:ascii="Garamond" w:hAnsi="Garamond"/>
          <w:b/>
          <w:color w:val="000000"/>
          <w:sz w:val="26"/>
          <w:szCs w:val="26"/>
        </w:rPr>
        <w:t>Art. 3°</w:t>
      </w:r>
      <w:r w:rsidRPr="00437BA8">
        <w:rPr>
          <w:rFonts w:ascii="Garamond" w:hAnsi="Garamond"/>
          <w:color w:val="000000"/>
          <w:sz w:val="26"/>
          <w:szCs w:val="26"/>
        </w:rPr>
        <w:t xml:space="preserve"> - O descumprimento do disposto nesta Lei poderá sujeitar o condomínio infrator, garantidos a ampla defesa e o contraditório, às seguintes penalidades administrativas:</w:t>
      </w:r>
    </w:p>
    <w:p w14:paraId="283A9FF0" w14:textId="77777777" w:rsidR="000D7305" w:rsidRDefault="000D7305" w:rsidP="00437BA8">
      <w:pPr>
        <w:pStyle w:val="NormalWeb"/>
        <w:jc w:val="both"/>
        <w:rPr>
          <w:rFonts w:ascii="Garamond" w:hAnsi="Garamond"/>
          <w:color w:val="000000"/>
          <w:sz w:val="26"/>
          <w:szCs w:val="26"/>
        </w:rPr>
      </w:pPr>
    </w:p>
    <w:p w14:paraId="6C167D3F" w14:textId="77777777" w:rsidR="000D7305" w:rsidRDefault="000D7305" w:rsidP="00437BA8">
      <w:pPr>
        <w:pStyle w:val="NormalWeb"/>
        <w:jc w:val="both"/>
        <w:rPr>
          <w:rFonts w:ascii="Garamond" w:hAnsi="Garamond"/>
          <w:color w:val="000000"/>
          <w:sz w:val="26"/>
          <w:szCs w:val="26"/>
        </w:rPr>
      </w:pPr>
    </w:p>
    <w:p w14:paraId="35CFC988" w14:textId="77777777" w:rsidR="00437BA8" w:rsidRPr="00437BA8" w:rsidRDefault="001F3D49" w:rsidP="000D7305">
      <w:pPr>
        <w:pStyle w:val="NormalWeb"/>
        <w:ind w:firstLine="708"/>
        <w:jc w:val="both"/>
        <w:rPr>
          <w:rFonts w:ascii="Garamond" w:hAnsi="Garamond"/>
          <w:color w:val="000000"/>
          <w:sz w:val="26"/>
          <w:szCs w:val="26"/>
        </w:rPr>
      </w:pPr>
      <w:r w:rsidRPr="000D7305">
        <w:rPr>
          <w:rFonts w:ascii="Garamond" w:hAnsi="Garamond"/>
          <w:b/>
          <w:color w:val="000000"/>
          <w:sz w:val="26"/>
          <w:szCs w:val="26"/>
        </w:rPr>
        <w:t>I</w:t>
      </w:r>
      <w:r w:rsidRPr="00437BA8">
        <w:rPr>
          <w:rFonts w:ascii="Garamond" w:hAnsi="Garamond"/>
          <w:color w:val="000000"/>
          <w:sz w:val="26"/>
          <w:szCs w:val="26"/>
        </w:rPr>
        <w:t xml:space="preserve"> - advertência, quando da primeira autuação da infração;</w:t>
      </w:r>
    </w:p>
    <w:p w14:paraId="7F7332C1" w14:textId="77777777" w:rsidR="00437BA8" w:rsidRPr="00437BA8" w:rsidRDefault="001F3D49" w:rsidP="000D7305">
      <w:pPr>
        <w:pStyle w:val="NormalWeb"/>
        <w:ind w:firstLine="708"/>
        <w:jc w:val="both"/>
        <w:rPr>
          <w:rFonts w:ascii="Garamond" w:hAnsi="Garamond"/>
          <w:color w:val="000000"/>
          <w:sz w:val="26"/>
          <w:szCs w:val="26"/>
        </w:rPr>
      </w:pPr>
      <w:r w:rsidRPr="000D7305">
        <w:rPr>
          <w:rFonts w:ascii="Garamond" w:hAnsi="Garamond"/>
          <w:b/>
          <w:color w:val="000000"/>
          <w:sz w:val="26"/>
          <w:szCs w:val="26"/>
        </w:rPr>
        <w:t>II</w:t>
      </w:r>
      <w:r w:rsidRPr="00437BA8">
        <w:rPr>
          <w:rFonts w:ascii="Garamond" w:hAnsi="Garamond"/>
          <w:color w:val="000000"/>
          <w:sz w:val="26"/>
          <w:szCs w:val="26"/>
        </w:rPr>
        <w:t xml:space="preserve"> - multa, a partir da segunda autuação.</w:t>
      </w:r>
    </w:p>
    <w:p w14:paraId="016F19D7" w14:textId="77777777" w:rsidR="00437BA8" w:rsidRPr="00437BA8" w:rsidRDefault="001F3D49" w:rsidP="000D7305">
      <w:pPr>
        <w:pStyle w:val="NormalWeb"/>
        <w:ind w:firstLine="708"/>
        <w:jc w:val="both"/>
        <w:rPr>
          <w:rFonts w:ascii="Garamond" w:hAnsi="Garamond"/>
          <w:color w:val="000000"/>
          <w:sz w:val="26"/>
          <w:szCs w:val="26"/>
        </w:rPr>
      </w:pPr>
      <w:r w:rsidRPr="00DF0F00">
        <w:rPr>
          <w:rFonts w:ascii="Garamond" w:hAnsi="Garamond"/>
          <w:b/>
          <w:color w:val="000000"/>
          <w:sz w:val="26"/>
          <w:szCs w:val="26"/>
        </w:rPr>
        <w:t>Parágrafo Único</w:t>
      </w:r>
      <w:r w:rsidRPr="00437BA8">
        <w:rPr>
          <w:rFonts w:ascii="Garamond" w:hAnsi="Garamond"/>
          <w:color w:val="000000"/>
          <w:sz w:val="26"/>
          <w:szCs w:val="26"/>
        </w:rPr>
        <w:t xml:space="preserve"> - A multa previs</w:t>
      </w:r>
      <w:r w:rsidR="00DF0F00">
        <w:rPr>
          <w:rFonts w:ascii="Garamond" w:hAnsi="Garamond"/>
          <w:color w:val="000000"/>
          <w:sz w:val="26"/>
          <w:szCs w:val="26"/>
        </w:rPr>
        <w:t xml:space="preserve">ta no inciso II será fixada </w:t>
      </w:r>
      <w:r w:rsidRPr="00437BA8">
        <w:rPr>
          <w:rFonts w:ascii="Garamond" w:hAnsi="Garamond"/>
          <w:color w:val="000000"/>
          <w:sz w:val="26"/>
          <w:szCs w:val="26"/>
        </w:rPr>
        <w:t>e</w:t>
      </w:r>
      <w:r w:rsidR="00DF0F00">
        <w:rPr>
          <w:rFonts w:ascii="Garamond" w:hAnsi="Garamond"/>
          <w:color w:val="000000"/>
          <w:sz w:val="26"/>
          <w:szCs w:val="26"/>
        </w:rPr>
        <w:t>m</w:t>
      </w:r>
      <w:r w:rsidRPr="00437BA8">
        <w:rPr>
          <w:rFonts w:ascii="Garamond" w:hAnsi="Garamond"/>
          <w:color w:val="000000"/>
          <w:sz w:val="26"/>
          <w:szCs w:val="26"/>
        </w:rPr>
        <w:t xml:space="preserve"> 50 (cinquenta) UFESP (Unidade Fiscal do Estado de São Paulo), </w:t>
      </w:r>
      <w:r>
        <w:rPr>
          <w:rFonts w:ascii="Garamond" w:hAnsi="Garamond"/>
          <w:color w:val="000000"/>
          <w:sz w:val="26"/>
          <w:szCs w:val="26"/>
        </w:rPr>
        <w:t>e aplicada em dobro no caso de reincidência</w:t>
      </w:r>
      <w:r w:rsidRPr="00437BA8">
        <w:rPr>
          <w:rFonts w:ascii="Garamond" w:hAnsi="Garamond"/>
          <w:color w:val="000000"/>
          <w:sz w:val="26"/>
          <w:szCs w:val="26"/>
        </w:rPr>
        <w:t>, podendo o valor arrecadado ser revertido em favor de fundos e programas de proteção aos direitos da mulher, criança, adolescente ou idoso.</w:t>
      </w:r>
    </w:p>
    <w:p w14:paraId="1E3F0D2C" w14:textId="77777777" w:rsidR="00DF0F00" w:rsidRDefault="00DF0F00" w:rsidP="00437BA8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</w:p>
    <w:p w14:paraId="73E91013" w14:textId="29CE76E4" w:rsidR="008908A0" w:rsidRDefault="001F3D49" w:rsidP="00437BA8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DF0F00">
        <w:rPr>
          <w:rFonts w:ascii="Garamond" w:hAnsi="Garamond"/>
          <w:b/>
          <w:sz w:val="26"/>
          <w:szCs w:val="26"/>
        </w:rPr>
        <w:t xml:space="preserve">Art. </w:t>
      </w:r>
      <w:r w:rsidR="00975401">
        <w:rPr>
          <w:rFonts w:ascii="Garamond" w:hAnsi="Garamond"/>
          <w:b/>
          <w:sz w:val="26"/>
          <w:szCs w:val="26"/>
        </w:rPr>
        <w:t>4</w:t>
      </w:r>
      <w:r w:rsidRPr="00DF0F00">
        <w:rPr>
          <w:rFonts w:ascii="Garamond" w:hAnsi="Garamond"/>
          <w:b/>
          <w:sz w:val="26"/>
          <w:szCs w:val="26"/>
        </w:rPr>
        <w:t>º</w:t>
      </w:r>
      <w:r>
        <w:rPr>
          <w:rFonts w:ascii="Garamond" w:hAnsi="Garamond"/>
          <w:sz w:val="26"/>
          <w:szCs w:val="26"/>
        </w:rPr>
        <w:t xml:space="preserve"> - </w:t>
      </w:r>
      <w:r w:rsidR="00437BA8">
        <w:rPr>
          <w:rFonts w:ascii="Garamond" w:hAnsi="Garamond"/>
          <w:sz w:val="26"/>
          <w:szCs w:val="26"/>
        </w:rPr>
        <w:t>O Poder Executivo regulamentará a presente Lei, no que lhe couber.</w:t>
      </w:r>
    </w:p>
    <w:p w14:paraId="4F1A8BFF" w14:textId="77777777" w:rsidR="00437BA8" w:rsidRDefault="00437BA8" w:rsidP="00437BA8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</w:p>
    <w:p w14:paraId="487984D6" w14:textId="3EA43BF6" w:rsidR="00437BA8" w:rsidRDefault="001F3D49" w:rsidP="00437BA8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  <w:r w:rsidRPr="00DF0F00">
        <w:rPr>
          <w:rFonts w:ascii="Garamond" w:hAnsi="Garamond"/>
          <w:b/>
          <w:sz w:val="26"/>
          <w:szCs w:val="26"/>
        </w:rPr>
        <w:t xml:space="preserve">Art. </w:t>
      </w:r>
      <w:r w:rsidR="00975401">
        <w:rPr>
          <w:rFonts w:ascii="Garamond" w:hAnsi="Garamond"/>
          <w:b/>
          <w:sz w:val="26"/>
          <w:szCs w:val="26"/>
        </w:rPr>
        <w:t>5</w:t>
      </w:r>
      <w:r w:rsidRPr="00DF0F00">
        <w:rPr>
          <w:rFonts w:ascii="Garamond" w:hAnsi="Garamond"/>
          <w:b/>
          <w:sz w:val="26"/>
          <w:szCs w:val="26"/>
        </w:rPr>
        <w:t>º</w:t>
      </w:r>
      <w:r>
        <w:rPr>
          <w:rFonts w:ascii="Garamond" w:hAnsi="Garamond"/>
          <w:sz w:val="26"/>
          <w:szCs w:val="26"/>
        </w:rPr>
        <w:t xml:space="preserve"> - Esta Lei entra em vigor na data de sua publicação, revogadas as disposições em contrário.</w:t>
      </w:r>
    </w:p>
    <w:p w14:paraId="78E9DF5A" w14:textId="77777777" w:rsidR="00437BA8" w:rsidRDefault="00437BA8" w:rsidP="00437BA8">
      <w:pPr>
        <w:spacing w:line="360" w:lineRule="auto"/>
        <w:ind w:firstLine="708"/>
        <w:jc w:val="both"/>
        <w:rPr>
          <w:rFonts w:ascii="Garamond" w:hAnsi="Garamond"/>
          <w:sz w:val="26"/>
          <w:szCs w:val="26"/>
        </w:rPr>
      </w:pPr>
    </w:p>
    <w:p w14:paraId="3F2A8930" w14:textId="77777777" w:rsidR="000B5938" w:rsidRPr="00437BA8" w:rsidRDefault="000B5938" w:rsidP="000B593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14:paraId="5DDDDC43" w14:textId="77777777" w:rsidR="00001314" w:rsidRPr="00437BA8" w:rsidRDefault="001F3D49" w:rsidP="008908A0">
      <w:pPr>
        <w:spacing w:line="360" w:lineRule="auto"/>
        <w:jc w:val="center"/>
        <w:rPr>
          <w:rFonts w:ascii="Garamond" w:hAnsi="Garamond" w:cs="Arial"/>
          <w:sz w:val="24"/>
          <w:szCs w:val="24"/>
        </w:rPr>
      </w:pPr>
      <w:r w:rsidRPr="00437BA8">
        <w:rPr>
          <w:rFonts w:ascii="Garamond" w:hAnsi="Garamond" w:cs="Arial"/>
          <w:sz w:val="24"/>
          <w:szCs w:val="24"/>
        </w:rPr>
        <w:t xml:space="preserve">SALA DAS SESSÕES “VEREADOR SANTO RÓTOLLI”, </w:t>
      </w:r>
      <w:r w:rsidR="00A62349" w:rsidRPr="00437BA8">
        <w:rPr>
          <w:rFonts w:ascii="Garamond" w:hAnsi="Garamond" w:cs="Arial"/>
          <w:sz w:val="24"/>
          <w:szCs w:val="24"/>
        </w:rPr>
        <w:t xml:space="preserve">aos </w:t>
      </w:r>
      <w:r w:rsidR="00437BA8" w:rsidRPr="00437BA8">
        <w:rPr>
          <w:rFonts w:ascii="Garamond" w:hAnsi="Garamond" w:cs="Arial"/>
          <w:sz w:val="24"/>
          <w:szCs w:val="24"/>
        </w:rPr>
        <w:t>17 de Novembro</w:t>
      </w:r>
      <w:r w:rsidRPr="00437BA8">
        <w:rPr>
          <w:rFonts w:ascii="Garamond" w:hAnsi="Garamond" w:cs="Arial"/>
          <w:sz w:val="24"/>
          <w:szCs w:val="24"/>
        </w:rPr>
        <w:t xml:space="preserve"> de 20</w:t>
      </w:r>
      <w:r w:rsidR="00B11872" w:rsidRPr="00437BA8">
        <w:rPr>
          <w:rFonts w:ascii="Garamond" w:hAnsi="Garamond" w:cs="Arial"/>
          <w:sz w:val="24"/>
          <w:szCs w:val="24"/>
        </w:rPr>
        <w:t>21</w:t>
      </w:r>
      <w:r w:rsidRPr="00437BA8">
        <w:rPr>
          <w:rFonts w:ascii="Garamond" w:hAnsi="Garamond" w:cs="Arial"/>
          <w:sz w:val="24"/>
          <w:szCs w:val="24"/>
        </w:rPr>
        <w:t>.</w:t>
      </w:r>
    </w:p>
    <w:p w14:paraId="2357F0C6" w14:textId="77777777" w:rsidR="003E568C" w:rsidRDefault="003E568C" w:rsidP="003E568C">
      <w:pPr>
        <w:spacing w:line="360" w:lineRule="auto"/>
        <w:rPr>
          <w:rFonts w:ascii="Garamond" w:hAnsi="Garamond"/>
          <w:sz w:val="26"/>
          <w:szCs w:val="26"/>
        </w:rPr>
      </w:pPr>
    </w:p>
    <w:p w14:paraId="7FBCAE1F" w14:textId="77777777" w:rsidR="00437BA8" w:rsidRPr="000B377F" w:rsidRDefault="00437BA8" w:rsidP="003E568C">
      <w:pPr>
        <w:spacing w:line="360" w:lineRule="auto"/>
        <w:rPr>
          <w:rFonts w:ascii="Garamond" w:hAnsi="Garamond"/>
          <w:sz w:val="26"/>
          <w:szCs w:val="26"/>
        </w:rPr>
      </w:pPr>
    </w:p>
    <w:p w14:paraId="0470E56F" w14:textId="77777777" w:rsidR="00A62349" w:rsidRPr="00A62349" w:rsidRDefault="00A62349" w:rsidP="00A62349"/>
    <w:p w14:paraId="7A1E84B3" w14:textId="77777777" w:rsidR="00B5696D" w:rsidRPr="000B5938" w:rsidRDefault="001F3D49" w:rsidP="00B5696D">
      <w:pPr>
        <w:pStyle w:val="Ttulo5"/>
        <w:rPr>
          <w:rFonts w:ascii="Garamond" w:hAnsi="Garamond" w:cs="Arial"/>
          <w:b/>
          <w:sz w:val="23"/>
          <w:szCs w:val="23"/>
        </w:rPr>
      </w:pPr>
      <w:r w:rsidRPr="000B5938">
        <w:rPr>
          <w:rFonts w:ascii="Garamond" w:hAnsi="Garamond" w:cs="Arial"/>
          <w:b/>
          <w:sz w:val="23"/>
          <w:szCs w:val="23"/>
        </w:rPr>
        <w:t>VEREADORA E INVESTIGADORA DA POLÍCIA CIVIL SONIA REGINA RODRIGUES</w:t>
      </w:r>
    </w:p>
    <w:p w14:paraId="7FD5BBC3" w14:textId="77777777" w:rsidR="00B5696D" w:rsidRPr="000B5938" w:rsidRDefault="001F3D49" w:rsidP="00B5696D">
      <w:pPr>
        <w:jc w:val="center"/>
        <w:rPr>
          <w:rFonts w:ascii="Garamond" w:hAnsi="Garamond" w:cs="Arial"/>
          <w:b/>
          <w:sz w:val="24"/>
          <w:szCs w:val="24"/>
        </w:rPr>
      </w:pPr>
      <w:r w:rsidRPr="000B5938">
        <w:rPr>
          <w:rFonts w:ascii="Garamond" w:hAnsi="Garamond" w:cs="Arial"/>
          <w:b/>
          <w:sz w:val="24"/>
          <w:szCs w:val="24"/>
        </w:rPr>
        <w:t>“SONIA MÓDENA”</w:t>
      </w:r>
    </w:p>
    <w:p w14:paraId="4591280B" w14:textId="77777777" w:rsidR="00CF7FC4" w:rsidRPr="000B5938" w:rsidRDefault="001F3D49" w:rsidP="005C42A6">
      <w:pPr>
        <w:jc w:val="center"/>
        <w:rPr>
          <w:rFonts w:ascii="Garamond" w:hAnsi="Garamond" w:cs="Arial"/>
          <w:sz w:val="24"/>
          <w:szCs w:val="24"/>
        </w:rPr>
      </w:pPr>
      <w:r w:rsidRPr="000B5938">
        <w:rPr>
          <w:rFonts w:ascii="Garamond" w:hAnsi="Garamond" w:cs="Arial"/>
          <w:sz w:val="24"/>
          <w:szCs w:val="24"/>
        </w:rPr>
        <w:t>PRESIDENTE DA CÂMARA</w:t>
      </w:r>
    </w:p>
    <w:p w14:paraId="6CB9FFBE" w14:textId="77777777"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3694FC62" w14:textId="77777777" w:rsidR="000B5938" w:rsidRDefault="000B593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0CA305DC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65247C9F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43CDC657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483EC4A2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2B0A4A34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44CD6E14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1804D028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0BB24EAC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5280E28B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357FC1F8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014107E9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36D92DB1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44BAB40C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499A0002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33FF29CA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5EF2F4C9" w14:textId="77777777" w:rsidR="00437BA8" w:rsidRDefault="00437BA8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29A5AB06" w14:textId="77777777" w:rsidR="001F093E" w:rsidRPr="00363727" w:rsidRDefault="001F3D49" w:rsidP="005C42A6">
      <w:pPr>
        <w:jc w:val="center"/>
        <w:rPr>
          <w:rFonts w:ascii="Garamond" w:hAnsi="Garamond" w:cs="Arial"/>
          <w:b/>
          <w:sz w:val="26"/>
          <w:szCs w:val="26"/>
        </w:rPr>
      </w:pPr>
      <w:r w:rsidRPr="00363727">
        <w:rPr>
          <w:rFonts w:ascii="Garamond" w:hAnsi="Garamond" w:cs="Arial"/>
          <w:b/>
          <w:sz w:val="26"/>
          <w:szCs w:val="26"/>
        </w:rPr>
        <w:t>JU</w:t>
      </w:r>
      <w:r w:rsidR="001C4881" w:rsidRPr="00363727">
        <w:rPr>
          <w:rFonts w:ascii="Garamond" w:hAnsi="Garamond" w:cs="Arial"/>
          <w:b/>
          <w:sz w:val="26"/>
          <w:szCs w:val="26"/>
        </w:rPr>
        <w:t>STIFICAÇÃO DO PROJETO DE LEI</w:t>
      </w:r>
    </w:p>
    <w:p w14:paraId="539EBD26" w14:textId="77777777" w:rsidR="001F093E" w:rsidRDefault="001F093E" w:rsidP="005C42A6">
      <w:pPr>
        <w:jc w:val="center"/>
        <w:rPr>
          <w:rFonts w:ascii="Garamond" w:hAnsi="Garamond" w:cs="Arial"/>
          <w:sz w:val="26"/>
          <w:szCs w:val="26"/>
        </w:rPr>
      </w:pPr>
    </w:p>
    <w:p w14:paraId="0BCB4EF2" w14:textId="77777777" w:rsidR="000B5938" w:rsidRDefault="000B5938" w:rsidP="001F093E">
      <w:pPr>
        <w:jc w:val="both"/>
        <w:rPr>
          <w:rFonts w:ascii="Garamond" w:hAnsi="Garamond" w:cs="Arial"/>
          <w:sz w:val="26"/>
          <w:szCs w:val="26"/>
        </w:rPr>
      </w:pPr>
    </w:p>
    <w:p w14:paraId="11A06239" w14:textId="77777777" w:rsidR="00437BA8" w:rsidRPr="00437BA8" w:rsidRDefault="001F3D49" w:rsidP="00437BA8">
      <w:pPr>
        <w:pStyle w:val="NormalWeb"/>
        <w:jc w:val="both"/>
        <w:rPr>
          <w:rFonts w:ascii="Garamond" w:hAnsi="Garamond"/>
          <w:color w:val="000000"/>
          <w:sz w:val="26"/>
          <w:szCs w:val="26"/>
        </w:rPr>
      </w:pPr>
      <w:r w:rsidRPr="00437BA8">
        <w:rPr>
          <w:rFonts w:ascii="Garamond" w:hAnsi="Garamond"/>
          <w:color w:val="000000"/>
          <w:sz w:val="26"/>
          <w:szCs w:val="26"/>
        </w:rPr>
        <w:t>O presente Projeto de Lei visa obrigar os condomínios residenc</w:t>
      </w:r>
      <w:r>
        <w:rPr>
          <w:rFonts w:ascii="Garamond" w:hAnsi="Garamond"/>
          <w:color w:val="000000"/>
          <w:sz w:val="26"/>
          <w:szCs w:val="26"/>
        </w:rPr>
        <w:t xml:space="preserve">iais e comercias localizados em nossa cidade </w:t>
      </w:r>
      <w:r w:rsidRPr="00437BA8">
        <w:rPr>
          <w:rFonts w:ascii="Garamond" w:hAnsi="Garamond"/>
          <w:color w:val="000000"/>
          <w:sz w:val="26"/>
          <w:szCs w:val="26"/>
        </w:rPr>
        <w:t>a comunicar os órgãos de segurança pública quando houver em seu interior a ocorrência ou indícios de episódios de violência doméstica e familiar contra mulheres, crianças, adolescentes ou idosos.</w:t>
      </w:r>
    </w:p>
    <w:p w14:paraId="50E4E30C" w14:textId="77777777" w:rsidR="00437BA8" w:rsidRPr="00437BA8" w:rsidRDefault="001F3D49" w:rsidP="00437BA8">
      <w:pPr>
        <w:pStyle w:val="NormalWeb"/>
        <w:jc w:val="both"/>
        <w:rPr>
          <w:rFonts w:ascii="Garamond" w:hAnsi="Garamond"/>
          <w:color w:val="000000"/>
          <w:sz w:val="26"/>
          <w:szCs w:val="26"/>
        </w:rPr>
      </w:pPr>
      <w:r w:rsidRPr="00437BA8">
        <w:rPr>
          <w:rFonts w:ascii="Garamond" w:hAnsi="Garamond"/>
          <w:color w:val="000000"/>
          <w:sz w:val="26"/>
          <w:szCs w:val="26"/>
        </w:rPr>
        <w:t>É dentro dos lares e dos condomínios que acontece a maioria de casos de violência doméstica e familiar. Não só com as mulheres, mas também com crianças, adolescentes e idosos, que</w:t>
      </w:r>
      <w:r>
        <w:rPr>
          <w:rFonts w:ascii="Garamond" w:hAnsi="Garamond"/>
          <w:color w:val="000000"/>
          <w:sz w:val="26"/>
          <w:szCs w:val="26"/>
        </w:rPr>
        <w:t xml:space="preserve"> </w:t>
      </w:r>
      <w:r w:rsidRPr="00437BA8">
        <w:rPr>
          <w:rFonts w:ascii="Garamond" w:hAnsi="Garamond"/>
          <w:color w:val="000000"/>
          <w:sz w:val="26"/>
          <w:szCs w:val="26"/>
        </w:rPr>
        <w:t>são casos muito graves. Acreditamos ser um grande avanço, pois existe um grande vácuo na legislação. Ocorre aquele ditado popular nefasto do “em briga de marido e mulher não se mete a colher”, porém, com esse projeto, nós queremos acabar com essa retórica.</w:t>
      </w:r>
    </w:p>
    <w:p w14:paraId="77E721FE" w14:textId="77777777" w:rsidR="00437BA8" w:rsidRPr="00437BA8" w:rsidRDefault="001F3D49" w:rsidP="00437BA8">
      <w:pPr>
        <w:pStyle w:val="NormalWeb"/>
        <w:jc w:val="both"/>
        <w:rPr>
          <w:rFonts w:ascii="Garamond" w:hAnsi="Garamond"/>
          <w:color w:val="000000"/>
          <w:sz w:val="26"/>
          <w:szCs w:val="26"/>
        </w:rPr>
      </w:pPr>
      <w:r w:rsidRPr="00437BA8">
        <w:rPr>
          <w:rFonts w:ascii="Garamond" w:hAnsi="Garamond"/>
          <w:color w:val="000000"/>
          <w:sz w:val="26"/>
          <w:szCs w:val="26"/>
        </w:rPr>
        <w:t>Observa-se que a conscientização da população sobre a importância de denunciar os casos de violência doméstica e familiar tem aumentado, entretanto entendemos que outras medidas, como as ora propostas, também devem ser adotadas para que cada vez mais os agressores sintam-se coibidos em praticar os atos de violência.</w:t>
      </w:r>
    </w:p>
    <w:p w14:paraId="790FF6EB" w14:textId="77777777" w:rsidR="00437BA8" w:rsidRPr="00437BA8" w:rsidRDefault="001F3D49" w:rsidP="00437BA8">
      <w:pPr>
        <w:pStyle w:val="NormalWeb"/>
        <w:jc w:val="both"/>
        <w:rPr>
          <w:rFonts w:ascii="Garamond" w:hAnsi="Garamond"/>
          <w:color w:val="000000"/>
          <w:sz w:val="26"/>
          <w:szCs w:val="26"/>
        </w:rPr>
      </w:pPr>
      <w:r w:rsidRPr="00437BA8">
        <w:rPr>
          <w:rFonts w:ascii="Garamond" w:hAnsi="Garamond"/>
          <w:color w:val="000000"/>
          <w:sz w:val="26"/>
          <w:szCs w:val="26"/>
        </w:rPr>
        <w:t>Os casos de agressões dentro dos condomínios, mesmo nas unidades autônomas, devem ser denunciados. A denúncia pode ser realizada por todos, porém, cabe ao síndico conscientizar os funcionários do condomínio e os moradores sobre esse problema e instruí-los caso ocorram.</w:t>
      </w:r>
    </w:p>
    <w:p w14:paraId="74809A11" w14:textId="77777777" w:rsidR="00437BA8" w:rsidRPr="00437BA8" w:rsidRDefault="001F3D49" w:rsidP="00437BA8">
      <w:pPr>
        <w:pStyle w:val="NormalWeb"/>
        <w:jc w:val="both"/>
        <w:rPr>
          <w:rFonts w:ascii="Garamond" w:hAnsi="Garamond"/>
          <w:color w:val="000000"/>
          <w:sz w:val="26"/>
          <w:szCs w:val="26"/>
        </w:rPr>
      </w:pPr>
      <w:r w:rsidRPr="00437BA8">
        <w:rPr>
          <w:rFonts w:ascii="Garamond" w:hAnsi="Garamond"/>
          <w:color w:val="000000"/>
          <w:sz w:val="26"/>
          <w:szCs w:val="26"/>
        </w:rPr>
        <w:t>Importante deixar explícito que a violência doméstica não se configura apenas quando a vítima é mulher, sendo constatado que a violência doméstica ocorre também contra crianças, adolescentes e idosos.</w:t>
      </w:r>
    </w:p>
    <w:p w14:paraId="04A37265" w14:textId="77777777" w:rsidR="00437BA8" w:rsidRPr="00437BA8" w:rsidRDefault="001F3D49" w:rsidP="00437BA8">
      <w:pPr>
        <w:pStyle w:val="NormalWeb"/>
        <w:jc w:val="both"/>
        <w:rPr>
          <w:rFonts w:ascii="Garamond" w:hAnsi="Garamond"/>
          <w:color w:val="000000"/>
          <w:sz w:val="26"/>
          <w:szCs w:val="26"/>
        </w:rPr>
      </w:pPr>
      <w:r w:rsidRPr="00437BA8">
        <w:rPr>
          <w:rFonts w:ascii="Garamond" w:hAnsi="Garamond"/>
          <w:color w:val="000000"/>
          <w:sz w:val="26"/>
          <w:szCs w:val="26"/>
        </w:rPr>
        <w:t>Diante de todo o exposto, considerando a importância do Projeto de Lei ora proposto e entendendo ser legítima a iniciativa parlamentar, contamos com o apoio e voto favorável dos nobres pares para a aprovação do presente.</w:t>
      </w:r>
    </w:p>
    <w:p w14:paraId="0D6835AE" w14:textId="77777777" w:rsidR="000B5938" w:rsidRPr="00ED1F45" w:rsidRDefault="000B5938" w:rsidP="00437BA8">
      <w:pPr>
        <w:spacing w:line="480" w:lineRule="auto"/>
        <w:ind w:firstLine="709"/>
        <w:jc w:val="both"/>
        <w:rPr>
          <w:rFonts w:ascii="Garamond" w:hAnsi="Garamond" w:cs="Arial"/>
          <w:sz w:val="26"/>
          <w:szCs w:val="26"/>
        </w:rPr>
        <w:sectPr w:rsidR="000B5938" w:rsidRPr="00ED1F45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14:paraId="71E01565" w14:textId="77777777" w:rsidR="001F093E" w:rsidRPr="00F93BE0" w:rsidRDefault="001F093E" w:rsidP="000B5938">
      <w:pPr>
        <w:spacing w:line="360" w:lineRule="auto"/>
        <w:rPr>
          <w:b/>
          <w:sz w:val="24"/>
          <w:szCs w:val="24"/>
        </w:rPr>
      </w:pPr>
    </w:p>
    <w:sectPr w:rsidR="001F093E" w:rsidRPr="00F93BE0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8F744" w14:textId="77777777" w:rsidR="00B27454" w:rsidRDefault="00B27454">
      <w:r>
        <w:separator/>
      </w:r>
    </w:p>
  </w:endnote>
  <w:endnote w:type="continuationSeparator" w:id="0">
    <w:p w14:paraId="031E5D74" w14:textId="77777777" w:rsidR="00B27454" w:rsidRDefault="00B2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DE861" w14:textId="77777777"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25DA" w14:textId="77777777" w:rsidR="0038375F" w:rsidRPr="009C7EB6" w:rsidRDefault="001F3D49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14:paraId="1170E70D" w14:textId="77777777" w:rsidR="0038375F" w:rsidRDefault="001F3D49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4ECA8" w14:textId="77777777" w:rsidR="00B27454" w:rsidRDefault="00B27454">
      <w:r>
        <w:separator/>
      </w:r>
    </w:p>
  </w:footnote>
  <w:footnote w:type="continuationSeparator" w:id="0">
    <w:p w14:paraId="0D3D8F25" w14:textId="77777777" w:rsidR="00B27454" w:rsidRDefault="00B2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D76D" w14:textId="77777777" w:rsidR="000657E7" w:rsidRDefault="001F3D4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AB05839" w14:textId="77777777" w:rsidR="000657E7" w:rsidRDefault="000657E7">
    <w:pPr>
      <w:pStyle w:val="Cabealho"/>
      <w:ind w:right="360"/>
    </w:pPr>
  </w:p>
  <w:p w14:paraId="1A3564A4" w14:textId="77777777"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3EFD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14:paraId="451B403C" w14:textId="77777777" w:rsidR="00D669F9" w:rsidRDefault="001F3D4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0F65693A" wp14:editId="4082893F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7C0CD9" w14:textId="77777777"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14:paraId="4F05AC82" w14:textId="77777777" w:rsidR="0038375F" w:rsidRPr="009C7EB6" w:rsidRDefault="001F3D4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14:paraId="27B7E29A" w14:textId="77777777" w:rsidR="0038375F" w:rsidRDefault="001F3D49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14:paraId="547CEC96" w14:textId="77777777"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www.camara-sm.rs.gov.br/images/spacer.gif" style="width:.75pt;height:.75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D45085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1A77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CE12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56A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C232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7E02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BAE00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61C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F63B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7928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107B"/>
    <w:rsid w:val="000657E7"/>
    <w:rsid w:val="00071D21"/>
    <w:rsid w:val="00097342"/>
    <w:rsid w:val="000A6947"/>
    <w:rsid w:val="000B188D"/>
    <w:rsid w:val="000B3460"/>
    <w:rsid w:val="000B377F"/>
    <w:rsid w:val="000B5938"/>
    <w:rsid w:val="000B72EC"/>
    <w:rsid w:val="000D29F7"/>
    <w:rsid w:val="000D3252"/>
    <w:rsid w:val="000D7305"/>
    <w:rsid w:val="00110D18"/>
    <w:rsid w:val="00137EBB"/>
    <w:rsid w:val="0017112B"/>
    <w:rsid w:val="001724C8"/>
    <w:rsid w:val="0017270D"/>
    <w:rsid w:val="001938B2"/>
    <w:rsid w:val="001A0CA7"/>
    <w:rsid w:val="001A39C0"/>
    <w:rsid w:val="001A56CD"/>
    <w:rsid w:val="001C4881"/>
    <w:rsid w:val="001C668A"/>
    <w:rsid w:val="001F093E"/>
    <w:rsid w:val="001F3D49"/>
    <w:rsid w:val="00200996"/>
    <w:rsid w:val="0020334D"/>
    <w:rsid w:val="00215317"/>
    <w:rsid w:val="00221F10"/>
    <w:rsid w:val="00222DA0"/>
    <w:rsid w:val="00247BFA"/>
    <w:rsid w:val="00251B23"/>
    <w:rsid w:val="00280EA6"/>
    <w:rsid w:val="002D4561"/>
    <w:rsid w:val="002E2CE2"/>
    <w:rsid w:val="00301F05"/>
    <w:rsid w:val="0030524F"/>
    <w:rsid w:val="00332CD0"/>
    <w:rsid w:val="0034353B"/>
    <w:rsid w:val="00345995"/>
    <w:rsid w:val="00363727"/>
    <w:rsid w:val="0038375F"/>
    <w:rsid w:val="00387CC7"/>
    <w:rsid w:val="00397B41"/>
    <w:rsid w:val="003B51C3"/>
    <w:rsid w:val="003D4035"/>
    <w:rsid w:val="003E503D"/>
    <w:rsid w:val="003E568C"/>
    <w:rsid w:val="003F3E56"/>
    <w:rsid w:val="00402B10"/>
    <w:rsid w:val="004132E5"/>
    <w:rsid w:val="004301DB"/>
    <w:rsid w:val="00437BA8"/>
    <w:rsid w:val="0044390B"/>
    <w:rsid w:val="00443DA0"/>
    <w:rsid w:val="00446836"/>
    <w:rsid w:val="00462044"/>
    <w:rsid w:val="00463AD2"/>
    <w:rsid w:val="004A5C5F"/>
    <w:rsid w:val="004B0A39"/>
    <w:rsid w:val="004B60CD"/>
    <w:rsid w:val="004C33A6"/>
    <w:rsid w:val="004F5F99"/>
    <w:rsid w:val="00501BA6"/>
    <w:rsid w:val="00512D9A"/>
    <w:rsid w:val="005268F0"/>
    <w:rsid w:val="005425C1"/>
    <w:rsid w:val="005476BB"/>
    <w:rsid w:val="00563873"/>
    <w:rsid w:val="00563DDD"/>
    <w:rsid w:val="00573309"/>
    <w:rsid w:val="00573370"/>
    <w:rsid w:val="00574B11"/>
    <w:rsid w:val="00575BA0"/>
    <w:rsid w:val="005B1E3B"/>
    <w:rsid w:val="005B530B"/>
    <w:rsid w:val="005C37A0"/>
    <w:rsid w:val="005C42A6"/>
    <w:rsid w:val="00610A11"/>
    <w:rsid w:val="00616901"/>
    <w:rsid w:val="00656402"/>
    <w:rsid w:val="006667FF"/>
    <w:rsid w:val="00686322"/>
    <w:rsid w:val="006B6D6A"/>
    <w:rsid w:val="006C43FE"/>
    <w:rsid w:val="006C4613"/>
    <w:rsid w:val="006E277D"/>
    <w:rsid w:val="007075C6"/>
    <w:rsid w:val="00722D58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908A0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54724"/>
    <w:rsid w:val="00975401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27454"/>
    <w:rsid w:val="00B30BCB"/>
    <w:rsid w:val="00B43011"/>
    <w:rsid w:val="00B5218A"/>
    <w:rsid w:val="00B5696D"/>
    <w:rsid w:val="00B6073E"/>
    <w:rsid w:val="00BA55CC"/>
    <w:rsid w:val="00BD4DAD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56F96"/>
    <w:rsid w:val="00C61EDA"/>
    <w:rsid w:val="00C720EA"/>
    <w:rsid w:val="00C734FE"/>
    <w:rsid w:val="00CB4259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0DBF"/>
    <w:rsid w:val="00DA3E6A"/>
    <w:rsid w:val="00DB1612"/>
    <w:rsid w:val="00DE0468"/>
    <w:rsid w:val="00DE0938"/>
    <w:rsid w:val="00DE7A12"/>
    <w:rsid w:val="00DF0F00"/>
    <w:rsid w:val="00DF2C71"/>
    <w:rsid w:val="00E00D67"/>
    <w:rsid w:val="00E0302E"/>
    <w:rsid w:val="00E13EE6"/>
    <w:rsid w:val="00E4320B"/>
    <w:rsid w:val="00E47355"/>
    <w:rsid w:val="00E62664"/>
    <w:rsid w:val="00E97258"/>
    <w:rsid w:val="00EA64EB"/>
    <w:rsid w:val="00EB1516"/>
    <w:rsid w:val="00EC10F4"/>
    <w:rsid w:val="00EC23BE"/>
    <w:rsid w:val="00ED1F45"/>
    <w:rsid w:val="00ED3529"/>
    <w:rsid w:val="00F0309C"/>
    <w:rsid w:val="00F14713"/>
    <w:rsid w:val="00F15E9D"/>
    <w:rsid w:val="00F178F9"/>
    <w:rsid w:val="00F22FA3"/>
    <w:rsid w:val="00F246B5"/>
    <w:rsid w:val="00F368D4"/>
    <w:rsid w:val="00F54756"/>
    <w:rsid w:val="00F745F5"/>
    <w:rsid w:val="00F93BE0"/>
    <w:rsid w:val="00F96E44"/>
    <w:rsid w:val="00F973FB"/>
    <w:rsid w:val="00FA30F3"/>
    <w:rsid w:val="00FA745E"/>
    <w:rsid w:val="00FA75A8"/>
    <w:rsid w:val="00FB3667"/>
    <w:rsid w:val="00FB6AD1"/>
    <w:rsid w:val="00FC620A"/>
    <w:rsid w:val="00FE07D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9403B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758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wesley</cp:lastModifiedBy>
  <cp:revision>7</cp:revision>
  <cp:lastPrinted>2021-11-22T13:58:00Z</cp:lastPrinted>
  <dcterms:created xsi:type="dcterms:W3CDTF">2021-11-18T18:52:00Z</dcterms:created>
  <dcterms:modified xsi:type="dcterms:W3CDTF">2023-10-24T19:28:00Z</dcterms:modified>
</cp:coreProperties>
</file>