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1314" w:rsidRPr="000B377F" w:rsidP="00001314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Pr="000B377F" w:rsidR="001C4881">
        <w:rPr>
          <w:rFonts w:ascii="Garamond" w:hAnsi="Garamond"/>
          <w:b/>
          <w:sz w:val="26"/>
          <w:szCs w:val="26"/>
        </w:rPr>
        <w:t xml:space="preserve">PROJETO DE </w:t>
      </w:r>
      <w:r w:rsidRPr="000B377F" w:rsidR="00B11872">
        <w:rPr>
          <w:rFonts w:ascii="Garamond" w:hAnsi="Garamond"/>
          <w:b/>
          <w:sz w:val="26"/>
          <w:szCs w:val="26"/>
        </w:rPr>
        <w:t xml:space="preserve">LEI </w:t>
      </w:r>
      <w:r w:rsidRPr="000B377F" w:rsidR="001C4881">
        <w:rPr>
          <w:rFonts w:ascii="Garamond" w:hAnsi="Garamond"/>
          <w:b/>
          <w:sz w:val="26"/>
          <w:szCs w:val="26"/>
        </w:rPr>
        <w:t xml:space="preserve"> Nº</w:t>
      </w:r>
      <w:r w:rsidRPr="000B377F" w:rsidR="001C4881">
        <w:rPr>
          <w:rFonts w:ascii="Garamond" w:hAnsi="Garamond"/>
          <w:b/>
          <w:sz w:val="26"/>
          <w:szCs w:val="26"/>
        </w:rPr>
        <w:t xml:space="preserve">   </w:t>
      </w:r>
      <w:r w:rsidR="004132E5">
        <w:rPr>
          <w:rFonts w:ascii="Garamond" w:hAnsi="Garamond"/>
          <w:b/>
          <w:sz w:val="34"/>
          <w:szCs w:val="34"/>
        </w:rPr>
        <w:t xml:space="preserve"> </w:t>
      </w:r>
      <w:r w:rsidRPr="000B377F" w:rsidR="001C4881">
        <w:rPr>
          <w:rFonts w:ascii="Garamond" w:hAnsi="Garamond"/>
          <w:b/>
          <w:sz w:val="26"/>
          <w:szCs w:val="26"/>
        </w:rPr>
        <w:t xml:space="preserve"> DE </w:t>
      </w:r>
      <w:r w:rsidRPr="000B377F" w:rsidR="00CF1E37">
        <w:rPr>
          <w:rFonts w:ascii="Garamond" w:hAnsi="Garamond"/>
          <w:b/>
          <w:sz w:val="26"/>
          <w:szCs w:val="26"/>
        </w:rPr>
        <w:t xml:space="preserve"> </w:t>
      </w:r>
      <w:r w:rsidRPr="000B377F" w:rsidR="001C4881">
        <w:rPr>
          <w:rFonts w:ascii="Garamond" w:hAnsi="Garamond"/>
          <w:b/>
          <w:sz w:val="26"/>
          <w:szCs w:val="26"/>
        </w:rPr>
        <w:t>202</w:t>
      </w:r>
      <w:r w:rsidRPr="000B377F" w:rsidR="00B11872">
        <w:rPr>
          <w:rFonts w:ascii="Garamond" w:hAnsi="Garamond"/>
          <w:b/>
          <w:sz w:val="26"/>
          <w:szCs w:val="26"/>
        </w:rPr>
        <w:t>1</w:t>
      </w:r>
      <w:r w:rsidRPr="000B377F" w:rsidR="001C4881">
        <w:rPr>
          <w:rFonts w:ascii="Garamond" w:hAnsi="Garamond"/>
          <w:b/>
          <w:sz w:val="26"/>
          <w:szCs w:val="26"/>
        </w:rPr>
        <w:t>.</w:t>
      </w:r>
    </w:p>
    <w:p w:rsidR="008908A0" w:rsidRPr="00637D6D" w:rsidP="00F246B5">
      <w:pPr>
        <w:spacing w:line="360" w:lineRule="auto"/>
        <w:ind w:left="5664"/>
        <w:jc w:val="both"/>
        <w:rPr>
          <w:rFonts w:ascii="Garamond" w:hAnsi="Garamond"/>
          <w:b/>
          <w:sz w:val="24"/>
          <w:szCs w:val="24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DISPÕE SOBRE A OBRIGATORIEDADE, POR PARTE DE CONDOMÍNIOS RESIDENCIAIS OU COMERCIAIS, DE CLÍNICAS VETERINÁRIAS, PET SHOPS, HOTÉIS PARA ESTADIA DE ANIMAIS E SIMILARES, DE COMUNICAÇÃO ÀS AUTORIDADES </w:t>
      </w:r>
      <w:r>
        <w:rPr>
          <w:rFonts w:ascii="Garamond" w:hAnsi="Garamond" w:cs="Segoe UI"/>
          <w:b/>
          <w:bCs/>
          <w:color w:val="000000"/>
          <w:sz w:val="23"/>
          <w:szCs w:val="23"/>
          <w:bdr w:val="none" w:sz="0" w:space="0" w:color="auto" w:frame="1"/>
        </w:rPr>
        <w:t>POLICIAIS OU ORGÃOS COMPETENTES</w:t>
      </w:r>
      <w:r>
        <w:rPr>
          <w:rFonts w:ascii="Garamond" w:hAnsi="Garamond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DA OCORRÊNCIA E INDÍCIOS DE MAUS TRATOS OU QUAISQUER VIOLAÇÕES DE DIREITOS DOS ANIMAIS, NO ÂMBITO DO MUNICÍPIO DE MOGI MIRIM, E DÁ OUTRAS PROVIDÊNCIAS</w:t>
      </w: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.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A CÂMARA DE MOGI MIRIM APROVA: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 xml:space="preserve">Artigo </w:t>
      </w: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1º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Os condomínios residenciais e comerciais, representados por seus síndicos ou administradores devidamente constituídos, os Pet Shops, as Clínicas Veterinárias, os Hotéis para estadia de animais e similares, localizados no município de Mogi Mirim, ficam obrigados a comunicar às autoridades policiais e/ou os órgãos municipais competentes, em até 24 (vinte e quatro) horas da ciência, a ocorrência com indícios de casos de maus tratos ou quaisquer violações de direitos de animais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I – Entende-se por maus tratos:</w:t>
      </w:r>
    </w:p>
    <w:p w:rsidR="007A1017" w:rsidP="007A1017">
      <w:pPr>
        <w:rPr>
          <w:sz w:val="24"/>
          <w:szCs w:val="24"/>
        </w:rPr>
      </w:pPr>
    </w:p>
    <w:p w:rsidR="007A1017" w:rsidP="007A1017">
      <w:pPr>
        <w:pStyle w:val="NormalWeb"/>
        <w:numPr>
          <w:ilvl w:val="0"/>
          <w:numId w:val="3"/>
        </w:numPr>
        <w:spacing w:before="0" w:beforeAutospacing="0" w:after="0" w:afterAutospacing="0"/>
        <w:ind w:left="1065"/>
        <w:jc w:val="both"/>
        <w:textAlignment w:val="baseline"/>
        <w:rPr>
          <w:rFonts w:ascii="Garamond" w:hAnsi="Garamond" w:cs="Segoe UI"/>
          <w:color w:val="000000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Toda e qualquer ação voltada contra animais que implique em crueldade, tortura, abuso, abandono, espancamento, açoitam</w:t>
      </w:r>
      <w:r>
        <w:rPr>
          <w:rFonts w:ascii="inherit" w:hAnsi="inherit" w:cs="Segoe UI"/>
          <w:color w:val="000000"/>
          <w:bdr w:val="none" w:sz="0" w:space="0" w:color="auto" w:frame="1"/>
        </w:rPr>
        <w:t>ento, lesão física, mutilação, </w:t>
      </w:r>
      <w:r>
        <w:rPr>
          <w:rFonts w:ascii="inherit" w:hAnsi="inherit" w:cs="Segoe UI"/>
          <w:color w:val="000000"/>
          <w:bdr w:val="none" w:sz="0" w:space="0" w:color="auto" w:frame="1"/>
        </w:rPr>
        <w:t>preso a correntes 24 horas por dia, dentre outras.</w:t>
      </w:r>
    </w:p>
    <w:p w:rsidR="007A1017" w:rsidP="007A1017"/>
    <w:p w:rsidR="007A1017" w:rsidRPr="007A1017" w:rsidP="00351BEB">
      <w:pPr>
        <w:pStyle w:val="NormalWeb"/>
        <w:numPr>
          <w:ilvl w:val="0"/>
          <w:numId w:val="4"/>
        </w:numPr>
        <w:spacing w:before="0" w:beforeAutospacing="0" w:after="0" w:afterAutospacing="0"/>
        <w:ind w:left="1065"/>
        <w:jc w:val="both"/>
        <w:textAlignment w:val="baseline"/>
      </w:pPr>
      <w:r w:rsidRPr="007A1017">
        <w:rPr>
          <w:rFonts w:ascii="inherit" w:hAnsi="inherit" w:cs="Segoe UI"/>
          <w:color w:val="000000"/>
          <w:bdr w:val="none" w:sz="0" w:space="0" w:color="auto" w:frame="1"/>
        </w:rPr>
        <w:t>A ausência de alimentação e água será considerada maus tratos quando se tratar de eventos recorrentes.</w:t>
      </w:r>
    </w:p>
    <w:p w:rsidR="007A1017" w:rsidP="007A1017">
      <w:pPr>
        <w:pStyle w:val="NormalWeb"/>
        <w:spacing w:before="0" w:beforeAutospacing="0" w:after="0" w:afterAutospacing="0"/>
        <w:ind w:left="1065"/>
        <w:jc w:val="both"/>
        <w:textAlignment w:val="baseline"/>
      </w:pPr>
    </w:p>
    <w:p w:rsidR="007A1017" w:rsidP="007A1017">
      <w:pPr>
        <w:pStyle w:val="NormalWeb"/>
        <w:numPr>
          <w:ilvl w:val="0"/>
          <w:numId w:val="5"/>
        </w:numPr>
        <w:spacing w:before="0" w:beforeAutospacing="0" w:after="0" w:afterAutospacing="0"/>
        <w:ind w:left="1065"/>
        <w:jc w:val="both"/>
        <w:textAlignment w:val="baseline"/>
        <w:rPr>
          <w:rFonts w:ascii="Garamond" w:hAnsi="Garamond" w:cs="Segoe UI"/>
          <w:color w:val="000000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É proibido ainda manter animais: presos 24 horas por dia em </w:t>
      </w:r>
      <w:r>
        <w:rPr>
          <w:rFonts w:ascii="inherit" w:hAnsi="inherit" w:cs="Segoe UI"/>
          <w:color w:val="000000"/>
          <w:bdr w:val="none" w:sz="0" w:space="0" w:color="auto" w:frame="1"/>
        </w:rPr>
        <w:t>correntes,  em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 espaços exíguos,  com privação de luz natural e submetê-los, a experiência pseudocientíficas, sem prejuízo de outras vedações estabelecidas em legislação pertinente. </w:t>
      </w:r>
    </w:p>
    <w:p w:rsidR="007A1017" w:rsidP="007A1017"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Parágrafo Ú</w:t>
      </w: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 xml:space="preserve">nico: 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 A comunicação que trata o caput deve ser imediata quando a ocorrência esteja em andamento ou a celeridade possa contribuir para a interrupção da conduta delitiva ou para a preservação da integridade do animal, fazendo ligação telefônica para a Policia Militar </w:t>
      </w:r>
      <w:r>
        <w:rPr>
          <w:rFonts w:ascii="Garamond" w:hAnsi="Garamond" w:cs="Segoe UI"/>
          <w:color w:val="000000"/>
          <w:bdr w:val="none" w:sz="0" w:space="0" w:color="auto" w:frame="1"/>
        </w:rPr>
        <w:t>atráves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do número 190 e/ou para Guarda Civil Municipal através do número 153. 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bdr w:val="none" w:sz="0" w:space="0" w:color="auto" w:frame="1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        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Artigo 2º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- Os condomínios deverão afixar, nas áreas de uso comum, cartazes, placas ou comunicados divulgando o disposto na presente Lei e incentivando os condôminos a notificarem o síndico e/ou administrador quando tomarem conhecimento da ocorrência de episódios de maus-tratos a animais no interior do condomínio.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Artigo 3º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- A falta de comunicação do disposto nesta Lei poderá sujeitar o condomínio, a clínica veterinária, o pet shop, hotel para cães e similares, garantidos a ampla defesa e o contraditório, às seguintes penalidades administrativas: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I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- advertência, quando da primeira autuação da infração;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 xml:space="preserve">II </w:t>
      </w:r>
      <w:r>
        <w:rPr>
          <w:rFonts w:ascii="Garamond" w:hAnsi="Garamond" w:cs="Segoe UI"/>
          <w:color w:val="000000"/>
          <w:bdr w:val="none" w:sz="0" w:space="0" w:color="auto" w:frame="1"/>
        </w:rPr>
        <w:t>- multa, a partir da segunda autuação.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Parágrafo Único.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A multa prevista no inciso II será de 50 (cinquenta) Unidades Fiscais do Estado de São Paulo – </w:t>
      </w:r>
      <w:r>
        <w:rPr>
          <w:rFonts w:ascii="Garamond" w:hAnsi="Garamond" w:cs="Segoe UI"/>
          <w:color w:val="000000"/>
          <w:bdr w:val="none" w:sz="0" w:space="0" w:color="auto" w:frame="1"/>
        </w:rPr>
        <w:t>UFESP’s</w:t>
      </w:r>
      <w:r>
        <w:rPr>
          <w:rFonts w:ascii="Garamond" w:hAnsi="Garamond" w:cs="Segoe UI"/>
          <w:color w:val="000000"/>
          <w:bdr w:val="none" w:sz="0" w:space="0" w:color="auto" w:frame="1"/>
        </w:rPr>
        <w:t>, e aplicada em dobro no caso de reincidência, podendo o valor arrecadado ser revertido em favor de fundos e programas de proteção animal.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Cs/>
          <w:color w:val="333333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bdr w:val="none" w:sz="0" w:space="0" w:color="auto" w:frame="1"/>
        </w:rPr>
      </w:pPr>
      <w:r w:rsidRPr="007A1017">
        <w:rPr>
          <w:rFonts w:ascii="Garamond" w:hAnsi="Garamond" w:cs="Segoe UI"/>
          <w:b/>
          <w:bCs/>
          <w:bdr w:val="none" w:sz="0" w:space="0" w:color="auto" w:frame="1"/>
        </w:rPr>
        <w:t>Artigo 4º</w:t>
      </w:r>
      <w:r w:rsidRPr="007A1017">
        <w:rPr>
          <w:rFonts w:ascii="Garamond" w:hAnsi="Garamond" w:cs="Segoe UI"/>
          <w:bCs/>
          <w:bdr w:val="none" w:sz="0" w:space="0" w:color="auto" w:frame="1"/>
        </w:rPr>
        <w:t xml:space="preserve"> </w:t>
      </w:r>
      <w:r w:rsidRPr="007A1017">
        <w:rPr>
          <w:rFonts w:ascii="Garamond" w:hAnsi="Garamond" w:cs="Segoe UI"/>
          <w:bdr w:val="none" w:sz="0" w:space="0" w:color="auto" w:frame="1"/>
        </w:rPr>
        <w:t>- O Poder Executivo regulamentará a presente Lei, no que lhe couber.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7A1017" w:rsidRPr="007A1017" w:rsidP="007A10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r w:rsidRPr="007A1017">
        <w:rPr>
          <w:rFonts w:ascii="Garamond" w:hAnsi="Garamond" w:cs="Segoe UI"/>
          <w:b/>
          <w:bCs/>
          <w:bdr w:val="none" w:sz="0" w:space="0" w:color="auto" w:frame="1"/>
        </w:rPr>
        <w:t>Artigo 5º</w:t>
      </w:r>
      <w:r w:rsidRPr="007A1017">
        <w:rPr>
          <w:rFonts w:ascii="Garamond" w:hAnsi="Garamond" w:cs="Segoe UI"/>
          <w:bdr w:val="none" w:sz="0" w:space="0" w:color="auto" w:frame="1"/>
        </w:rPr>
        <w:t xml:space="preserve"> - Esta Lei entra em vigor na data de sua publicação, revogadas as disposições em contrário.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SALA DAS SESSÕES “VEREADOR SANTO RÓTOLLI”, aos 16 de Novembro de 2021.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Heading5"/>
        <w:shd w:val="clear" w:color="auto" w:fill="FFFFFF"/>
        <w:rPr>
          <w:rFonts w:ascii="Segoe UI" w:hAnsi="Segoe UI" w:cs="Segoe UI"/>
          <w:color w:val="201F1E"/>
        </w:rPr>
      </w:pPr>
      <w:r>
        <w:rPr>
          <w:rFonts w:ascii="Garamond" w:hAnsi="Garamond" w:cs="Segoe UI"/>
          <w:color w:val="000000"/>
          <w:sz w:val="23"/>
          <w:szCs w:val="23"/>
          <w:bdr w:val="none" w:sz="0" w:space="0" w:color="auto" w:frame="1"/>
        </w:rPr>
        <w:t>VEREADORA E INVESTIGADORA DA POLÍCIA CIVIL SONIA REGINA RODRIGUES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b/>
          <w:bCs/>
          <w:color w:val="000000"/>
          <w:bdr w:val="none" w:sz="0" w:space="0" w:color="auto" w:frame="1"/>
        </w:rPr>
        <w:t>“SONIA MÓDENA”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PRESIDENTE DA CÂMARA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  <w:r>
        <w:rPr>
          <w:rFonts w:ascii="Garamond" w:hAnsi="Garamond" w:cs="Segoe UI"/>
          <w:b/>
          <w:bCs/>
          <w:color w:val="000000"/>
          <w:sz w:val="26"/>
          <w:szCs w:val="26"/>
          <w:bdr w:val="none" w:sz="0" w:space="0" w:color="auto" w:frame="1"/>
        </w:rPr>
        <w:t>JUSTIFICAÇÃO DO PROJETO DE LEI</w:t>
      </w:r>
    </w:p>
    <w:p w:rsidR="007A1017" w:rsidP="007A1017">
      <w:pPr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Segundo dados de 2018 do Instituto Brasileiro de Geografia e Estatística (IBGE), estima-se que haja 139,3 milhões de animais de estimação no Brasil.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Muitos destes animais vivem em residências ou apartamentos dos chamados condomínios, bem como em condomínios comerciais.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Houve um aumento no número de adoções de cães e gatos durante o período de pandemia, já que muitas pessoas passaram a trabalhar no sistema home office e procuraram uma companhia.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 xml:space="preserve">Contudo, muitas dessas pessoas são tutores de primeira viagem e, em muitos casos, a adoção aconteceu de forma impensada, sem ter plena ciência da responsabilidade </w:t>
      </w:r>
      <w:r>
        <w:rPr>
          <w:rFonts w:ascii="Garamond" w:hAnsi="Garamond" w:cs="Segoe UI"/>
          <w:color w:val="000000"/>
          <w:bdr w:val="none" w:sz="0" w:space="0" w:color="auto" w:frame="1"/>
        </w:rPr>
        <w:t>e  do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trabalho que acarreta ter um animal de estimação em casa. Não por menos, tem-se percebido um aumento nos casos de abandono e de maus tratos a animais domésticos.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Importante destacar que esta matéria não está contemplada no rol de matérias privativas do Chefe do Poder Executivo, seja na esfera municipal, estadual ou federal.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Também é importante salientar que iniciativa similar virou a Lei 10.367, de 14 de abril de 2021, no Município de Santo André, no estado de São Paulo. 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>Desta forma, entendemos que nossa legitimidade para a proposição deste importante Projeto, está amplamente respaldada pela legislação vigente.</w:t>
      </w:r>
    </w:p>
    <w:p w:rsidR="007A1017" w:rsidP="007A10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Garamond" w:hAnsi="Garamond" w:cs="Segoe UI"/>
          <w:color w:val="000000"/>
          <w:bdr w:val="none" w:sz="0" w:space="0" w:color="auto" w:frame="1"/>
        </w:rPr>
        <w:t xml:space="preserve">Pelos motivos acima apresentados, considerando que a medida busca o bem estar animal e a conscientização dos </w:t>
      </w:r>
      <w:r>
        <w:rPr>
          <w:rFonts w:ascii="Garamond" w:hAnsi="Garamond" w:cs="Segoe UI"/>
          <w:color w:val="000000"/>
          <w:bdr w:val="none" w:sz="0" w:space="0" w:color="auto" w:frame="1"/>
        </w:rPr>
        <w:t>mogimirianos</w:t>
      </w:r>
      <w:r>
        <w:rPr>
          <w:rFonts w:ascii="Garamond" w:hAnsi="Garamond" w:cs="Segoe UI"/>
          <w:color w:val="000000"/>
          <w:bdr w:val="none" w:sz="0" w:space="0" w:color="auto" w:frame="1"/>
        </w:rPr>
        <w:t xml:space="preserve"> sobre a importância de denunciar maus tratos aos animais, peço o apoio dos nobres pares para a aprovação desta Lei. </w:t>
      </w:r>
    </w:p>
    <w:p w:rsidR="000B5938" w:rsidRPr="00ED1F45" w:rsidP="00160F43">
      <w:pPr>
        <w:spacing w:line="480" w:lineRule="auto"/>
        <w:jc w:val="both"/>
        <w:rPr>
          <w:rFonts w:ascii="Garamond" w:hAnsi="Garamond" w:cs="Arial"/>
          <w:sz w:val="26"/>
          <w:szCs w:val="26"/>
        </w:rPr>
        <w:sectPr w:rsidSect="006B6D6A">
          <w:headerReference w:type="even" r:id="rId4"/>
          <w:headerReference w:type="default" r:id="rId5"/>
          <w:footerReference w:type="even" r:id="rId6"/>
          <w:footerReference w:type="default" r:id="rId7"/>
          <w:pgSz w:w="11907" w:h="16840" w:code="9"/>
          <w:pgMar w:top="2127" w:right="1321" w:bottom="1134" w:left="1418" w:header="720" w:footer="720" w:gutter="0"/>
          <w:cols w:space="720"/>
        </w:sectPr>
      </w:pPr>
    </w:p>
    <w:p w:rsidR="001F093E" w:rsidRPr="00F93BE0" w:rsidP="000B5938">
      <w:pPr>
        <w:spacing w:line="360" w:lineRule="auto"/>
        <w:rPr>
          <w:b/>
          <w:sz w:val="24"/>
          <w:szCs w:val="24"/>
        </w:rPr>
      </w:pPr>
    </w:p>
    <w:sectPr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B5E" w:rsidRPr="00A34B5E" w:rsidP="00A34B5E">
    <w:pPr>
      <w:pStyle w:val="Footer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5F" w:rsidRPr="009C7EB6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38375F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D669F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s://www.camara-sm.rs.gov.br/images/spacer.gif" style="width:0.75pt;height:0.75pt" o:bullet="t">
        <v:imagedata r:id="rId1" o:title="spacer"/>
      </v:shape>
    </w:pict>
  </w:numPicBullet>
  <w:abstractNum w:abstractNumId="0">
    <w:nsid w:val="109B412A"/>
    <w:multiLevelType w:val="hybridMultilevel"/>
    <w:tmpl w:val="458C63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2BB8"/>
    <w:multiLevelType w:val="multilevel"/>
    <w:tmpl w:val="BCA2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A2375"/>
    <w:multiLevelType w:val="hybridMultilevel"/>
    <w:tmpl w:val="DC08A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A638A"/>
    <w:multiLevelType w:val="hybridMultilevel"/>
    <w:tmpl w:val="C5782B80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36563D"/>
    <w:multiLevelType w:val="hybridMultilevel"/>
    <w:tmpl w:val="79A087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24BC5"/>
    <w:rsid w:val="000342E9"/>
    <w:rsid w:val="00035BDC"/>
    <w:rsid w:val="00040708"/>
    <w:rsid w:val="0004672C"/>
    <w:rsid w:val="0006107B"/>
    <w:rsid w:val="000657E7"/>
    <w:rsid w:val="00071D21"/>
    <w:rsid w:val="00086F8E"/>
    <w:rsid w:val="00097342"/>
    <w:rsid w:val="000A6947"/>
    <w:rsid w:val="000B188D"/>
    <w:rsid w:val="000B3460"/>
    <w:rsid w:val="000B377F"/>
    <w:rsid w:val="000B5938"/>
    <w:rsid w:val="000D29F7"/>
    <w:rsid w:val="000D3252"/>
    <w:rsid w:val="00137EBB"/>
    <w:rsid w:val="00160F43"/>
    <w:rsid w:val="0017112B"/>
    <w:rsid w:val="0017270D"/>
    <w:rsid w:val="001849EC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5662C"/>
    <w:rsid w:val="00280EA6"/>
    <w:rsid w:val="002D4561"/>
    <w:rsid w:val="00301F05"/>
    <w:rsid w:val="0030524F"/>
    <w:rsid w:val="00332CD0"/>
    <w:rsid w:val="0034353B"/>
    <w:rsid w:val="00345227"/>
    <w:rsid w:val="00345995"/>
    <w:rsid w:val="00351BEB"/>
    <w:rsid w:val="0035690F"/>
    <w:rsid w:val="00363727"/>
    <w:rsid w:val="0038375F"/>
    <w:rsid w:val="00387CC7"/>
    <w:rsid w:val="00397B41"/>
    <w:rsid w:val="003B016B"/>
    <w:rsid w:val="003B51C3"/>
    <w:rsid w:val="003E503D"/>
    <w:rsid w:val="003E568C"/>
    <w:rsid w:val="003F3E56"/>
    <w:rsid w:val="00402B10"/>
    <w:rsid w:val="004132E5"/>
    <w:rsid w:val="004301DB"/>
    <w:rsid w:val="0043632B"/>
    <w:rsid w:val="0044390B"/>
    <w:rsid w:val="00443DA0"/>
    <w:rsid w:val="00444DCB"/>
    <w:rsid w:val="00446836"/>
    <w:rsid w:val="004547F1"/>
    <w:rsid w:val="00462044"/>
    <w:rsid w:val="00463AD2"/>
    <w:rsid w:val="004935AB"/>
    <w:rsid w:val="004A1989"/>
    <w:rsid w:val="004A5C5F"/>
    <w:rsid w:val="004B60CD"/>
    <w:rsid w:val="004C1AE8"/>
    <w:rsid w:val="004C33A6"/>
    <w:rsid w:val="004F5F99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5C42A6"/>
    <w:rsid w:val="00610A11"/>
    <w:rsid w:val="00612550"/>
    <w:rsid w:val="00616901"/>
    <w:rsid w:val="00637D6D"/>
    <w:rsid w:val="00656402"/>
    <w:rsid w:val="00657675"/>
    <w:rsid w:val="006667FF"/>
    <w:rsid w:val="00686322"/>
    <w:rsid w:val="006B6D6A"/>
    <w:rsid w:val="006C360C"/>
    <w:rsid w:val="006C43FE"/>
    <w:rsid w:val="006C4613"/>
    <w:rsid w:val="006D3F0D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1017"/>
    <w:rsid w:val="007A4517"/>
    <w:rsid w:val="007A7FFD"/>
    <w:rsid w:val="007B43AC"/>
    <w:rsid w:val="007C6E46"/>
    <w:rsid w:val="007D588C"/>
    <w:rsid w:val="007E28F3"/>
    <w:rsid w:val="007E763F"/>
    <w:rsid w:val="007F745C"/>
    <w:rsid w:val="008002BD"/>
    <w:rsid w:val="008028FA"/>
    <w:rsid w:val="00817C4A"/>
    <w:rsid w:val="008360E4"/>
    <w:rsid w:val="008441B8"/>
    <w:rsid w:val="00856F6B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8F0EA5"/>
    <w:rsid w:val="0090280F"/>
    <w:rsid w:val="009078AC"/>
    <w:rsid w:val="00936BC5"/>
    <w:rsid w:val="00943FB9"/>
    <w:rsid w:val="009465F6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21653"/>
    <w:rsid w:val="00A26947"/>
    <w:rsid w:val="00A34B5E"/>
    <w:rsid w:val="00A40B74"/>
    <w:rsid w:val="00A4253B"/>
    <w:rsid w:val="00A62349"/>
    <w:rsid w:val="00A62467"/>
    <w:rsid w:val="00A670CA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613C9"/>
    <w:rsid w:val="00BA55CC"/>
    <w:rsid w:val="00BD4DAD"/>
    <w:rsid w:val="00BE3059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0CDE"/>
    <w:rsid w:val="00C720EA"/>
    <w:rsid w:val="00C734FE"/>
    <w:rsid w:val="00CB4259"/>
    <w:rsid w:val="00CC18C5"/>
    <w:rsid w:val="00CC3289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1279"/>
    <w:rsid w:val="00D94A39"/>
    <w:rsid w:val="00DA0DBF"/>
    <w:rsid w:val="00DA3E6A"/>
    <w:rsid w:val="00DB1612"/>
    <w:rsid w:val="00DE0468"/>
    <w:rsid w:val="00DE0938"/>
    <w:rsid w:val="00DE7105"/>
    <w:rsid w:val="00DE7A12"/>
    <w:rsid w:val="00DF2C71"/>
    <w:rsid w:val="00E00D67"/>
    <w:rsid w:val="00E0302E"/>
    <w:rsid w:val="00E13EE6"/>
    <w:rsid w:val="00E2756C"/>
    <w:rsid w:val="00E4320B"/>
    <w:rsid w:val="00E47355"/>
    <w:rsid w:val="00E62664"/>
    <w:rsid w:val="00E90894"/>
    <w:rsid w:val="00E97258"/>
    <w:rsid w:val="00EA64EB"/>
    <w:rsid w:val="00EC10F4"/>
    <w:rsid w:val="00EC23BE"/>
    <w:rsid w:val="00ED1F45"/>
    <w:rsid w:val="00ED3529"/>
    <w:rsid w:val="00EE53D2"/>
    <w:rsid w:val="00EF23DA"/>
    <w:rsid w:val="00F0309C"/>
    <w:rsid w:val="00F14713"/>
    <w:rsid w:val="00F15E9D"/>
    <w:rsid w:val="00F178F9"/>
    <w:rsid w:val="00F22FA3"/>
    <w:rsid w:val="00F246B5"/>
    <w:rsid w:val="00F368D4"/>
    <w:rsid w:val="00F435FE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Heading1">
    <w:name w:val="heading 1"/>
    <w:basedOn w:val="Normal"/>
    <w:next w:val="Normal"/>
    <w:link w:val="Ttulo1Char"/>
    <w:qFormat/>
    <w:rsid w:val="008F0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DefaultParagraphFont"/>
    <w:link w:val="Heading5"/>
    <w:rsid w:val="00B5696D"/>
    <w:rPr>
      <w:sz w:val="24"/>
    </w:rPr>
  </w:style>
  <w:style w:type="character" w:styleId="Strong">
    <w:name w:val="Strong"/>
    <w:basedOn w:val="DefaultParagraphFont"/>
    <w:uiPriority w:val="22"/>
    <w:qFormat/>
    <w:rsid w:val="00F246B5"/>
    <w:rPr>
      <w:b/>
      <w:bCs/>
    </w:rPr>
  </w:style>
  <w:style w:type="paragraph" w:styleId="ListParagraph">
    <w:name w:val="List Paragraph"/>
    <w:basedOn w:val="Normal"/>
    <w:uiPriority w:val="34"/>
    <w:qFormat/>
    <w:rsid w:val="009078AC"/>
    <w:pPr>
      <w:ind w:left="720"/>
      <w:contextualSpacing/>
    </w:pPr>
  </w:style>
  <w:style w:type="character" w:customStyle="1" w:styleId="label">
    <w:name w:val="label"/>
    <w:basedOn w:val="DefaultParagraphFont"/>
    <w:rsid w:val="00CC3289"/>
  </w:style>
  <w:style w:type="character" w:styleId="Hyperlink">
    <w:name w:val="Hyperlink"/>
    <w:basedOn w:val="DefaultParagraphFont"/>
    <w:uiPriority w:val="99"/>
    <w:unhideWhenUsed/>
    <w:rsid w:val="00CC3289"/>
    <w:rPr>
      <w:color w:val="0000FF"/>
      <w:u w:val="single"/>
    </w:rPr>
  </w:style>
  <w:style w:type="character" w:customStyle="1" w:styleId="Ttulo1Char">
    <w:name w:val="Título 1 Char"/>
    <w:basedOn w:val="DefaultParagraphFont"/>
    <w:link w:val="Heading1"/>
    <w:rsid w:val="008F0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gmail-apple-tab-span">
    <w:name w:val="x_gmail-apple-tab-span"/>
    <w:basedOn w:val="DefaultParagraphFont"/>
    <w:rsid w:val="007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Gaioto</cp:lastModifiedBy>
  <cp:revision>2</cp:revision>
  <cp:lastPrinted>2021-11-17T12:18:00Z</cp:lastPrinted>
  <dcterms:created xsi:type="dcterms:W3CDTF">2021-11-22T11:34:00Z</dcterms:created>
  <dcterms:modified xsi:type="dcterms:W3CDTF">2021-11-22T11:34:00Z</dcterms:modified>
</cp:coreProperties>
</file>