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2B" w:rsidRPr="00650842" w:rsidRDefault="00F34349" w:rsidP="003778D8">
      <w:pPr>
        <w:jc w:val="both"/>
        <w:rPr>
          <w:sz w:val="24"/>
          <w:szCs w:val="24"/>
          <w:u w:val="single"/>
        </w:rPr>
      </w:pPr>
      <w:r>
        <w:t xml:space="preserve">    </w:t>
      </w:r>
      <w:r w:rsidR="00FC3139" w:rsidRPr="003A092B">
        <w:tab/>
      </w:r>
      <w:r w:rsidR="00FC3139" w:rsidRPr="00650842">
        <w:rPr>
          <w:sz w:val="24"/>
          <w:szCs w:val="24"/>
          <w:u w:val="single"/>
        </w:rPr>
        <w:t xml:space="preserve">RELAÇÃO DA MATÉRIA DA “ORDEM DO DIA” DA </w:t>
      </w:r>
      <w:r w:rsidR="00B90C7F">
        <w:rPr>
          <w:sz w:val="24"/>
          <w:szCs w:val="24"/>
          <w:u w:val="single"/>
        </w:rPr>
        <w:t>TRIGÉSIMA SEGUNDA</w:t>
      </w:r>
      <w:r w:rsidR="00FC3139" w:rsidRPr="00650842">
        <w:rPr>
          <w:sz w:val="24"/>
          <w:szCs w:val="24"/>
          <w:u w:val="single"/>
        </w:rPr>
        <w:t xml:space="preserve"> (</w:t>
      </w:r>
      <w:r w:rsidR="00B90C7F">
        <w:rPr>
          <w:sz w:val="24"/>
          <w:szCs w:val="24"/>
          <w:u w:val="single"/>
        </w:rPr>
        <w:t>32</w:t>
      </w:r>
      <w:r w:rsidR="00FC3139" w:rsidRPr="00650842">
        <w:rPr>
          <w:sz w:val="24"/>
          <w:szCs w:val="24"/>
          <w:u w:val="single"/>
        </w:rPr>
        <w:t xml:space="preserve">ª) </w:t>
      </w:r>
      <w:r w:rsidR="000161DF">
        <w:rPr>
          <w:sz w:val="24"/>
          <w:szCs w:val="24"/>
          <w:u w:val="single"/>
        </w:rPr>
        <w:t xml:space="preserve">SESSÃO ORDINÁRIA DO </w:t>
      </w:r>
      <w:r w:rsidR="00C339DB">
        <w:rPr>
          <w:sz w:val="24"/>
          <w:szCs w:val="24"/>
          <w:u w:val="single"/>
        </w:rPr>
        <w:t>PRIMEIRO</w:t>
      </w:r>
      <w:r w:rsidR="00650842">
        <w:rPr>
          <w:sz w:val="24"/>
          <w:szCs w:val="24"/>
          <w:u w:val="single"/>
        </w:rPr>
        <w:t xml:space="preserve"> (</w:t>
      </w:r>
      <w:r w:rsidR="00C339DB">
        <w:rPr>
          <w:sz w:val="24"/>
          <w:szCs w:val="24"/>
          <w:u w:val="single"/>
        </w:rPr>
        <w:t>1</w:t>
      </w:r>
      <w:r w:rsidR="00FC3139" w:rsidRPr="00650842">
        <w:rPr>
          <w:sz w:val="24"/>
          <w:szCs w:val="24"/>
          <w:u w:val="single"/>
        </w:rPr>
        <w:t xml:space="preserve">º) ANO DA DÉCIMA </w:t>
      </w:r>
      <w:r w:rsidR="00C339DB">
        <w:rPr>
          <w:sz w:val="24"/>
          <w:szCs w:val="24"/>
          <w:u w:val="single"/>
        </w:rPr>
        <w:t>OITAVA</w:t>
      </w:r>
      <w:r w:rsidR="00FC3139" w:rsidRPr="00650842">
        <w:rPr>
          <w:sz w:val="24"/>
          <w:szCs w:val="24"/>
          <w:u w:val="single"/>
        </w:rPr>
        <w:t xml:space="preserve"> (1</w:t>
      </w:r>
      <w:r w:rsidR="00C339DB">
        <w:rPr>
          <w:sz w:val="24"/>
          <w:szCs w:val="24"/>
          <w:u w:val="single"/>
        </w:rPr>
        <w:t>8</w:t>
      </w:r>
      <w:r w:rsidR="00FC3139" w:rsidRPr="00650842">
        <w:rPr>
          <w:sz w:val="24"/>
          <w:szCs w:val="24"/>
          <w:u w:val="single"/>
        </w:rPr>
        <w:t xml:space="preserve">ª) LEGISLATURA DA CÂMARA MUNICIPAL DE MOGI MIRIM, A REALIZAR-SE EM </w:t>
      </w:r>
      <w:r w:rsidR="00B90C7F">
        <w:rPr>
          <w:sz w:val="24"/>
          <w:szCs w:val="24"/>
          <w:u w:val="single"/>
        </w:rPr>
        <w:t xml:space="preserve">29 DE NOVEMBRO </w:t>
      </w:r>
      <w:r w:rsidR="005565CD">
        <w:rPr>
          <w:sz w:val="24"/>
          <w:szCs w:val="24"/>
          <w:u w:val="single"/>
        </w:rPr>
        <w:t xml:space="preserve">DE </w:t>
      </w:r>
      <w:r w:rsidR="000161DF">
        <w:rPr>
          <w:sz w:val="24"/>
          <w:szCs w:val="24"/>
          <w:u w:val="single"/>
        </w:rPr>
        <w:t>202</w:t>
      </w:r>
      <w:r w:rsidR="00C339DB">
        <w:rPr>
          <w:sz w:val="24"/>
          <w:szCs w:val="24"/>
          <w:u w:val="single"/>
        </w:rPr>
        <w:t>1</w:t>
      </w:r>
      <w:r w:rsidR="00AA35A8">
        <w:rPr>
          <w:sz w:val="24"/>
          <w:szCs w:val="24"/>
          <w:u w:val="single"/>
        </w:rPr>
        <w:t>,</w:t>
      </w:r>
      <w:r w:rsidR="00FC3139" w:rsidRPr="00650842">
        <w:rPr>
          <w:sz w:val="24"/>
          <w:szCs w:val="24"/>
          <w:u w:val="single"/>
        </w:rPr>
        <w:t xml:space="preserve"> SEGUNDA-FEIRA, ÀS 18H30.</w:t>
      </w:r>
    </w:p>
    <w:p w:rsidR="003A092B" w:rsidRPr="00650842" w:rsidRDefault="003A092B" w:rsidP="003778D8">
      <w:pPr>
        <w:jc w:val="both"/>
        <w:rPr>
          <w:sz w:val="24"/>
          <w:szCs w:val="24"/>
        </w:rPr>
      </w:pPr>
    </w:p>
    <w:p w:rsidR="003A092B" w:rsidRPr="00650842" w:rsidRDefault="003A092B" w:rsidP="003A092B">
      <w:pPr>
        <w:rPr>
          <w:sz w:val="24"/>
          <w:szCs w:val="24"/>
        </w:rPr>
      </w:pPr>
    </w:p>
    <w:p w:rsidR="003A092B" w:rsidRPr="00650842" w:rsidRDefault="003A092B" w:rsidP="003A092B">
      <w:pPr>
        <w:rPr>
          <w:sz w:val="24"/>
          <w:szCs w:val="24"/>
        </w:rPr>
      </w:pPr>
    </w:p>
    <w:p w:rsidR="003A092B" w:rsidRPr="00650842" w:rsidRDefault="00FC3139" w:rsidP="00157050">
      <w:pPr>
        <w:ind w:firstLine="709"/>
        <w:jc w:val="both"/>
        <w:rPr>
          <w:sz w:val="24"/>
          <w:szCs w:val="24"/>
          <w:u w:val="single"/>
        </w:rPr>
      </w:pPr>
      <w:r w:rsidRPr="00650842">
        <w:rPr>
          <w:sz w:val="24"/>
          <w:szCs w:val="24"/>
          <w:u w:val="single"/>
        </w:rPr>
        <w:t>EM TURNO ÚNICO</w:t>
      </w:r>
    </w:p>
    <w:p w:rsidR="003A092B" w:rsidRDefault="00FC3139" w:rsidP="00157050">
      <w:pPr>
        <w:ind w:firstLine="709"/>
        <w:jc w:val="both"/>
        <w:rPr>
          <w:b/>
          <w:sz w:val="24"/>
          <w:szCs w:val="24"/>
        </w:rPr>
      </w:pPr>
      <w:r w:rsidRPr="00650842">
        <w:rPr>
          <w:b/>
          <w:sz w:val="24"/>
          <w:szCs w:val="24"/>
        </w:rPr>
        <w:t>“ex-vi” do disposto no § 1º, inciso I, do Artigo 171 do Regimento Interno</w:t>
      </w:r>
      <w:r w:rsidR="004F7DF1">
        <w:rPr>
          <w:b/>
          <w:sz w:val="24"/>
          <w:szCs w:val="24"/>
        </w:rPr>
        <w:t>.</w:t>
      </w:r>
    </w:p>
    <w:p w:rsidR="00B90C7F" w:rsidRDefault="00B90C7F" w:rsidP="00157050">
      <w:pPr>
        <w:ind w:firstLine="709"/>
        <w:jc w:val="both"/>
        <w:rPr>
          <w:b/>
          <w:sz w:val="24"/>
          <w:szCs w:val="24"/>
        </w:rPr>
      </w:pPr>
    </w:p>
    <w:p w:rsidR="00B90C7F" w:rsidRDefault="00B90C7F" w:rsidP="00157050">
      <w:pPr>
        <w:ind w:firstLine="709"/>
        <w:jc w:val="both"/>
        <w:rPr>
          <w:sz w:val="24"/>
          <w:szCs w:val="24"/>
        </w:rPr>
      </w:pPr>
      <w:r w:rsidRPr="00B90C7F">
        <w:rPr>
          <w:sz w:val="24"/>
          <w:szCs w:val="24"/>
        </w:rPr>
        <w:t xml:space="preserve">1. Projeto de Lei nº </w:t>
      </w:r>
      <w:r>
        <w:rPr>
          <w:sz w:val="24"/>
          <w:szCs w:val="24"/>
        </w:rPr>
        <w:t>143, de 2021, de autoria do Prefeito Municipal, “instituindo o Conselho Municipal de Segurança Alimentar e Nutricional Sustentável de Mogi Mirim (CONSEA/MM), e dando outras providências”.</w:t>
      </w:r>
      <w:r w:rsidR="001B0EF7">
        <w:rPr>
          <w:sz w:val="24"/>
          <w:szCs w:val="24"/>
        </w:rPr>
        <w:t xml:space="preserve"> Pareceres das Comissões de Justiça e Redação; de Educação, Saúde, Cultura, Esporte e Assistência Social e de Finanças e Orçamento. </w:t>
      </w:r>
    </w:p>
    <w:p w:rsidR="001B0EF7" w:rsidRDefault="001B0EF7" w:rsidP="00157050">
      <w:pPr>
        <w:ind w:firstLine="709"/>
        <w:jc w:val="both"/>
        <w:rPr>
          <w:sz w:val="24"/>
          <w:szCs w:val="24"/>
        </w:rPr>
      </w:pPr>
    </w:p>
    <w:p w:rsidR="00117C62" w:rsidRPr="00117C62" w:rsidRDefault="001B0EF7" w:rsidP="00117C62">
      <w:pPr>
        <w:ind w:firstLine="709"/>
        <w:jc w:val="both"/>
        <w:rPr>
          <w:sz w:val="24"/>
          <w:szCs w:val="24"/>
        </w:rPr>
      </w:pPr>
      <w:r>
        <w:rPr>
          <w:sz w:val="24"/>
          <w:szCs w:val="24"/>
        </w:rPr>
        <w:t>2. Projeto de Lei nº 158, de 2021, de autoria do Prefeito Municipal, “autorizando o Serviço de Água</w:t>
      </w:r>
      <w:r w:rsidR="004F7DF1">
        <w:rPr>
          <w:sz w:val="24"/>
          <w:szCs w:val="24"/>
        </w:rPr>
        <w:t xml:space="preserve"> e Esgotos de Mogi Mirim (SAAE)</w:t>
      </w:r>
      <w:r>
        <w:rPr>
          <w:sz w:val="24"/>
          <w:szCs w:val="24"/>
        </w:rPr>
        <w:t xml:space="preserve"> a realizar acordo técnico com a empresa MRV Engenharia e Participações S/A, e dando outras providências”. Parecer Conjunto das Comissões de Justiça e Redação; Obras, Serviços Públicos e Atividades Privadas e de Finanças e Orçamento. </w:t>
      </w:r>
      <w:r w:rsidR="00FC3139">
        <w:rPr>
          <w:sz w:val="24"/>
          <w:szCs w:val="24"/>
        </w:rPr>
        <w:tab/>
      </w:r>
    </w:p>
    <w:p w:rsidR="00117C62" w:rsidRPr="00117C62" w:rsidRDefault="00117C62" w:rsidP="00117C62">
      <w:pPr>
        <w:tabs>
          <w:tab w:val="left" w:pos="1740"/>
        </w:tabs>
        <w:ind w:firstLine="709"/>
        <w:jc w:val="both"/>
        <w:rPr>
          <w:sz w:val="24"/>
          <w:szCs w:val="24"/>
        </w:rPr>
      </w:pPr>
    </w:p>
    <w:p w:rsidR="00117C62" w:rsidRPr="00117C62" w:rsidRDefault="00117C62" w:rsidP="00117C62">
      <w:pPr>
        <w:tabs>
          <w:tab w:val="left" w:pos="1740"/>
        </w:tabs>
        <w:jc w:val="both"/>
        <w:rPr>
          <w:b/>
          <w:sz w:val="24"/>
          <w:szCs w:val="24"/>
        </w:rPr>
      </w:pPr>
      <w:r w:rsidRPr="00117C62">
        <w:rPr>
          <w:sz w:val="24"/>
          <w:szCs w:val="24"/>
        </w:rPr>
        <w:t xml:space="preserve">           </w:t>
      </w:r>
      <w:r w:rsidRPr="00117C62">
        <w:rPr>
          <w:b/>
          <w:sz w:val="24"/>
          <w:szCs w:val="24"/>
        </w:rPr>
        <w:t>“</w:t>
      </w:r>
      <w:proofErr w:type="spellStart"/>
      <w:r w:rsidRPr="00117C62">
        <w:rPr>
          <w:b/>
          <w:sz w:val="24"/>
          <w:szCs w:val="24"/>
        </w:rPr>
        <w:t>ex-vi</w:t>
      </w:r>
      <w:proofErr w:type="spellEnd"/>
      <w:r w:rsidRPr="00117C62">
        <w:rPr>
          <w:b/>
          <w:sz w:val="24"/>
          <w:szCs w:val="24"/>
        </w:rPr>
        <w:t>” do disposto no § 1º, inciso III, “d” do Artigo 171 do Regimento Interno.</w:t>
      </w:r>
    </w:p>
    <w:p w:rsidR="00117C62" w:rsidRDefault="00117C62" w:rsidP="00117C62">
      <w:pPr>
        <w:tabs>
          <w:tab w:val="left" w:pos="1740"/>
        </w:tabs>
        <w:ind w:firstLine="709"/>
        <w:jc w:val="both"/>
        <w:rPr>
          <w:sz w:val="24"/>
          <w:szCs w:val="24"/>
        </w:rPr>
      </w:pPr>
      <w:r w:rsidRPr="00117C62">
        <w:rPr>
          <w:sz w:val="24"/>
          <w:szCs w:val="24"/>
        </w:rPr>
        <w:t xml:space="preserve">   </w:t>
      </w:r>
    </w:p>
    <w:p w:rsidR="00117C62" w:rsidRDefault="00117C62" w:rsidP="00117C62">
      <w:pPr>
        <w:tabs>
          <w:tab w:val="left" w:pos="1740"/>
        </w:tabs>
        <w:ind w:firstLine="709"/>
        <w:jc w:val="both"/>
        <w:rPr>
          <w:sz w:val="24"/>
          <w:szCs w:val="24"/>
        </w:rPr>
      </w:pPr>
      <w:r w:rsidRPr="00117C62">
        <w:rPr>
          <w:sz w:val="24"/>
          <w:szCs w:val="24"/>
        </w:rPr>
        <w:t xml:space="preserve">3. Projeto de Lei nº 126, de 2021, de autoria do Vereador Geraldo Vicente </w:t>
      </w:r>
      <w:proofErr w:type="spellStart"/>
      <w:r w:rsidRPr="00117C62">
        <w:rPr>
          <w:sz w:val="24"/>
          <w:szCs w:val="24"/>
        </w:rPr>
        <w:t>Bertanha</w:t>
      </w:r>
      <w:proofErr w:type="spellEnd"/>
      <w:r w:rsidRPr="00117C62">
        <w:rPr>
          <w:sz w:val="24"/>
          <w:szCs w:val="24"/>
        </w:rPr>
        <w:t>, “dando denominação Oficial à Rua Projetada 10, localizada no Loteamento Boa Vista, de Ramiro de Campos”. Pareceres das Comissões de Denominação de Vias e Logradouros Púb</w:t>
      </w:r>
      <w:r w:rsidR="00764D5E">
        <w:rPr>
          <w:sz w:val="24"/>
          <w:szCs w:val="24"/>
        </w:rPr>
        <w:t xml:space="preserve">licos e de Justiça e Redação. </w:t>
      </w:r>
      <w:r w:rsidRPr="00117C62">
        <w:rPr>
          <w:sz w:val="24"/>
          <w:szCs w:val="24"/>
        </w:rPr>
        <w:t xml:space="preserve"> </w:t>
      </w:r>
    </w:p>
    <w:p w:rsidR="00764D5E" w:rsidRPr="00117C62" w:rsidRDefault="00764D5E" w:rsidP="00117C62">
      <w:pPr>
        <w:tabs>
          <w:tab w:val="left" w:pos="1740"/>
        </w:tabs>
        <w:ind w:firstLine="709"/>
        <w:jc w:val="both"/>
        <w:rPr>
          <w:sz w:val="24"/>
          <w:szCs w:val="24"/>
        </w:rPr>
      </w:pPr>
    </w:p>
    <w:p w:rsidR="00117C62" w:rsidRDefault="00117C62" w:rsidP="00117C62">
      <w:pPr>
        <w:tabs>
          <w:tab w:val="left" w:pos="1740"/>
        </w:tabs>
        <w:ind w:firstLine="709"/>
        <w:jc w:val="both"/>
        <w:rPr>
          <w:sz w:val="24"/>
          <w:szCs w:val="24"/>
        </w:rPr>
      </w:pPr>
      <w:r w:rsidRPr="00117C62">
        <w:rPr>
          <w:sz w:val="24"/>
          <w:szCs w:val="24"/>
        </w:rPr>
        <w:t xml:space="preserve"> 4. Projeto de Lei nº 146, de 2021, de autoria do Vereador Luís Roberto Tavares, “dando denominação Oficial à Rua 01 do Loteamento Flor D’A</w:t>
      </w:r>
      <w:r>
        <w:rPr>
          <w:sz w:val="24"/>
          <w:szCs w:val="24"/>
        </w:rPr>
        <w:t xml:space="preserve">ldeia de ‘Rua Investigador Nivaldo Alves Pereira’”. </w:t>
      </w:r>
      <w:r w:rsidRPr="00117C62">
        <w:rPr>
          <w:sz w:val="24"/>
          <w:szCs w:val="24"/>
        </w:rPr>
        <w:t xml:space="preserve">Pareceres das Comissões de Denominação de Vias e Logradouros Públicos e de </w:t>
      </w:r>
      <w:r w:rsidR="00764D5E">
        <w:rPr>
          <w:sz w:val="24"/>
          <w:szCs w:val="24"/>
        </w:rPr>
        <w:t xml:space="preserve">Justiça e Redação. </w:t>
      </w:r>
    </w:p>
    <w:p w:rsidR="00117C62" w:rsidRDefault="00117C62" w:rsidP="00117C62">
      <w:pPr>
        <w:tabs>
          <w:tab w:val="left" w:pos="1740"/>
        </w:tabs>
        <w:ind w:firstLine="709"/>
        <w:jc w:val="both"/>
        <w:rPr>
          <w:sz w:val="24"/>
          <w:szCs w:val="24"/>
        </w:rPr>
      </w:pPr>
    </w:p>
    <w:p w:rsidR="00117C62" w:rsidRDefault="00117C62" w:rsidP="00117C62">
      <w:pPr>
        <w:tabs>
          <w:tab w:val="left" w:pos="1740"/>
        </w:tabs>
        <w:ind w:firstLine="709"/>
        <w:jc w:val="both"/>
        <w:rPr>
          <w:sz w:val="24"/>
          <w:szCs w:val="24"/>
        </w:rPr>
      </w:pPr>
      <w:r>
        <w:rPr>
          <w:sz w:val="24"/>
          <w:szCs w:val="24"/>
        </w:rPr>
        <w:t xml:space="preserve">5. Projeto de Lei nº 147, de 2021, de autoria da Vereadora Sonia Regina Rodrigues, “dando denominação oficial à área de lazer localizada na Rua Professor </w:t>
      </w:r>
      <w:r w:rsidR="00177C52">
        <w:rPr>
          <w:sz w:val="24"/>
          <w:szCs w:val="24"/>
        </w:rPr>
        <w:t>Pedro P</w:t>
      </w:r>
      <w:r>
        <w:rPr>
          <w:sz w:val="24"/>
          <w:szCs w:val="24"/>
        </w:rPr>
        <w:t xml:space="preserve">illa, no Bairro </w:t>
      </w:r>
      <w:proofErr w:type="spellStart"/>
      <w:r>
        <w:rPr>
          <w:sz w:val="24"/>
          <w:szCs w:val="24"/>
        </w:rPr>
        <w:t>Murayama</w:t>
      </w:r>
      <w:proofErr w:type="spellEnd"/>
      <w:r>
        <w:rPr>
          <w:sz w:val="24"/>
          <w:szCs w:val="24"/>
        </w:rPr>
        <w:t xml:space="preserve"> I, de ‘Recanto Bem-Te-Vi”’. </w:t>
      </w:r>
      <w:r w:rsidRPr="00117C62">
        <w:rPr>
          <w:sz w:val="24"/>
          <w:szCs w:val="24"/>
        </w:rPr>
        <w:t xml:space="preserve">Pareceres das Comissões de Denominação de Vias e Logradouros Públicos e de </w:t>
      </w:r>
      <w:r w:rsidR="00764D5E">
        <w:rPr>
          <w:sz w:val="24"/>
          <w:szCs w:val="24"/>
        </w:rPr>
        <w:t>Justiça e Redação</w:t>
      </w:r>
      <w:r w:rsidRPr="00117C62">
        <w:rPr>
          <w:sz w:val="24"/>
          <w:szCs w:val="24"/>
        </w:rPr>
        <w:t>.</w:t>
      </w:r>
    </w:p>
    <w:p w:rsidR="00117C62" w:rsidRDefault="00117C62" w:rsidP="00117C62">
      <w:pPr>
        <w:tabs>
          <w:tab w:val="left" w:pos="1740"/>
        </w:tabs>
        <w:ind w:firstLine="709"/>
        <w:jc w:val="both"/>
        <w:rPr>
          <w:sz w:val="24"/>
          <w:szCs w:val="24"/>
        </w:rPr>
      </w:pPr>
    </w:p>
    <w:p w:rsidR="00117C62" w:rsidRDefault="00117C62" w:rsidP="00117C62">
      <w:pPr>
        <w:tabs>
          <w:tab w:val="left" w:pos="1740"/>
        </w:tabs>
        <w:ind w:firstLine="709"/>
        <w:jc w:val="both"/>
        <w:rPr>
          <w:sz w:val="24"/>
          <w:szCs w:val="24"/>
        </w:rPr>
      </w:pPr>
      <w:r>
        <w:rPr>
          <w:sz w:val="24"/>
          <w:szCs w:val="24"/>
        </w:rPr>
        <w:t>6. Projeto de Lei nº 148, de 2021, de autoria da Vereadora Sonia Regina Rodrigues</w:t>
      </w:r>
      <w:r w:rsidR="00764D5E">
        <w:rPr>
          <w:sz w:val="24"/>
          <w:szCs w:val="24"/>
        </w:rPr>
        <w:t>, “dando denominação oficial ao</w:t>
      </w:r>
      <w:r>
        <w:rPr>
          <w:sz w:val="24"/>
          <w:szCs w:val="24"/>
        </w:rPr>
        <w:t xml:space="preserve"> </w:t>
      </w:r>
      <w:proofErr w:type="spellStart"/>
      <w:r w:rsidR="00764D5E">
        <w:rPr>
          <w:sz w:val="24"/>
          <w:szCs w:val="24"/>
        </w:rPr>
        <w:t>Parcão</w:t>
      </w:r>
      <w:proofErr w:type="spellEnd"/>
      <w:r w:rsidR="00764D5E">
        <w:rPr>
          <w:sz w:val="24"/>
          <w:szCs w:val="24"/>
        </w:rPr>
        <w:t xml:space="preserve"> localizado </w:t>
      </w:r>
      <w:r>
        <w:rPr>
          <w:sz w:val="24"/>
          <w:szCs w:val="24"/>
        </w:rPr>
        <w:t>no Teatro de Arena, na Avenida Luiz Gonzaga de Amoedo Campos, s/nº, de ‘Carlos Alberto Almeida Corrêa’</w:t>
      </w:r>
      <w:r w:rsidR="00764D5E">
        <w:rPr>
          <w:sz w:val="24"/>
          <w:szCs w:val="24"/>
        </w:rPr>
        <w:t>”.</w:t>
      </w:r>
      <w:r>
        <w:rPr>
          <w:sz w:val="24"/>
          <w:szCs w:val="24"/>
        </w:rPr>
        <w:t xml:space="preserve"> </w:t>
      </w:r>
      <w:r w:rsidRPr="00117C62">
        <w:rPr>
          <w:sz w:val="24"/>
          <w:szCs w:val="24"/>
        </w:rPr>
        <w:t xml:space="preserve">Pareceres das Comissões de Denominação de Vias e Logradouros Públicos e de </w:t>
      </w:r>
      <w:r w:rsidR="00764D5E">
        <w:rPr>
          <w:sz w:val="24"/>
          <w:szCs w:val="24"/>
        </w:rPr>
        <w:t>Justiça e Redação</w:t>
      </w:r>
      <w:r w:rsidRPr="00117C62">
        <w:rPr>
          <w:sz w:val="24"/>
          <w:szCs w:val="24"/>
        </w:rPr>
        <w:t>.</w:t>
      </w:r>
    </w:p>
    <w:p w:rsidR="002257BF" w:rsidRDefault="002257BF" w:rsidP="00117C62">
      <w:pPr>
        <w:tabs>
          <w:tab w:val="left" w:pos="1740"/>
        </w:tabs>
        <w:ind w:firstLine="709"/>
        <w:jc w:val="both"/>
        <w:rPr>
          <w:sz w:val="24"/>
          <w:szCs w:val="24"/>
        </w:rPr>
      </w:pPr>
    </w:p>
    <w:p w:rsidR="002257BF" w:rsidRDefault="002257BF" w:rsidP="002257BF">
      <w:pPr>
        <w:ind w:firstLine="709"/>
        <w:rPr>
          <w:b/>
          <w:sz w:val="24"/>
          <w:szCs w:val="24"/>
        </w:rPr>
      </w:pPr>
      <w:r w:rsidRPr="002257BF">
        <w:rPr>
          <w:b/>
          <w:sz w:val="24"/>
          <w:szCs w:val="24"/>
        </w:rPr>
        <w:t>“</w:t>
      </w:r>
      <w:proofErr w:type="spellStart"/>
      <w:r w:rsidRPr="002257BF">
        <w:rPr>
          <w:b/>
          <w:sz w:val="24"/>
          <w:szCs w:val="24"/>
        </w:rPr>
        <w:t>ex-vi</w:t>
      </w:r>
      <w:proofErr w:type="spellEnd"/>
      <w:r w:rsidRPr="002257BF">
        <w:rPr>
          <w:b/>
          <w:sz w:val="24"/>
          <w:szCs w:val="24"/>
        </w:rPr>
        <w:t>” do disposto no Artigo 145 do Regimento Interno</w:t>
      </w:r>
      <w:r w:rsidR="00403BF1">
        <w:rPr>
          <w:b/>
          <w:sz w:val="24"/>
          <w:szCs w:val="24"/>
        </w:rPr>
        <w:t>.</w:t>
      </w:r>
    </w:p>
    <w:p w:rsidR="002257BF" w:rsidRDefault="002257BF" w:rsidP="002257BF">
      <w:pPr>
        <w:ind w:firstLine="709"/>
        <w:rPr>
          <w:b/>
          <w:sz w:val="24"/>
          <w:szCs w:val="24"/>
        </w:rPr>
      </w:pPr>
    </w:p>
    <w:p w:rsidR="002257BF" w:rsidRDefault="002257BF" w:rsidP="00921C45">
      <w:pPr>
        <w:ind w:firstLine="709"/>
        <w:jc w:val="both"/>
        <w:rPr>
          <w:sz w:val="24"/>
          <w:szCs w:val="24"/>
        </w:rPr>
      </w:pPr>
      <w:r>
        <w:rPr>
          <w:sz w:val="24"/>
          <w:szCs w:val="24"/>
        </w:rPr>
        <w:t>7. Projeto de Resolução nº 09, de 2021, de autoria da Comissão de Justiça e Redação, “dispondo sobre o não provimento do recurso em face da questão de ordem NR. 01, apresentada nos termos do Artigo 205, § 5</w:t>
      </w:r>
      <w:r w:rsidR="00403BF1">
        <w:rPr>
          <w:sz w:val="24"/>
          <w:szCs w:val="24"/>
        </w:rPr>
        <w:t>º</w:t>
      </w:r>
      <w:r>
        <w:rPr>
          <w:sz w:val="24"/>
          <w:szCs w:val="24"/>
        </w:rPr>
        <w:t xml:space="preserve"> </w:t>
      </w:r>
      <w:proofErr w:type="spellStart"/>
      <w:r>
        <w:rPr>
          <w:sz w:val="24"/>
          <w:szCs w:val="24"/>
        </w:rPr>
        <w:t>c.c</w:t>
      </w:r>
      <w:proofErr w:type="spellEnd"/>
      <w:r>
        <w:rPr>
          <w:sz w:val="24"/>
          <w:szCs w:val="24"/>
        </w:rPr>
        <w:t xml:space="preserve"> 146, todos do Regimento Interno”.</w:t>
      </w:r>
      <w:r w:rsidR="00755426">
        <w:rPr>
          <w:sz w:val="24"/>
          <w:szCs w:val="24"/>
        </w:rPr>
        <w:t xml:space="preserve"> Parecer da Comissão de Justiça e Redação.</w:t>
      </w:r>
    </w:p>
    <w:p w:rsidR="002257BF" w:rsidRDefault="002257BF" w:rsidP="00921C45">
      <w:pPr>
        <w:ind w:firstLine="709"/>
        <w:jc w:val="both"/>
        <w:rPr>
          <w:sz w:val="24"/>
          <w:szCs w:val="24"/>
        </w:rPr>
      </w:pPr>
    </w:p>
    <w:p w:rsidR="002257BF" w:rsidRDefault="002257BF" w:rsidP="00177C52">
      <w:pPr>
        <w:ind w:firstLine="709"/>
        <w:jc w:val="both"/>
        <w:rPr>
          <w:sz w:val="24"/>
          <w:szCs w:val="24"/>
        </w:rPr>
      </w:pPr>
      <w:r>
        <w:rPr>
          <w:sz w:val="24"/>
          <w:szCs w:val="24"/>
        </w:rPr>
        <w:t>8. Projeto de Resolução nº</w:t>
      </w:r>
      <w:r w:rsidR="00921C45">
        <w:rPr>
          <w:sz w:val="24"/>
          <w:szCs w:val="24"/>
        </w:rPr>
        <w:t xml:space="preserve"> </w:t>
      </w:r>
      <w:r>
        <w:rPr>
          <w:sz w:val="24"/>
          <w:szCs w:val="24"/>
        </w:rPr>
        <w:t>10, de 2021, de autoria da Comissão de Justiça e Redação, “dispondo sobre o não provimento do Recurso em face da questão de ordem NR. 04, apresentada nos termos do Artigo 205, § 5</w:t>
      </w:r>
      <w:r w:rsidR="00403BF1">
        <w:rPr>
          <w:sz w:val="24"/>
          <w:szCs w:val="24"/>
        </w:rPr>
        <w:t>º</w:t>
      </w:r>
      <w:r>
        <w:rPr>
          <w:sz w:val="24"/>
          <w:szCs w:val="24"/>
        </w:rPr>
        <w:t xml:space="preserve"> </w:t>
      </w:r>
      <w:proofErr w:type="spellStart"/>
      <w:r>
        <w:rPr>
          <w:sz w:val="24"/>
          <w:szCs w:val="24"/>
        </w:rPr>
        <w:t>c.c</w:t>
      </w:r>
      <w:proofErr w:type="spellEnd"/>
      <w:r>
        <w:rPr>
          <w:sz w:val="24"/>
          <w:szCs w:val="24"/>
        </w:rPr>
        <w:t xml:space="preserve"> 146, todos do Regimento Interno”. </w:t>
      </w:r>
      <w:r w:rsidR="00755426" w:rsidRPr="00755426">
        <w:rPr>
          <w:sz w:val="24"/>
          <w:szCs w:val="24"/>
        </w:rPr>
        <w:t>Parecer da Comissão de Justiça e Redação.</w:t>
      </w:r>
    </w:p>
    <w:p w:rsidR="00177C52" w:rsidRDefault="00177C52" w:rsidP="00177C52">
      <w:pPr>
        <w:ind w:firstLine="709"/>
        <w:jc w:val="both"/>
        <w:rPr>
          <w:sz w:val="24"/>
          <w:szCs w:val="24"/>
        </w:rPr>
      </w:pPr>
    </w:p>
    <w:p w:rsidR="00177C52" w:rsidRDefault="00177C52" w:rsidP="00177C52">
      <w:pPr>
        <w:ind w:firstLine="709"/>
        <w:jc w:val="both"/>
        <w:rPr>
          <w:sz w:val="24"/>
          <w:szCs w:val="24"/>
        </w:rPr>
      </w:pPr>
      <w:r>
        <w:rPr>
          <w:sz w:val="24"/>
          <w:szCs w:val="24"/>
        </w:rPr>
        <w:t xml:space="preserve">9. </w:t>
      </w:r>
      <w:r w:rsidR="00755426">
        <w:rPr>
          <w:sz w:val="24"/>
          <w:szCs w:val="24"/>
        </w:rPr>
        <w:t xml:space="preserve">Projeto de Resolução nº 11, de 2021, de autoria da Comissão de Justiça e Redação, “dispondo sobre o não provimento do Recurso em face da questão de ordem Nº 02, apresentada nos termos do Artigo 205, § 5º </w:t>
      </w:r>
      <w:proofErr w:type="spellStart"/>
      <w:r w:rsidR="00755426">
        <w:rPr>
          <w:sz w:val="24"/>
          <w:szCs w:val="24"/>
        </w:rPr>
        <w:t>c.c</w:t>
      </w:r>
      <w:proofErr w:type="spellEnd"/>
      <w:r w:rsidR="00755426">
        <w:rPr>
          <w:sz w:val="24"/>
          <w:szCs w:val="24"/>
        </w:rPr>
        <w:t xml:space="preserve"> 146, do Regimento Interno”.</w:t>
      </w:r>
      <w:r w:rsidR="00755426" w:rsidRPr="00755426">
        <w:t xml:space="preserve"> </w:t>
      </w:r>
      <w:r w:rsidR="00755426" w:rsidRPr="00755426">
        <w:rPr>
          <w:sz w:val="24"/>
          <w:szCs w:val="24"/>
        </w:rPr>
        <w:t>Parecer da Comissão de Justiça e Redação.</w:t>
      </w:r>
    </w:p>
    <w:p w:rsidR="00755426" w:rsidRDefault="00755426" w:rsidP="00177C52">
      <w:pPr>
        <w:ind w:firstLine="709"/>
        <w:jc w:val="both"/>
        <w:rPr>
          <w:sz w:val="24"/>
          <w:szCs w:val="24"/>
        </w:rPr>
      </w:pPr>
    </w:p>
    <w:p w:rsidR="00755426" w:rsidRPr="002257BF" w:rsidRDefault="00755426" w:rsidP="00177C52">
      <w:pPr>
        <w:ind w:firstLine="709"/>
        <w:jc w:val="both"/>
        <w:rPr>
          <w:sz w:val="24"/>
          <w:szCs w:val="24"/>
        </w:rPr>
      </w:pPr>
      <w:r>
        <w:rPr>
          <w:sz w:val="24"/>
          <w:szCs w:val="24"/>
        </w:rPr>
        <w:t>10. Projeto de Resolução nº 12, de 2021, de autoria da Comissão de Justiça e Redação, “</w:t>
      </w:r>
      <w:r w:rsidR="002164AF">
        <w:rPr>
          <w:sz w:val="24"/>
          <w:szCs w:val="24"/>
        </w:rPr>
        <w:t xml:space="preserve">dispondo sobre o não provimento do Recurso em face da questão de ordem Nº </w:t>
      </w:r>
      <w:r w:rsidR="00197D5F">
        <w:rPr>
          <w:sz w:val="24"/>
          <w:szCs w:val="24"/>
        </w:rPr>
        <w:t xml:space="preserve">03, apresentada nos termos do Artigo 205, § 5º </w:t>
      </w:r>
      <w:proofErr w:type="spellStart"/>
      <w:r w:rsidR="00197D5F">
        <w:rPr>
          <w:sz w:val="24"/>
          <w:szCs w:val="24"/>
        </w:rPr>
        <w:t>c.c</w:t>
      </w:r>
      <w:proofErr w:type="spellEnd"/>
      <w:r w:rsidR="00197D5F">
        <w:rPr>
          <w:sz w:val="24"/>
          <w:szCs w:val="24"/>
        </w:rPr>
        <w:t xml:space="preserve"> 146</w:t>
      </w:r>
      <w:r w:rsidR="00403BF1">
        <w:rPr>
          <w:sz w:val="24"/>
          <w:szCs w:val="24"/>
        </w:rPr>
        <w:t>,</w:t>
      </w:r>
      <w:r w:rsidR="00197D5F">
        <w:rPr>
          <w:sz w:val="24"/>
          <w:szCs w:val="24"/>
        </w:rPr>
        <w:t xml:space="preserve"> do Regimento Interno”. </w:t>
      </w:r>
      <w:r w:rsidR="00197D5F" w:rsidRPr="00197D5F">
        <w:rPr>
          <w:sz w:val="24"/>
          <w:szCs w:val="24"/>
        </w:rPr>
        <w:t>Parecer da Comissão de Justiça e Redação.</w:t>
      </w:r>
    </w:p>
    <w:p w:rsidR="003A092B" w:rsidRPr="00650842" w:rsidRDefault="003A092B" w:rsidP="00157050">
      <w:pPr>
        <w:ind w:firstLine="709"/>
        <w:jc w:val="both"/>
        <w:rPr>
          <w:sz w:val="24"/>
          <w:szCs w:val="24"/>
        </w:rPr>
      </w:pPr>
    </w:p>
    <w:p w:rsidR="003A092B" w:rsidRPr="00650842" w:rsidRDefault="003A092B" w:rsidP="00157050">
      <w:pPr>
        <w:ind w:firstLine="709"/>
        <w:jc w:val="both"/>
        <w:rPr>
          <w:sz w:val="24"/>
          <w:szCs w:val="24"/>
        </w:rPr>
      </w:pPr>
    </w:p>
    <w:p w:rsidR="003A092B" w:rsidRPr="00650842" w:rsidRDefault="00FC3139" w:rsidP="00157050">
      <w:pPr>
        <w:ind w:firstLine="709"/>
        <w:jc w:val="both"/>
        <w:rPr>
          <w:b/>
          <w:sz w:val="24"/>
          <w:szCs w:val="24"/>
          <w:u w:val="single"/>
        </w:rPr>
      </w:pPr>
      <w:r w:rsidRPr="00650842">
        <w:rPr>
          <w:sz w:val="24"/>
          <w:szCs w:val="24"/>
          <w:u w:val="single"/>
        </w:rPr>
        <w:t>EM PRIMEIRO TURNO</w:t>
      </w:r>
    </w:p>
    <w:p w:rsidR="003A092B" w:rsidRPr="00650842" w:rsidRDefault="00FC3139" w:rsidP="00157050">
      <w:pPr>
        <w:ind w:firstLine="709"/>
        <w:jc w:val="both"/>
        <w:rPr>
          <w:b/>
          <w:sz w:val="24"/>
          <w:szCs w:val="24"/>
        </w:rPr>
      </w:pPr>
      <w:r w:rsidRPr="00650842">
        <w:rPr>
          <w:b/>
          <w:sz w:val="24"/>
          <w:szCs w:val="24"/>
        </w:rPr>
        <w:t>“ex-vi” do disposto no inciso I, do Artigo 172 do Regimento Interno</w:t>
      </w:r>
    </w:p>
    <w:p w:rsidR="003A092B" w:rsidRPr="00650842" w:rsidRDefault="003A092B" w:rsidP="00157050">
      <w:pPr>
        <w:ind w:firstLine="709"/>
        <w:jc w:val="both"/>
        <w:rPr>
          <w:sz w:val="24"/>
          <w:szCs w:val="24"/>
        </w:rPr>
      </w:pPr>
    </w:p>
    <w:p w:rsidR="003A092B" w:rsidRDefault="00FF660B" w:rsidP="00157050">
      <w:pPr>
        <w:ind w:firstLine="709"/>
        <w:jc w:val="both"/>
        <w:rPr>
          <w:sz w:val="24"/>
          <w:szCs w:val="24"/>
        </w:rPr>
      </w:pPr>
      <w:r>
        <w:rPr>
          <w:sz w:val="24"/>
          <w:szCs w:val="24"/>
        </w:rPr>
        <w:t>11. Projeto de Lei</w:t>
      </w:r>
      <w:r w:rsidR="00990277">
        <w:rPr>
          <w:sz w:val="24"/>
          <w:szCs w:val="24"/>
        </w:rPr>
        <w:t xml:space="preserve"> nº 09, de 2021, de autoria da </w:t>
      </w:r>
      <w:r>
        <w:rPr>
          <w:sz w:val="24"/>
          <w:szCs w:val="24"/>
        </w:rPr>
        <w:t xml:space="preserve">Vereadora Sonia Regina Rodrigues, “dispondo sobre alteração da Lei Municipal nº 6.215/2020, que trata sobre a proibição de tração animal no Município de Mogi Mirim”. Pareceres das Comissões de Justiça e Redação; de Defesa e Direito dos Animais e de Obras, Serviços Públicos e Atividades Privadas. </w:t>
      </w:r>
    </w:p>
    <w:p w:rsidR="00990277" w:rsidRDefault="00990277" w:rsidP="00157050">
      <w:pPr>
        <w:ind w:firstLine="709"/>
        <w:jc w:val="both"/>
        <w:rPr>
          <w:sz w:val="24"/>
          <w:szCs w:val="24"/>
        </w:rPr>
      </w:pPr>
    </w:p>
    <w:p w:rsidR="00990277" w:rsidRDefault="00990277" w:rsidP="00157050">
      <w:pPr>
        <w:ind w:firstLine="709"/>
        <w:jc w:val="both"/>
        <w:rPr>
          <w:sz w:val="24"/>
          <w:szCs w:val="24"/>
        </w:rPr>
      </w:pPr>
      <w:r>
        <w:rPr>
          <w:sz w:val="24"/>
          <w:szCs w:val="24"/>
        </w:rPr>
        <w:t xml:space="preserve">12. Projeto de Lei nº 100, de 2021, de autoria da Vereadora Sonia Regina Rodrigues, “dispondo sobre permissão do ingresso de animais de estimação em hospitais, no âmbito do Município de Mogi Mirim, e dando outras providências”. Pareceres das Comissões de Justiça e Redação; de Educação, Saúde, Cultura, Esporte e Assistência Social e de Defesa e Direto dos Animais. Com </w:t>
      </w:r>
      <w:r w:rsidRPr="00990277">
        <w:rPr>
          <w:b/>
          <w:sz w:val="24"/>
          <w:szCs w:val="24"/>
        </w:rPr>
        <w:t>01 emenda modificativa</w:t>
      </w:r>
      <w:r>
        <w:rPr>
          <w:sz w:val="24"/>
          <w:szCs w:val="24"/>
        </w:rPr>
        <w:t xml:space="preserve"> da Comissão de Educação, </w:t>
      </w:r>
      <w:r w:rsidRPr="00990277">
        <w:rPr>
          <w:sz w:val="24"/>
          <w:szCs w:val="24"/>
        </w:rPr>
        <w:t>Saúde, Cultura, Esporte e Assistência Social</w:t>
      </w:r>
      <w:r w:rsidR="00921C45">
        <w:rPr>
          <w:sz w:val="24"/>
          <w:szCs w:val="24"/>
        </w:rPr>
        <w:t xml:space="preserve">. </w:t>
      </w:r>
    </w:p>
    <w:p w:rsidR="00921C45" w:rsidRDefault="00921C45" w:rsidP="00157050">
      <w:pPr>
        <w:ind w:firstLine="709"/>
        <w:jc w:val="both"/>
        <w:rPr>
          <w:sz w:val="24"/>
          <w:szCs w:val="24"/>
        </w:rPr>
      </w:pPr>
    </w:p>
    <w:p w:rsidR="00921C45" w:rsidRDefault="00921C45" w:rsidP="00921C45">
      <w:pPr>
        <w:jc w:val="both"/>
        <w:rPr>
          <w:sz w:val="24"/>
          <w:szCs w:val="24"/>
        </w:rPr>
      </w:pPr>
      <w:r>
        <w:rPr>
          <w:sz w:val="24"/>
          <w:szCs w:val="24"/>
        </w:rPr>
        <w:t xml:space="preserve">            13. Projeto de Lei nº 120, de 2021, de autoria das Vereadoras Sonia Regina Rodrigues e Joelma Franco da Cunha, “instituindo o Banco de Materiais de Construção, no âmbito do Município de Mogi Mirim, e dando outras providências”. </w:t>
      </w:r>
      <w:r w:rsidRPr="00921C45">
        <w:rPr>
          <w:sz w:val="24"/>
          <w:szCs w:val="24"/>
        </w:rPr>
        <w:t>Pareceres das Com</w:t>
      </w:r>
      <w:r>
        <w:rPr>
          <w:sz w:val="24"/>
          <w:szCs w:val="24"/>
        </w:rPr>
        <w:t>issões de Justiça e Redação; de</w:t>
      </w:r>
      <w:r w:rsidRPr="00921C45">
        <w:rPr>
          <w:sz w:val="24"/>
          <w:szCs w:val="24"/>
        </w:rPr>
        <w:t xml:space="preserve"> Obras, Serviços </w:t>
      </w:r>
      <w:r>
        <w:rPr>
          <w:sz w:val="24"/>
          <w:szCs w:val="24"/>
        </w:rPr>
        <w:t>Públicos e Atividades Privadas e de Finanças e Orçamento.</w:t>
      </w:r>
    </w:p>
    <w:p w:rsidR="00921C45" w:rsidRDefault="00921C45" w:rsidP="00921C45">
      <w:pPr>
        <w:jc w:val="both"/>
        <w:rPr>
          <w:sz w:val="24"/>
          <w:szCs w:val="24"/>
        </w:rPr>
      </w:pPr>
    </w:p>
    <w:p w:rsidR="00921C45" w:rsidRDefault="002356C1" w:rsidP="00921C45">
      <w:pPr>
        <w:ind w:firstLine="709"/>
        <w:jc w:val="both"/>
        <w:rPr>
          <w:sz w:val="24"/>
          <w:szCs w:val="24"/>
        </w:rPr>
      </w:pPr>
      <w:r>
        <w:rPr>
          <w:sz w:val="24"/>
          <w:szCs w:val="24"/>
        </w:rPr>
        <w:t>14. Projeto de Lei nº 145, de 2021, de autoria do Vereador Alexandre Cintra, “instituindo a ‘Semana de Conscientização e Combate aos Crimes Cometidos por meio de Internet, Conectados ou Não à Rede de Computadores (</w:t>
      </w:r>
      <w:proofErr w:type="spellStart"/>
      <w:r>
        <w:rPr>
          <w:sz w:val="24"/>
          <w:szCs w:val="24"/>
        </w:rPr>
        <w:t>Cibercrime</w:t>
      </w:r>
      <w:proofErr w:type="spellEnd"/>
      <w:r>
        <w:rPr>
          <w:sz w:val="24"/>
          <w:szCs w:val="24"/>
        </w:rPr>
        <w:t xml:space="preserve">)’”. </w:t>
      </w:r>
      <w:r w:rsidR="00921C45">
        <w:rPr>
          <w:sz w:val="24"/>
          <w:szCs w:val="24"/>
        </w:rPr>
        <w:t xml:space="preserve"> </w:t>
      </w:r>
      <w:r>
        <w:rPr>
          <w:sz w:val="24"/>
          <w:szCs w:val="24"/>
        </w:rPr>
        <w:t xml:space="preserve">Pareceres das Comissões de Justiça e Redação e de Finanças e Orçamento. </w:t>
      </w:r>
      <w:r w:rsidR="00921C45">
        <w:rPr>
          <w:sz w:val="24"/>
          <w:szCs w:val="24"/>
        </w:rPr>
        <w:t xml:space="preserve">           </w:t>
      </w:r>
    </w:p>
    <w:p w:rsidR="009F6620" w:rsidRPr="009F6620" w:rsidRDefault="009F6620" w:rsidP="009F6620">
      <w:pPr>
        <w:ind w:firstLine="709"/>
        <w:jc w:val="both"/>
        <w:rPr>
          <w:sz w:val="24"/>
          <w:szCs w:val="24"/>
        </w:rPr>
      </w:pPr>
    </w:p>
    <w:p w:rsidR="00491919" w:rsidRPr="00491919" w:rsidRDefault="009F6620" w:rsidP="00491919">
      <w:pPr>
        <w:ind w:firstLine="709"/>
        <w:jc w:val="both"/>
        <w:rPr>
          <w:sz w:val="24"/>
          <w:szCs w:val="24"/>
        </w:rPr>
      </w:pPr>
      <w:r>
        <w:rPr>
          <w:sz w:val="24"/>
          <w:szCs w:val="24"/>
        </w:rPr>
        <w:t xml:space="preserve">15. </w:t>
      </w:r>
      <w:r w:rsidRPr="009F6620">
        <w:rPr>
          <w:sz w:val="24"/>
          <w:szCs w:val="24"/>
        </w:rPr>
        <w:t xml:space="preserve"> Substitutiv</w:t>
      </w:r>
      <w:r>
        <w:rPr>
          <w:sz w:val="24"/>
          <w:szCs w:val="24"/>
        </w:rPr>
        <w:t>o nº 01, ao Projeto de Lei nº 90, de 2021, de autoria do</w:t>
      </w:r>
      <w:r w:rsidRPr="009F6620">
        <w:rPr>
          <w:sz w:val="24"/>
          <w:szCs w:val="24"/>
        </w:rPr>
        <w:t xml:space="preserve"> </w:t>
      </w:r>
      <w:r>
        <w:rPr>
          <w:sz w:val="24"/>
          <w:szCs w:val="24"/>
        </w:rPr>
        <w:t xml:space="preserve">Vereador Alexandre Cintra, “instituindo o ‘Dia Municipal de Conscientização da Violência contra a Pessoa Idosa’, dia 15 e a campanha ‘Junho Violeta’ no Município de Mogi Mirim.” Pareceres das Comissões de Justiça e Redação; de Educação, Saúde, Cultura, Esporte e Assistência Social </w:t>
      </w:r>
      <w:r w:rsidR="00C92B31">
        <w:rPr>
          <w:sz w:val="24"/>
          <w:szCs w:val="24"/>
        </w:rPr>
        <w:t xml:space="preserve">e </w:t>
      </w:r>
      <w:r>
        <w:rPr>
          <w:sz w:val="24"/>
          <w:szCs w:val="24"/>
        </w:rPr>
        <w:t>de Finanças e Orçamento.</w:t>
      </w:r>
      <w:r w:rsidR="00491919" w:rsidRPr="00491919">
        <w:t xml:space="preserve"> </w:t>
      </w:r>
      <w:r w:rsidR="00491919" w:rsidRPr="00491919">
        <w:rPr>
          <w:sz w:val="24"/>
          <w:szCs w:val="24"/>
        </w:rPr>
        <w:t xml:space="preserve">Deverá o substitutivo ser apreciado pelo Plenário, antes do Projeto de Lei original. Se aprovado o substitutivo, o projeto original ficará prejudicado; se </w:t>
      </w:r>
      <w:r w:rsidR="00491919" w:rsidRPr="00491919">
        <w:rPr>
          <w:sz w:val="24"/>
          <w:szCs w:val="24"/>
        </w:rPr>
        <w:lastRenderedPageBreak/>
        <w:t xml:space="preserve">rejeitado, o projeto original será discutido e votado, conforme disposto no Art. 147, §§ 2º e 3º do Regimento Interno. </w:t>
      </w:r>
    </w:p>
    <w:p w:rsidR="00143865" w:rsidRDefault="00143865" w:rsidP="00157050">
      <w:pPr>
        <w:ind w:firstLine="709"/>
        <w:jc w:val="both"/>
        <w:rPr>
          <w:sz w:val="24"/>
          <w:szCs w:val="24"/>
        </w:rPr>
      </w:pPr>
    </w:p>
    <w:p w:rsidR="00143865" w:rsidRDefault="00143865" w:rsidP="00157050">
      <w:pPr>
        <w:ind w:firstLine="709"/>
        <w:jc w:val="both"/>
        <w:rPr>
          <w:sz w:val="24"/>
          <w:szCs w:val="24"/>
        </w:rPr>
      </w:pPr>
      <w:r>
        <w:rPr>
          <w:sz w:val="24"/>
          <w:szCs w:val="24"/>
        </w:rPr>
        <w:t>16. Substitutivo nº 01, ao Projeto de Lei nº 101, de 2021, de autoria da Vereadora Sonia Regina Rodrigues, “instituindo a Campanha ‘Tampinha Pet’, de arre</w:t>
      </w:r>
      <w:r w:rsidR="00C92B31">
        <w:rPr>
          <w:sz w:val="24"/>
          <w:szCs w:val="24"/>
        </w:rPr>
        <w:t>cadação de tampinhas de garrafa</w:t>
      </w:r>
      <w:r>
        <w:rPr>
          <w:sz w:val="24"/>
          <w:szCs w:val="24"/>
        </w:rPr>
        <w:t xml:space="preserve"> pet, no âmbito do Município de Mogi Mirim, e dando outras providências”. Pareceres das Comissões de Justiça e Redação; de Educação, Saúde, Cultura, Esporte e Assistência Social e de Finanças e Orçamento. Com </w:t>
      </w:r>
      <w:r w:rsidRPr="00143865">
        <w:rPr>
          <w:b/>
          <w:sz w:val="24"/>
          <w:szCs w:val="24"/>
        </w:rPr>
        <w:t>01 emenda modificativa</w:t>
      </w:r>
      <w:r>
        <w:rPr>
          <w:sz w:val="24"/>
          <w:szCs w:val="24"/>
        </w:rPr>
        <w:t xml:space="preserve"> de autoria da Vereadora Joelma Franco da Cunha.</w:t>
      </w:r>
      <w:r w:rsidR="00491919" w:rsidRPr="00491919">
        <w:t xml:space="preserve"> </w:t>
      </w:r>
      <w:r w:rsidR="00491919" w:rsidRPr="00491919">
        <w:rPr>
          <w:sz w:val="24"/>
          <w:szCs w:val="24"/>
        </w:rPr>
        <w:t xml:space="preserve">Deverá o substitutivo ser apreciado pelo Plenário, antes do Projeto de Lei original. Se aprovado o substitutivo, o projeto original ficará prejudicado; se rejeitado, o projeto original será discutido e votado, conforme disposto no Art. 147, §§ 2º e 3º do Regimento Interno. </w:t>
      </w:r>
    </w:p>
    <w:p w:rsidR="00143865" w:rsidRDefault="00143865" w:rsidP="00157050">
      <w:pPr>
        <w:ind w:firstLine="709"/>
        <w:jc w:val="both"/>
        <w:rPr>
          <w:sz w:val="24"/>
          <w:szCs w:val="24"/>
        </w:rPr>
      </w:pPr>
    </w:p>
    <w:p w:rsidR="00143865" w:rsidRDefault="00087057" w:rsidP="00157050">
      <w:pPr>
        <w:ind w:firstLine="709"/>
        <w:jc w:val="both"/>
        <w:rPr>
          <w:sz w:val="24"/>
          <w:szCs w:val="24"/>
        </w:rPr>
      </w:pPr>
      <w:r>
        <w:rPr>
          <w:sz w:val="24"/>
          <w:szCs w:val="24"/>
        </w:rPr>
        <w:t>17</w:t>
      </w:r>
      <w:r w:rsidR="00143865">
        <w:rPr>
          <w:sz w:val="24"/>
          <w:szCs w:val="24"/>
        </w:rPr>
        <w:t>. Substitutivo nº 01, ao Projeto de Lei nº 107, de 2021, de autoria do Vereador Luís Roberto Tavares, “dispondo sobre a vedação à nomeação, pela Administração Pública Direta e Indireta do Município de Mogi Mirim, de pessoas condenadas com trânsito em julgado ou por órgão colegiado nos tipos previstos pelos seguintes diplomas legais descritos”. Parecer da Comissão de Justiça e Redação.</w:t>
      </w:r>
      <w:r w:rsidR="00491919" w:rsidRPr="00491919">
        <w:t xml:space="preserve"> </w:t>
      </w:r>
      <w:r w:rsidR="00491919" w:rsidRPr="00491919">
        <w:rPr>
          <w:sz w:val="24"/>
          <w:szCs w:val="24"/>
        </w:rPr>
        <w:t xml:space="preserve">Deverá o substitutivo ser apreciado pelo Plenário, antes do Projeto de Lei original. Se aprovado o substitutivo, o projeto original ficará prejudicado; se rejeitado, o projeto original será discutido e votado, conforme disposto no Art. 147, §§ 2º e 3º do Regimento Interno. </w:t>
      </w:r>
    </w:p>
    <w:p w:rsidR="00143865" w:rsidRDefault="00143865" w:rsidP="00157050">
      <w:pPr>
        <w:ind w:firstLine="709"/>
        <w:jc w:val="both"/>
        <w:rPr>
          <w:sz w:val="24"/>
          <w:szCs w:val="24"/>
        </w:rPr>
      </w:pPr>
    </w:p>
    <w:p w:rsidR="00143865" w:rsidRPr="00143865" w:rsidRDefault="00143865" w:rsidP="00143865">
      <w:pPr>
        <w:ind w:firstLine="709"/>
        <w:jc w:val="both"/>
        <w:rPr>
          <w:b/>
          <w:sz w:val="24"/>
          <w:szCs w:val="24"/>
        </w:rPr>
      </w:pPr>
      <w:r w:rsidRPr="00143865">
        <w:rPr>
          <w:b/>
          <w:sz w:val="24"/>
          <w:szCs w:val="24"/>
        </w:rPr>
        <w:t xml:space="preserve"> “</w:t>
      </w:r>
      <w:proofErr w:type="spellStart"/>
      <w:r w:rsidRPr="00143865">
        <w:rPr>
          <w:b/>
          <w:sz w:val="24"/>
          <w:szCs w:val="24"/>
        </w:rPr>
        <w:t>ex-vi</w:t>
      </w:r>
      <w:proofErr w:type="spellEnd"/>
      <w:r w:rsidRPr="00143865">
        <w:rPr>
          <w:b/>
          <w:sz w:val="24"/>
          <w:szCs w:val="24"/>
        </w:rPr>
        <w:t>” do disposto do Artigo 36, do Regimento Interno.</w:t>
      </w:r>
    </w:p>
    <w:p w:rsidR="00143865" w:rsidRPr="00143865" w:rsidRDefault="00143865" w:rsidP="00143865">
      <w:pPr>
        <w:ind w:firstLine="709"/>
        <w:jc w:val="both"/>
        <w:rPr>
          <w:sz w:val="24"/>
          <w:szCs w:val="24"/>
        </w:rPr>
      </w:pPr>
    </w:p>
    <w:p w:rsidR="00F904FB" w:rsidRDefault="00087057" w:rsidP="00143865">
      <w:pPr>
        <w:ind w:firstLine="709"/>
        <w:jc w:val="both"/>
        <w:rPr>
          <w:sz w:val="24"/>
          <w:szCs w:val="24"/>
        </w:rPr>
      </w:pPr>
      <w:r>
        <w:rPr>
          <w:sz w:val="24"/>
          <w:szCs w:val="24"/>
        </w:rPr>
        <w:t>18</w:t>
      </w:r>
      <w:r w:rsidR="00143865" w:rsidRPr="00143865">
        <w:rPr>
          <w:sz w:val="24"/>
          <w:szCs w:val="24"/>
        </w:rPr>
        <w:t>. Parecer Desfavorável da Comissão de Justiça e</w:t>
      </w:r>
      <w:r w:rsidR="00143865">
        <w:rPr>
          <w:sz w:val="24"/>
          <w:szCs w:val="24"/>
        </w:rPr>
        <w:t xml:space="preserve"> Redação ao </w:t>
      </w:r>
      <w:r w:rsidR="00F904FB">
        <w:rPr>
          <w:sz w:val="24"/>
          <w:szCs w:val="24"/>
        </w:rPr>
        <w:t xml:space="preserve">Substitutivo ao </w:t>
      </w:r>
      <w:r w:rsidR="00143865">
        <w:rPr>
          <w:sz w:val="24"/>
          <w:szCs w:val="24"/>
        </w:rPr>
        <w:t>Projeto de Lei nº 08</w:t>
      </w:r>
      <w:r w:rsidR="00143865" w:rsidRPr="00143865">
        <w:rPr>
          <w:sz w:val="24"/>
          <w:szCs w:val="24"/>
        </w:rPr>
        <w:t xml:space="preserve">, de 2021, de autoria do Vereador </w:t>
      </w:r>
      <w:r w:rsidR="00143865">
        <w:rPr>
          <w:sz w:val="24"/>
          <w:szCs w:val="24"/>
        </w:rPr>
        <w:t>Luís Roberto Tavares</w:t>
      </w:r>
      <w:r w:rsidR="00143865" w:rsidRPr="00143865">
        <w:rPr>
          <w:sz w:val="24"/>
          <w:szCs w:val="24"/>
        </w:rPr>
        <w:t>, “</w:t>
      </w:r>
      <w:r w:rsidR="00491919">
        <w:rPr>
          <w:sz w:val="24"/>
          <w:szCs w:val="24"/>
        </w:rPr>
        <w:t xml:space="preserve">estabelecendo </w:t>
      </w:r>
      <w:r w:rsidR="001F0A12">
        <w:rPr>
          <w:sz w:val="24"/>
          <w:szCs w:val="24"/>
        </w:rPr>
        <w:t>a isenção</w:t>
      </w:r>
      <w:r w:rsidR="00F904FB">
        <w:rPr>
          <w:sz w:val="24"/>
          <w:szCs w:val="24"/>
        </w:rPr>
        <w:t xml:space="preserve"> no pagamento do estacionamento rotativo ‘Zona Azul’</w:t>
      </w:r>
      <w:r w:rsidR="001F0A12">
        <w:rPr>
          <w:sz w:val="24"/>
          <w:szCs w:val="24"/>
        </w:rPr>
        <w:t>, a Idosos e P</w:t>
      </w:r>
      <w:r w:rsidR="00F904FB">
        <w:rPr>
          <w:sz w:val="24"/>
          <w:szCs w:val="24"/>
        </w:rPr>
        <w:t xml:space="preserve">essoas com </w:t>
      </w:r>
      <w:r w:rsidR="001F0A12">
        <w:rPr>
          <w:sz w:val="24"/>
          <w:szCs w:val="24"/>
        </w:rPr>
        <w:t>D</w:t>
      </w:r>
      <w:r w:rsidR="00F904FB">
        <w:rPr>
          <w:sz w:val="24"/>
          <w:szCs w:val="24"/>
        </w:rPr>
        <w:t>eficiência no Município de Mogi Mirim e dando outras providências</w:t>
      </w:r>
      <w:r w:rsidR="00143865" w:rsidRPr="00143865">
        <w:rPr>
          <w:sz w:val="24"/>
          <w:szCs w:val="24"/>
        </w:rPr>
        <w:t>”. O Parecer irá a Plenário para ser discutido; se rejeitado o</w:t>
      </w:r>
      <w:r w:rsidR="001F0A12">
        <w:rPr>
          <w:sz w:val="24"/>
          <w:szCs w:val="24"/>
        </w:rPr>
        <w:t xml:space="preserve"> parecer, prosseguirá o Substitutivo</w:t>
      </w:r>
      <w:proofErr w:type="gramStart"/>
      <w:r w:rsidR="001F0A12">
        <w:rPr>
          <w:sz w:val="24"/>
          <w:szCs w:val="24"/>
        </w:rPr>
        <w:t xml:space="preserve"> </w:t>
      </w:r>
      <w:r w:rsidR="00143865" w:rsidRPr="00143865">
        <w:rPr>
          <w:sz w:val="24"/>
          <w:szCs w:val="24"/>
        </w:rPr>
        <w:t xml:space="preserve"> </w:t>
      </w:r>
      <w:proofErr w:type="gramEnd"/>
      <w:r w:rsidR="00143865" w:rsidRPr="00143865">
        <w:rPr>
          <w:sz w:val="24"/>
          <w:szCs w:val="24"/>
        </w:rPr>
        <w:t>sua tramitação</w:t>
      </w:r>
      <w:r w:rsidR="00F904FB">
        <w:rPr>
          <w:sz w:val="24"/>
          <w:szCs w:val="24"/>
        </w:rPr>
        <w:t>,</w:t>
      </w:r>
      <w:r w:rsidR="00143865" w:rsidRPr="00143865">
        <w:rPr>
          <w:sz w:val="24"/>
          <w:szCs w:val="24"/>
        </w:rPr>
        <w:t xml:space="preserve"> sendo encaminhado às próximas comissões, e se acatado o Parecer Desfavorável, o </w:t>
      </w:r>
      <w:r w:rsidR="001F0A12">
        <w:rPr>
          <w:sz w:val="24"/>
          <w:szCs w:val="24"/>
        </w:rPr>
        <w:t>Substitutivo  será arquivado, voltando o Pr</w:t>
      </w:r>
      <w:r w:rsidR="003B7079">
        <w:rPr>
          <w:sz w:val="24"/>
          <w:szCs w:val="24"/>
        </w:rPr>
        <w:t>ojeto original à sua tramitação.</w:t>
      </w:r>
    </w:p>
    <w:p w:rsidR="00FF660B" w:rsidRDefault="00FF660B" w:rsidP="00157050">
      <w:pPr>
        <w:ind w:firstLine="709"/>
        <w:jc w:val="both"/>
        <w:rPr>
          <w:sz w:val="24"/>
          <w:szCs w:val="24"/>
        </w:rPr>
      </w:pPr>
    </w:p>
    <w:p w:rsidR="00FF660B" w:rsidRDefault="00087057" w:rsidP="00157050">
      <w:pPr>
        <w:ind w:firstLine="709"/>
        <w:jc w:val="both"/>
        <w:rPr>
          <w:sz w:val="24"/>
          <w:szCs w:val="24"/>
        </w:rPr>
      </w:pPr>
      <w:r>
        <w:rPr>
          <w:sz w:val="24"/>
          <w:szCs w:val="24"/>
        </w:rPr>
        <w:t>19</w:t>
      </w:r>
      <w:bookmarkStart w:id="0" w:name="_GoBack"/>
      <w:bookmarkEnd w:id="0"/>
      <w:r w:rsidR="004F7DF1">
        <w:rPr>
          <w:sz w:val="24"/>
          <w:szCs w:val="24"/>
        </w:rPr>
        <w:t xml:space="preserve">. Parecer Desfavorável da Comissão de Justiça e Redação ao Substitutivo ao Projeto de Lei nº 50, de 2021, de autoria da Vereadora Joelma Franco da Cunha, “estabelecendo normas específicas para a responsabilização de pessoa imunizada que não cumpra a ordem de vacinação dos grupos prioritários, de acordo com as fases cronológicas definidas no plano nacional e/ou estadual e/ou municipal de imunização contra a Covid-19 no âmbito do Município de Mogi Mirim e dando outras providências”. </w:t>
      </w:r>
      <w:r w:rsidR="004F7DF1" w:rsidRPr="004F7DF1">
        <w:rPr>
          <w:sz w:val="24"/>
          <w:szCs w:val="24"/>
        </w:rPr>
        <w:t xml:space="preserve">O Parecer irá a Plenário para ser discutido; se rejeitado </w:t>
      </w:r>
      <w:r w:rsidR="001F0A12">
        <w:rPr>
          <w:sz w:val="24"/>
          <w:szCs w:val="24"/>
        </w:rPr>
        <w:t>o parecer, prosseguirá o Substitutivo</w:t>
      </w:r>
      <w:r w:rsidR="004F7DF1" w:rsidRPr="004F7DF1">
        <w:rPr>
          <w:sz w:val="24"/>
          <w:szCs w:val="24"/>
        </w:rPr>
        <w:t xml:space="preserve"> sua tramitação, sendo encaminhado às próximas comissões, e se acatado o </w:t>
      </w:r>
      <w:r w:rsidR="001F0A12">
        <w:rPr>
          <w:sz w:val="24"/>
          <w:szCs w:val="24"/>
        </w:rPr>
        <w:t>Parecer Desfavorável, o Substitutivo</w:t>
      </w:r>
      <w:r w:rsidR="002F5B5C">
        <w:rPr>
          <w:sz w:val="24"/>
          <w:szCs w:val="24"/>
        </w:rPr>
        <w:t xml:space="preserve"> será arquivado, </w:t>
      </w:r>
      <w:r w:rsidR="001F0A12">
        <w:rPr>
          <w:sz w:val="24"/>
          <w:szCs w:val="24"/>
        </w:rPr>
        <w:t xml:space="preserve">voltando o Projeto original à sua tramitação. </w:t>
      </w:r>
    </w:p>
    <w:p w:rsidR="001F0A12" w:rsidRPr="00650842" w:rsidRDefault="001F0A12" w:rsidP="00157050">
      <w:pPr>
        <w:ind w:firstLine="709"/>
        <w:jc w:val="both"/>
        <w:rPr>
          <w:sz w:val="24"/>
          <w:szCs w:val="24"/>
        </w:rPr>
      </w:pPr>
    </w:p>
    <w:p w:rsidR="00C339DB" w:rsidRPr="00C339DB" w:rsidRDefault="00FC3139" w:rsidP="00C339DB">
      <w:pPr>
        <w:jc w:val="both"/>
        <w:rPr>
          <w:sz w:val="24"/>
          <w:szCs w:val="24"/>
        </w:rPr>
      </w:pPr>
      <w:r w:rsidRPr="00650842">
        <w:rPr>
          <w:sz w:val="24"/>
          <w:szCs w:val="24"/>
        </w:rPr>
        <w:t>Dado e passado nesta cidade, na Secretaria da Câmara Mun</w:t>
      </w:r>
      <w:r w:rsidR="000D1414">
        <w:rPr>
          <w:sz w:val="24"/>
          <w:szCs w:val="24"/>
        </w:rPr>
        <w:t xml:space="preserve">icipal, </w:t>
      </w:r>
      <w:r w:rsidR="003778D8" w:rsidRPr="00650842">
        <w:rPr>
          <w:sz w:val="24"/>
          <w:szCs w:val="24"/>
        </w:rPr>
        <w:t>em</w:t>
      </w:r>
      <w:r w:rsidR="000D1414">
        <w:rPr>
          <w:sz w:val="24"/>
          <w:szCs w:val="24"/>
        </w:rPr>
        <w:t xml:space="preserve"> 25 </w:t>
      </w:r>
      <w:r w:rsidRPr="00C339DB">
        <w:rPr>
          <w:sz w:val="24"/>
          <w:szCs w:val="24"/>
        </w:rPr>
        <w:t xml:space="preserve">de novembro de </w:t>
      </w:r>
      <w:proofErr w:type="gramStart"/>
      <w:r w:rsidRPr="00C339DB">
        <w:rPr>
          <w:sz w:val="24"/>
          <w:szCs w:val="24"/>
        </w:rPr>
        <w:t>2021</w:t>
      </w:r>
      <w:proofErr w:type="gramEnd"/>
    </w:p>
    <w:p w:rsidR="00936E1F" w:rsidRPr="00650842" w:rsidRDefault="00936E1F" w:rsidP="00157050">
      <w:pPr>
        <w:ind w:firstLine="709"/>
        <w:jc w:val="both"/>
        <w:rPr>
          <w:sz w:val="24"/>
          <w:szCs w:val="24"/>
        </w:rPr>
      </w:pPr>
    </w:p>
    <w:p w:rsidR="001637A5" w:rsidRDefault="001637A5" w:rsidP="00157050">
      <w:pPr>
        <w:ind w:firstLine="709"/>
        <w:jc w:val="both"/>
        <w:rPr>
          <w:sz w:val="24"/>
          <w:szCs w:val="24"/>
        </w:rPr>
      </w:pPr>
    </w:p>
    <w:p w:rsidR="004F7DF1" w:rsidRPr="00650842" w:rsidRDefault="004F7DF1" w:rsidP="00157050">
      <w:pPr>
        <w:ind w:firstLine="709"/>
        <w:jc w:val="both"/>
        <w:rPr>
          <w:sz w:val="24"/>
          <w:szCs w:val="24"/>
        </w:rPr>
      </w:pPr>
    </w:p>
    <w:p w:rsidR="001637A5" w:rsidRPr="00650842" w:rsidRDefault="001637A5" w:rsidP="00650842">
      <w:pPr>
        <w:ind w:firstLine="709"/>
        <w:jc w:val="center"/>
        <w:rPr>
          <w:sz w:val="24"/>
          <w:szCs w:val="24"/>
        </w:rPr>
      </w:pPr>
    </w:p>
    <w:p w:rsidR="001637A5" w:rsidRPr="00650842" w:rsidRDefault="00FC3139" w:rsidP="00AA7F38">
      <w:pPr>
        <w:ind w:firstLine="708"/>
        <w:rPr>
          <w:b/>
          <w:sz w:val="24"/>
          <w:szCs w:val="24"/>
        </w:rPr>
      </w:pPr>
      <w:r w:rsidRPr="00650842">
        <w:rPr>
          <w:b/>
          <w:sz w:val="24"/>
          <w:szCs w:val="24"/>
        </w:rPr>
        <w:t>VEREA</w:t>
      </w:r>
      <w:r w:rsidR="00C339DB">
        <w:rPr>
          <w:b/>
          <w:sz w:val="24"/>
          <w:szCs w:val="24"/>
        </w:rPr>
        <w:t>DORA SONIA REGINA RODRIGUES</w:t>
      </w:r>
    </w:p>
    <w:p w:rsidR="001637A5" w:rsidRPr="00650842" w:rsidRDefault="00FC3139" w:rsidP="00AA7F38">
      <w:pPr>
        <w:ind w:firstLine="708"/>
        <w:rPr>
          <w:b/>
          <w:sz w:val="24"/>
          <w:szCs w:val="24"/>
        </w:rPr>
      </w:pPr>
      <w:r w:rsidRPr="00650842">
        <w:rPr>
          <w:b/>
          <w:sz w:val="24"/>
          <w:szCs w:val="24"/>
        </w:rPr>
        <w:t>Presidente da Câmara</w:t>
      </w:r>
    </w:p>
    <w:sectPr w:rsidR="001637A5" w:rsidRPr="00650842" w:rsidSect="001F0A12">
      <w:headerReference w:type="even" r:id="rId7"/>
      <w:headerReference w:type="default" r:id="rId8"/>
      <w:footerReference w:type="default" r:id="rId9"/>
      <w:pgSz w:w="11907" w:h="16840" w:code="9"/>
      <w:pgMar w:top="2127" w:right="132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432" w:rsidRDefault="00741432">
      <w:r>
        <w:separator/>
      </w:r>
    </w:p>
  </w:endnote>
  <w:endnote w:type="continuationSeparator" w:id="0">
    <w:p w:rsidR="00741432" w:rsidRDefault="0074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FC3139">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432" w:rsidRDefault="00741432">
      <w:r>
        <w:separator/>
      </w:r>
    </w:p>
  </w:footnote>
  <w:footnote w:type="continuationSeparator" w:id="0">
    <w:p w:rsidR="00741432" w:rsidRDefault="00741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FC313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E0888" w:rsidRDefault="003E088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3E0888">
    <w:pPr>
      <w:pStyle w:val="Cabealho"/>
      <w:framePr w:wrap="around" w:vAnchor="text" w:hAnchor="margin" w:xAlign="right" w:y="1"/>
      <w:rPr>
        <w:rStyle w:val="Nmerodepgina"/>
      </w:rPr>
    </w:pPr>
  </w:p>
  <w:p w:rsidR="003E0888" w:rsidRDefault="00FC3139">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8240" behindDoc="1" locked="0" layoutInCell="0" allowOverlap="1" wp14:anchorId="6A98C70E" wp14:editId="021958AE">
          <wp:simplePos x="0" y="0"/>
          <wp:positionH relativeFrom="page">
            <wp:posOffset>622935</wp:posOffset>
          </wp:positionH>
          <wp:positionV relativeFrom="page">
            <wp:posOffset>461010</wp:posOffset>
          </wp:positionV>
          <wp:extent cx="1041400" cy="749300"/>
          <wp:effectExtent l="0" t="0" r="6350" b="0"/>
          <wp:wrapNone/>
          <wp:docPr id="7" name="Imagem 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02780" name="Picture 7" descr="brasaomm"/>
                  <pic:cNvPicPr>
                    <a:picLocks noChangeAspect="1" noChangeArrowheads="1"/>
                  </pic:cNvPicPr>
                </pic:nvPicPr>
                <pic:blipFill>
                  <a:blip r:embed="rId1">
                    <a:lum contrast="12000"/>
                    <a:extLst>
                      <a:ext uri="{28A0092B-C50C-407E-A947-70E740481C1C}">
                        <a14:useLocalDpi xmlns:a14="http://schemas.microsoft.com/office/drawing/2010/main" val="0"/>
                      </a:ext>
                    </a:extLst>
                  </a:blip>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888" w:rsidRDefault="00FC3139">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3E0888" w:rsidRDefault="00FC3139">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CD"/>
    <w:rsid w:val="000161DF"/>
    <w:rsid w:val="00032DB3"/>
    <w:rsid w:val="00066CDC"/>
    <w:rsid w:val="00087057"/>
    <w:rsid w:val="00092ABD"/>
    <w:rsid w:val="00096DE7"/>
    <w:rsid w:val="000B73B7"/>
    <w:rsid w:val="000D1414"/>
    <w:rsid w:val="0011724C"/>
    <w:rsid w:val="00117C62"/>
    <w:rsid w:val="00127E13"/>
    <w:rsid w:val="00143865"/>
    <w:rsid w:val="00157050"/>
    <w:rsid w:val="001637A5"/>
    <w:rsid w:val="00171E12"/>
    <w:rsid w:val="0017272B"/>
    <w:rsid w:val="00177C52"/>
    <w:rsid w:val="00197D5F"/>
    <w:rsid w:val="001B0EF7"/>
    <w:rsid w:val="001D0F9B"/>
    <w:rsid w:val="001F0A12"/>
    <w:rsid w:val="002164AF"/>
    <w:rsid w:val="002257BF"/>
    <w:rsid w:val="002356C1"/>
    <w:rsid w:val="002833C8"/>
    <w:rsid w:val="002A56CD"/>
    <w:rsid w:val="002C2AEF"/>
    <w:rsid w:val="002C5B44"/>
    <w:rsid w:val="002E0DB2"/>
    <w:rsid w:val="002F5B5C"/>
    <w:rsid w:val="00302428"/>
    <w:rsid w:val="0031157E"/>
    <w:rsid w:val="00331359"/>
    <w:rsid w:val="00352C71"/>
    <w:rsid w:val="003778D8"/>
    <w:rsid w:val="00381E6C"/>
    <w:rsid w:val="003A092B"/>
    <w:rsid w:val="003A5C18"/>
    <w:rsid w:val="003B7079"/>
    <w:rsid w:val="003E0888"/>
    <w:rsid w:val="003E33F2"/>
    <w:rsid w:val="00403BF1"/>
    <w:rsid w:val="00410CA9"/>
    <w:rsid w:val="00411F91"/>
    <w:rsid w:val="00491919"/>
    <w:rsid w:val="004B79FB"/>
    <w:rsid w:val="004D7EFF"/>
    <w:rsid w:val="004F7DF1"/>
    <w:rsid w:val="0052617B"/>
    <w:rsid w:val="005565CD"/>
    <w:rsid w:val="005D1175"/>
    <w:rsid w:val="00643F82"/>
    <w:rsid w:val="00650842"/>
    <w:rsid w:val="00651C34"/>
    <w:rsid w:val="006879BA"/>
    <w:rsid w:val="006936EF"/>
    <w:rsid w:val="006D0749"/>
    <w:rsid w:val="006F067C"/>
    <w:rsid w:val="00710668"/>
    <w:rsid w:val="00741432"/>
    <w:rsid w:val="00755426"/>
    <w:rsid w:val="00764D5E"/>
    <w:rsid w:val="0078100C"/>
    <w:rsid w:val="007827C4"/>
    <w:rsid w:val="00823E9F"/>
    <w:rsid w:val="008256C4"/>
    <w:rsid w:val="00843C75"/>
    <w:rsid w:val="008D0A6C"/>
    <w:rsid w:val="00921C45"/>
    <w:rsid w:val="00935C97"/>
    <w:rsid w:val="00936E1F"/>
    <w:rsid w:val="00990277"/>
    <w:rsid w:val="009E4F9F"/>
    <w:rsid w:val="009F6620"/>
    <w:rsid w:val="00A77D9D"/>
    <w:rsid w:val="00AA35A8"/>
    <w:rsid w:val="00AA4747"/>
    <w:rsid w:val="00AA7F38"/>
    <w:rsid w:val="00AC2EBD"/>
    <w:rsid w:val="00B90C7F"/>
    <w:rsid w:val="00BA33C7"/>
    <w:rsid w:val="00BE746D"/>
    <w:rsid w:val="00C00F6D"/>
    <w:rsid w:val="00C339DB"/>
    <w:rsid w:val="00C92B31"/>
    <w:rsid w:val="00D023B7"/>
    <w:rsid w:val="00D42F37"/>
    <w:rsid w:val="00D64753"/>
    <w:rsid w:val="00DC5856"/>
    <w:rsid w:val="00DD3A9B"/>
    <w:rsid w:val="00DF07BD"/>
    <w:rsid w:val="00E671B0"/>
    <w:rsid w:val="00E9429D"/>
    <w:rsid w:val="00EB66AD"/>
    <w:rsid w:val="00EB6AD3"/>
    <w:rsid w:val="00F34349"/>
    <w:rsid w:val="00F41D82"/>
    <w:rsid w:val="00F55BD6"/>
    <w:rsid w:val="00F904FB"/>
    <w:rsid w:val="00FA350F"/>
    <w:rsid w:val="00FB3D17"/>
    <w:rsid w:val="00FC3139"/>
    <w:rsid w:val="00FC5B68"/>
    <w:rsid w:val="00FF66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9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3</Pages>
  <Words>1368</Words>
  <Characters>7389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Câmara Municipal de Mogi Mirim</cp:lastModifiedBy>
  <cp:revision>26</cp:revision>
  <cp:lastPrinted>2021-11-24T18:19:00Z</cp:lastPrinted>
  <dcterms:created xsi:type="dcterms:W3CDTF">2017-04-06T14:22:00Z</dcterms:created>
  <dcterms:modified xsi:type="dcterms:W3CDTF">2021-11-25T16:27:00Z</dcterms:modified>
</cp:coreProperties>
</file>