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B7" w:rsidRPr="00332DB7" w:rsidRDefault="00332DB7" w:rsidP="00332DB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32DB7">
        <w:rPr>
          <w:rFonts w:ascii="Times New Roman" w:eastAsia="MS Mincho" w:hAnsi="Times New Roman" w:cs="Times New Roman"/>
          <w:b/>
          <w:sz w:val="24"/>
          <w:szCs w:val="24"/>
        </w:rPr>
        <w:t>MENSAGEM Nº 067/21</w:t>
      </w:r>
    </w:p>
    <w:p w:rsidR="00332DB7" w:rsidRPr="00332DB7" w:rsidRDefault="00332DB7" w:rsidP="00332DB7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2DB7">
        <w:rPr>
          <w:rFonts w:ascii="Times New Roman" w:eastAsia="MS Mincho" w:hAnsi="Times New Roman" w:cs="Times New Roman"/>
          <w:sz w:val="24"/>
          <w:szCs w:val="24"/>
        </w:rPr>
        <w:t>[Proc. Adm. nº 13271/21]</w:t>
      </w:r>
    </w:p>
    <w:p w:rsidR="00332DB7" w:rsidRPr="00332DB7" w:rsidRDefault="00332DB7" w:rsidP="00332DB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32DB7" w:rsidRPr="00332DB7" w:rsidRDefault="00332DB7" w:rsidP="00332DB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332DB7">
        <w:rPr>
          <w:rFonts w:ascii="Times New Roman" w:eastAsia="MS Mincho" w:hAnsi="Times New Roman" w:cs="Times New Roman"/>
          <w:bCs w:val="0"/>
          <w:sz w:val="24"/>
          <w:szCs w:val="24"/>
        </w:rPr>
        <w:t>Mogi Mirim, 26 de novembro de 2 021.</w:t>
      </w:r>
    </w:p>
    <w:p w:rsidR="00332DB7" w:rsidRPr="00332DB7" w:rsidRDefault="00332DB7" w:rsidP="00332DB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32DB7" w:rsidRPr="00332DB7" w:rsidRDefault="00332DB7" w:rsidP="00332DB7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32DB7" w:rsidRPr="00332DB7" w:rsidRDefault="00332DB7" w:rsidP="00332DB7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332DB7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332DB7" w:rsidRPr="00332DB7" w:rsidRDefault="00332DB7" w:rsidP="00332DB7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32DB7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332DB7" w:rsidRPr="00332DB7" w:rsidRDefault="00332DB7" w:rsidP="00332DB7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332DB7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332DB7" w:rsidRPr="00332DB7" w:rsidRDefault="00332DB7" w:rsidP="00332DB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32DB7" w:rsidRPr="00332DB7" w:rsidRDefault="00332DB7" w:rsidP="00332DB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32DB7" w:rsidRPr="00332DB7" w:rsidRDefault="00332DB7" w:rsidP="00332DB7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332DB7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332DB7" w:rsidRPr="00332DB7" w:rsidRDefault="00332DB7" w:rsidP="00332DB7">
      <w:pPr>
        <w:pStyle w:val="Corpodetexto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332DB7" w:rsidRPr="00332DB7" w:rsidRDefault="00332DB7" w:rsidP="00332DB7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  <w:r w:rsidRPr="00332DB7">
        <w:rPr>
          <w:rFonts w:ascii="Times New Roman" w:hAnsi="Times New Roman" w:cs="Times New Roman"/>
        </w:rPr>
        <w:t xml:space="preserve">Dirijo-me a Vossa Excelência e demais Edis para encaminhar o presente Projeto de Lei Complementar que </w:t>
      </w:r>
      <w:r w:rsidRPr="00332DB7">
        <w:rPr>
          <w:rFonts w:ascii="Times New Roman" w:hAnsi="Times New Roman" w:cs="Times New Roman"/>
          <w:b/>
          <w:bCs/>
        </w:rPr>
        <w:t>DISPÕE SOBRE O IPTU, TAXAS E IMPOSTOS DIGITAL, A PARTIR DO EXERCÍCIO DE 2022</w:t>
      </w:r>
      <w:r w:rsidRPr="00332DB7">
        <w:rPr>
          <w:rFonts w:ascii="Times New Roman" w:hAnsi="Times New Roman" w:cs="Times New Roman"/>
        </w:rPr>
        <w:t>, com o objetivo de gerar mais economia e conforto para os contribuintes.</w:t>
      </w:r>
    </w:p>
    <w:p w:rsidR="00332DB7" w:rsidRPr="00332DB7" w:rsidRDefault="00332DB7" w:rsidP="00332DB7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332DB7" w:rsidRPr="00332DB7" w:rsidRDefault="00332DB7" w:rsidP="00332DB7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  <w:r w:rsidRPr="00332DB7">
        <w:rPr>
          <w:rFonts w:ascii="Times New Roman" w:hAnsi="Times New Roman" w:cs="Times New Roman"/>
        </w:rPr>
        <w:t>Dando continuidade ao processo de Modernização dos Procedimentos Tributários, substituindo o carnê em papel, a partir de janeiro de 2022 os demonstrativos de lançamentos e as guias para o pagamento de IPTU e taxas Imobiliárias, taxas Mobiliárias, bem como o ISSQN Fixo, estarão disponíveis na internet para que os contribuintes possam visualizar e imprimir seus boletos para pagamento.</w:t>
      </w:r>
    </w:p>
    <w:p w:rsidR="00332DB7" w:rsidRPr="00332DB7" w:rsidRDefault="00332DB7" w:rsidP="00332DB7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332DB7" w:rsidRPr="00332DB7" w:rsidRDefault="00332DB7" w:rsidP="00332DB7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  <w:r w:rsidRPr="00332DB7">
        <w:rPr>
          <w:rFonts w:ascii="Times New Roman" w:hAnsi="Times New Roman" w:cs="Times New Roman"/>
        </w:rPr>
        <w:t>Esta Lei gera uma formatação mais ampla de oportunidades de parcelamento do valor do IPTU e das Taxas Imobiliárias, flexibilizando as formas de pagamento, proporcionando ao contribuinte cinco opções diferentes para quitação.</w:t>
      </w:r>
    </w:p>
    <w:p w:rsidR="00332DB7" w:rsidRPr="00332DB7" w:rsidRDefault="00332DB7" w:rsidP="00332DB7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332DB7" w:rsidRPr="00332DB7" w:rsidRDefault="00332DB7" w:rsidP="00332DB7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  <w:r w:rsidRPr="00332DB7">
        <w:rPr>
          <w:rFonts w:ascii="Times New Roman" w:hAnsi="Times New Roman" w:cs="Times New Roman"/>
        </w:rPr>
        <w:t>Para os casos dos Contribuintes que não possuem mecanismos de impressão dos boletos, a Prefeitura disponibilizará meios para a retirada dos boletos, conforme a opção desejada, sempre visando o melhor atendimento.</w:t>
      </w:r>
    </w:p>
    <w:p w:rsidR="00332DB7" w:rsidRPr="00332DB7" w:rsidRDefault="00332DB7" w:rsidP="00332DB7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</w:p>
    <w:p w:rsidR="00332DB7" w:rsidRPr="00332DB7" w:rsidRDefault="00332DB7" w:rsidP="00332DB7">
      <w:pPr>
        <w:ind w:right="51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32DB7">
        <w:rPr>
          <w:rFonts w:ascii="Times New Roman" w:hAnsi="Times New Roman" w:cs="Times New Roman"/>
          <w:sz w:val="24"/>
          <w:szCs w:val="24"/>
          <w:lang w:eastAsia="pt-BR"/>
        </w:rPr>
        <w:t>Apresentamos também uma nova proposta de fiscalização dos contribuintes que solicitam Isenção de Impostos e Taxas, bem como nos casos dos Contribuintes que podem requerer a Não Incidência do IPTU sobre seus Imóveis, facilitando, regulamentando e simplificando a forma de conceder os benefícios, sem infringir os dispositivos legais. Esta iniciativa vai gerar uma economia para os beneficiários além da redução anual em torno de 285 Processos Administrativos.</w:t>
      </w:r>
    </w:p>
    <w:p w:rsidR="00332DB7" w:rsidRPr="00332DB7" w:rsidRDefault="00332DB7" w:rsidP="00332DB7">
      <w:pPr>
        <w:ind w:right="51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32DB7" w:rsidRPr="00332DB7" w:rsidRDefault="00332DB7" w:rsidP="00332DB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32DB7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 de praxe.</w:t>
      </w:r>
    </w:p>
    <w:p w:rsidR="00332DB7" w:rsidRPr="00332DB7" w:rsidRDefault="00332DB7" w:rsidP="00332DB7">
      <w:pPr>
        <w:pStyle w:val="Textoembloco1"/>
        <w:ind w:left="0" w:right="57"/>
        <w:rPr>
          <w:i w:val="0"/>
          <w:color w:val="auto"/>
          <w:sz w:val="24"/>
          <w:szCs w:val="24"/>
        </w:rPr>
      </w:pPr>
      <w:r w:rsidRPr="00332DB7">
        <w:rPr>
          <w:i w:val="0"/>
          <w:color w:val="auto"/>
          <w:sz w:val="24"/>
          <w:szCs w:val="24"/>
        </w:rPr>
        <w:tab/>
      </w:r>
      <w:r w:rsidRPr="00332DB7">
        <w:rPr>
          <w:i w:val="0"/>
          <w:color w:val="auto"/>
          <w:sz w:val="24"/>
          <w:szCs w:val="24"/>
        </w:rPr>
        <w:tab/>
      </w:r>
    </w:p>
    <w:p w:rsidR="00332DB7" w:rsidRPr="00332DB7" w:rsidRDefault="00332DB7" w:rsidP="00332DB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32DB7">
        <w:rPr>
          <w:rFonts w:ascii="Times New Roman" w:hAnsi="Times New Roman" w:cs="Times New Roman"/>
          <w:sz w:val="24"/>
          <w:szCs w:val="24"/>
        </w:rPr>
        <w:t>Respeitosamente,</w:t>
      </w:r>
    </w:p>
    <w:p w:rsidR="00332DB7" w:rsidRPr="00332DB7" w:rsidRDefault="00332DB7" w:rsidP="00332DB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332DB7" w:rsidRPr="00332DB7" w:rsidRDefault="00332DB7" w:rsidP="00332DB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332DB7" w:rsidRPr="00332DB7" w:rsidRDefault="00332DB7" w:rsidP="00332DB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332DB7" w:rsidRPr="00332DB7" w:rsidRDefault="00332DB7" w:rsidP="00332DB7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332DB7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BF2549" w:rsidRPr="00332DB7" w:rsidRDefault="00332DB7" w:rsidP="003A67DB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2D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32DB7">
        <w:rPr>
          <w:rFonts w:ascii="Times New Roman" w:hAnsi="Times New Roman" w:cs="Times New Roman"/>
          <w:sz w:val="24"/>
          <w:szCs w:val="24"/>
        </w:rPr>
        <w:t>Prefeito Municipal</w:t>
      </w:r>
      <w:r w:rsidR="003A67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F2549" w:rsidRPr="00332DB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F4D31"/>
    <w:rsid w:val="001915A3"/>
    <w:rsid w:val="00217F62"/>
    <w:rsid w:val="002C0D83"/>
    <w:rsid w:val="00332DB7"/>
    <w:rsid w:val="003A67D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332DB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32DB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332DB7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32DB7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332DB7"/>
    <w:pPr>
      <w:widowControl w:val="0"/>
      <w:suppressAutoHyphens/>
      <w:ind w:left="567" w:right="51"/>
      <w:jc w:val="both"/>
    </w:pPr>
    <w:rPr>
      <w:rFonts w:ascii="Times New Roman" w:eastAsia="Times New Roman" w:hAnsi="Times New Roman" w:cs="Times New Roman"/>
      <w:i/>
      <w:color w:val="00000A"/>
      <w:sz w:val="28"/>
      <w:szCs w:val="20"/>
      <w:lang w:eastAsia="zh-CN"/>
    </w:rPr>
  </w:style>
  <w:style w:type="paragraph" w:customStyle="1" w:styleId="TextodeLei">
    <w:name w:val="Texto de Lei"/>
    <w:basedOn w:val="Normal"/>
    <w:rsid w:val="00332DB7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332DB7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5</cp:revision>
  <dcterms:created xsi:type="dcterms:W3CDTF">2019-08-27T11:28:00Z</dcterms:created>
  <dcterms:modified xsi:type="dcterms:W3CDTF">2021-11-29T15:08:00Z</dcterms:modified>
</cp:coreProperties>
</file>