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D8E" w:rsidRDefault="007D0D8E" w:rsidP="007D0D8E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D8E" w:rsidRPr="007D0D8E" w:rsidRDefault="007D0D8E" w:rsidP="007D0D8E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bookmarkStart w:id="0" w:name="_GoBack"/>
      <w:bookmarkEnd w:id="0"/>
      <w:r w:rsidR="00AE4686" w:rsidRPr="007D0D8E">
        <w:rPr>
          <w:rFonts w:ascii="Times New Roman" w:hAnsi="Times New Roman" w:cs="Times New Roman"/>
          <w:b/>
          <w:sz w:val="24"/>
          <w:szCs w:val="24"/>
        </w:rPr>
        <w:t xml:space="preserve">Nº </w:t>
      </w:r>
      <w:r w:rsidR="00AE4686">
        <w:rPr>
          <w:rFonts w:ascii="Times New Roman" w:hAnsi="Times New Roman" w:cs="Times New Roman"/>
          <w:b/>
          <w:sz w:val="24"/>
          <w:szCs w:val="24"/>
        </w:rPr>
        <w:t>185</w:t>
      </w:r>
      <w:r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7D0D8E" w:rsidRPr="007D0D8E" w:rsidRDefault="007D0D8E" w:rsidP="007D0D8E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D8E" w:rsidRPr="007D0D8E" w:rsidRDefault="007D0D8E" w:rsidP="007D0D8E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 xml:space="preserve">DISPÕE SOBRE A CRIAÇÃO DO FUNDO MUNICIPAL DE POLITICAS PÚBLICAS SOBRE DROGAS DE MOGI MIRIM (FCOMAD). 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color w:val="00000A"/>
          <w:sz w:val="24"/>
          <w:szCs w:val="24"/>
        </w:rPr>
        <w:t xml:space="preserve">A Câmara Municipal de Mogi Mirim aprovou e o Prefeito Municipal </w:t>
      </w:r>
      <w:r w:rsidRPr="007D0D8E">
        <w:rPr>
          <w:rFonts w:ascii="Times New Roman" w:hAnsi="Times New Roman" w:cs="Times New Roman"/>
          <w:b/>
          <w:color w:val="00000A"/>
          <w:sz w:val="24"/>
          <w:szCs w:val="24"/>
        </w:rPr>
        <w:t>DR. PAULO DE OLIVEIRA E SILVA</w:t>
      </w:r>
      <w:r w:rsidRPr="007D0D8E">
        <w:rPr>
          <w:rFonts w:ascii="Times New Roman" w:hAnsi="Times New Roman" w:cs="Times New Roman"/>
          <w:color w:val="00000A"/>
          <w:sz w:val="24"/>
          <w:szCs w:val="24"/>
        </w:rPr>
        <w:t xml:space="preserve"> sanciona e promulga a seguinte Lei: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CAPÍTULO I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Disposições Iniciais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1° Fica criado o </w:t>
      </w:r>
      <w:r w:rsidRPr="007D0D8E">
        <w:rPr>
          <w:rFonts w:ascii="Times New Roman" w:hAnsi="Times New Roman" w:cs="Times New Roman"/>
          <w:b/>
          <w:sz w:val="24"/>
          <w:szCs w:val="24"/>
        </w:rPr>
        <w:t>Fundo Municipal de Políticas Públicas Sobre Drogas - FCOMAD</w:t>
      </w:r>
      <w:r w:rsidRPr="007D0D8E">
        <w:rPr>
          <w:rFonts w:ascii="Times New Roman" w:hAnsi="Times New Roman" w:cs="Times New Roman"/>
          <w:sz w:val="24"/>
          <w:szCs w:val="24"/>
        </w:rPr>
        <w:t xml:space="preserve">, instrumento de captação e aplicação de recursos, integrando-se ao esforço nacional,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Estadual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e Municipal de prevenção ao uso abusivo, tratamento, reabilitação e reinserção social de pessoas.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I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Da Vinculação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2º O Fundo Municipal de Políticas Públicas Sobre Drogas – FCOMAD será vinculado ao Conselho Municipal de Políticas Públicas Sobre Drogas – COMAD, e administrado e gerenciado pela Secretaria Municipal de Assistência Social</w:t>
      </w:r>
      <w:r w:rsidRPr="007D0D8E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Pr="007D0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CAPÍTULO II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Dos Recursos Financeiros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3º Constituirão receitas do FCOMAD: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repasses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de recursos provenientes das transferências dos Fundos Nacional e Estadual Antidrogas;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II -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dotações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orçamentárias do Município e recursos adicionais que a Lei estabelecer no transcorrer de cada exercício;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III - dotações, auxílios, contribuições, subvenções e transferências de pessoas físicas ou jurídicas, entidades nacionais e/ou internacionais, organizações governamentais e não governamentais;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IV -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receitas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de aplicações financeiras de recursos do Fundo, realizadas na forma da Lei;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V -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rendimentos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arrecadados através de promoções e eventos realizados pelo FCOMAD;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VI - produtos de convênios ou termos de cooperação firmados com outras entidades financiadoras;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VII - doações em espécies feitas diretamente ao Fundo;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VIII - saldo financeiro de exercícios anteriores;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IX -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outras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receitas que venham a ser legalmente instituídas.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Parágrafo único. Os recursos que compõem o FCOMAD serão depositados em instituições financeiras oficiais, em Fundo Municipal de Políticas Públicas Sobre Drogas – FCOMAD conta especial sob a denominação Fundo Municipal de Políticas Públicas Sobre Drogas – FCOMAD.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I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Das Destinações dos Recursos do Fundo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4º Os recursos do FCOMAD, destinar-se-ão a: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programas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de formação profissional sobre: políticas públicas, educação, prevenção, tratamento, recuperação e reinserção social sobre o uso abusivo de drogas;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II -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pagamento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pela prestação de serviços a entidades conveniadas de direito público e privado para execução do serviço de tratamento do uso abusivo de drogas;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III - aquisição de material permanente, de consumo e de outros insumos necessários ao desenvolvimento dos serviços;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IV -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construção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, reforma, ampliação, aquisição ou locação de imóveis para desenvolvimento dos serviços;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V -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realização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de programas de esclarecimento público sobre prevenção, tratamento, reabilitação e reinserção social de usuários de drogas lícitas ou ilícitas, bem como de seus familiares;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VI - participação de representantes e delegados em eventos realizados no Brasil que versem sobre drogas e nos quais o Município tenha de se fazer representar;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VII - atendimento de despesas diversas, de caráter emergencial e inadiável, necessárias à execução das ações e serviços mencionados nos artigos 20, 21 e 22 da Lei Federal nº 11.343, de 23 de agosto de 2006 (criação do SISNAD). 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II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0D8E">
        <w:rPr>
          <w:rFonts w:ascii="Times New Roman" w:hAnsi="Times New Roman" w:cs="Times New Roman"/>
          <w:b/>
          <w:sz w:val="24"/>
          <w:szCs w:val="24"/>
        </w:rPr>
        <w:t>Do Repasse</w:t>
      </w:r>
      <w:proofErr w:type="gramEnd"/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5º O repasse de recursos para as entidades e organizações, devidamente inscritas no COMAD, serão efetivados por intermédio do FCOMAD, de acordo com critérios estabelecidos pelo COMAD.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Parágrafo único. Os repasses de recursos para organizações governamentais e não governamentais para questões de uso abusivo de drogas, se processarão mediante Termo de Fomento ou Colaboração, obedecendo a Lei nº 13.019/2014, de acordo com as matérias aprovadas pelo COMAD.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6º As contas e os relatórios do FCOMAD serão submetidos à apreciação do COMAD anualmente. 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III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Dos Ativos do Fundo de Recursos Municipais Antidrogas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7º Constituem-se ativos do FCOMAD: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disponibilidade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monetária em bancos ou em caixa especial, oriunda das receitas específicas;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II -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direito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que por ventura vier a constituir;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III - bens móveis e imóveis destinados à administração do FCOMAD no nível governamental.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§ 1º Anualmente se processará o inventário dos bens de direitos vinculados ao FCOMAD.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§ 2º As doações com encargos ou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ônus destinadas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ao FCOMAD, dispensa a autorização legislativa prévia. 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IV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lastRenderedPageBreak/>
        <w:t>Do Orçamento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8º O orçamento do FCOMAD evidenciará as políticas e o programa de trabalho governamentais, observados o Plano Plurianual, a Lei de Diretrizes Orçamentária, o Sistema Nacional de Políticas Públicas sobre Drogas - SISNAD e os princípios da universalidade e do equilíbrio.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§ 1º O orçamento do FCOMAD integrará o orçamento do Município, em obediência ao princípio da unidade.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§ 2º O orçamento do FCOMAD observará na sua elaboração e na sua execução os padrões e normas estabelecidas na legislação pertinente. 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V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Da Contabilidade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9º A contabilidade do Fundo obedecerá às normas de Contabilidade da Prefeitura Municipal de Mogi Mirim e todos os relatórios gerados para sua gestão passarão a interagir a contabilidade geral do Município, cabendo vistas a todos os conselheiros a qualquer momento.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Parágrafo único. O superávit financeiro verificado em balanço ao término de um exercício, será utilizado para abertura de crédito no exercício seguinte.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 </w:t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10. A contabilidade do FCOMAD tem por objetivo evidenciar a situação financeira patrimonial e orçamentária do FCOMAD a nível Municipal, observados os padrões e normas estabelecidas na legislação pertinente.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11. A contabilidade será organizada de forma a permitir o exercício de suas funções de controle prévio, concomitantemente </w:t>
      </w:r>
      <w:proofErr w:type="gramStart"/>
      <w:r w:rsidRPr="007D0D8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7D0D8E">
        <w:rPr>
          <w:rFonts w:ascii="Times New Roman" w:hAnsi="Times New Roman" w:cs="Times New Roman"/>
          <w:sz w:val="24"/>
          <w:szCs w:val="24"/>
        </w:rPr>
        <w:t xml:space="preserve"> subsequente, de informar, inclusive de apropriar e apurar custos dos serviços, possibilitando a concretização do seu objetivo, bem como interpretar e analisar os resultados obtidos.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12. Para fins desta Lei, o exercício financeiro coincidirá com o exercício civil.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CAPÍTULO III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Do Patrimônio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13. Os ativos e bens adquiridos com o recurso do Fundo integrarão o patrimônio do Município de Mogi Mirim.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CAPÍTULO IV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Das Disposições Finais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14. Nenhuma despesa será realizada sem a necessária autorização orçamentária.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15. As despesas do FCOMAD se constituirão conforme constante no artigo 8º desta Lei.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16. Esta Lei entra em vigor na data de sua publicação.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color w:val="00000A"/>
          <w:sz w:val="24"/>
          <w:szCs w:val="24"/>
        </w:rPr>
        <w:t>Prefeitura de Mogi Mirim, 2 de dezembro de 2 021.</w:t>
      </w:r>
    </w:p>
    <w:p w:rsidR="007D0D8E" w:rsidRPr="007D0D8E" w:rsidRDefault="007D0D8E" w:rsidP="007D0D8E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D0D8E" w:rsidRPr="007D0D8E" w:rsidRDefault="007D0D8E" w:rsidP="007D0D8E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D0D8E" w:rsidRPr="007D0D8E" w:rsidRDefault="007D0D8E" w:rsidP="007D0D8E">
      <w:pPr>
        <w:ind w:firstLine="378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D0D8E" w:rsidRPr="007D0D8E" w:rsidRDefault="007D0D8E" w:rsidP="007D0D8E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b/>
          <w:color w:val="00000A"/>
          <w:sz w:val="24"/>
          <w:szCs w:val="24"/>
        </w:rPr>
        <w:t>DR. PAULO DE OLIVEIRA E SILVA</w:t>
      </w:r>
    </w:p>
    <w:p w:rsidR="007D0D8E" w:rsidRPr="007D0D8E" w:rsidRDefault="007D0D8E" w:rsidP="007D0D8E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color w:val="00000A"/>
          <w:sz w:val="24"/>
          <w:szCs w:val="24"/>
        </w:rPr>
        <w:t xml:space="preserve">                 Prefeito Municipal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D0D8E" w:rsidRPr="007D0D8E" w:rsidRDefault="007D0D8E" w:rsidP="007D0D8E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D0D8E" w:rsidRPr="007D0D8E" w:rsidRDefault="007D0D8E" w:rsidP="007D0D8E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b/>
          <w:color w:val="00000A"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A"/>
          <w:sz w:val="24"/>
          <w:szCs w:val="24"/>
        </w:rPr>
        <w:t>185  de</w:t>
      </w:r>
      <w:proofErr w:type="gramEnd"/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2021</w:t>
      </w:r>
    </w:p>
    <w:p w:rsidR="00207677" w:rsidRPr="007D0D8E" w:rsidRDefault="007D0D8E" w:rsidP="007D0D8E">
      <w:pPr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b/>
          <w:color w:val="00000A"/>
          <w:sz w:val="24"/>
          <w:szCs w:val="24"/>
        </w:rPr>
        <w:t>Autoria: Prefeito Municipal</w:t>
      </w:r>
    </w:p>
    <w:sectPr w:rsidR="00207677" w:rsidRPr="007D0D8E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C30" w:rsidRDefault="00923C30">
      <w:r>
        <w:separator/>
      </w:r>
    </w:p>
  </w:endnote>
  <w:endnote w:type="continuationSeparator" w:id="0">
    <w:p w:rsidR="00923C30" w:rsidRDefault="0092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C30" w:rsidRDefault="00923C30">
      <w:r>
        <w:separator/>
      </w:r>
    </w:p>
  </w:footnote>
  <w:footnote w:type="continuationSeparator" w:id="0">
    <w:p w:rsidR="00923C30" w:rsidRDefault="00923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6911C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3376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911C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6911C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272B2"/>
    <w:rsid w:val="004F0784"/>
    <w:rsid w:val="004F1341"/>
    <w:rsid w:val="00520F7E"/>
    <w:rsid w:val="005755DE"/>
    <w:rsid w:val="00594412"/>
    <w:rsid w:val="006911C6"/>
    <w:rsid w:val="00697F7F"/>
    <w:rsid w:val="007D0D8E"/>
    <w:rsid w:val="00923C30"/>
    <w:rsid w:val="00A5188F"/>
    <w:rsid w:val="00A5794C"/>
    <w:rsid w:val="00A906D8"/>
    <w:rsid w:val="00AB5A74"/>
    <w:rsid w:val="00AE4686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F04B"/>
  <w15:docId w15:val="{8FE71DA1-2A5B-404A-AD41-CE2AEB12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1067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2021-12-06T15:52:00Z</dcterms:modified>
</cp:coreProperties>
</file>