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393A24">
        <w:rPr>
          <w:rFonts w:ascii="Arial" w:eastAsia="Arial" w:hAnsi="Arial" w:cs="Arial"/>
          <w:b/>
          <w:sz w:val="24"/>
          <w:szCs w:val="24"/>
        </w:rPr>
        <w:t>178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FA1D7B">
        <w:rPr>
          <w:rFonts w:ascii="Arial" w:eastAsia="Calibri" w:hAnsi="Arial" w:cs="Arial"/>
          <w:sz w:val="24"/>
          <w:szCs w:val="24"/>
        </w:rPr>
        <w:t>a Exma</w:t>
      </w:r>
      <w:r w:rsidR="003B0E61">
        <w:rPr>
          <w:rFonts w:ascii="Arial" w:eastAsia="Calibri" w:hAnsi="Arial" w:cs="Arial"/>
          <w:sz w:val="24"/>
          <w:szCs w:val="24"/>
        </w:rPr>
        <w:t>. Sr</w:t>
      </w:r>
      <w:r w:rsidR="00FA1D7B">
        <w:rPr>
          <w:rFonts w:ascii="Arial" w:eastAsia="Calibri" w:hAnsi="Arial" w:cs="Arial"/>
          <w:sz w:val="24"/>
          <w:szCs w:val="24"/>
        </w:rPr>
        <w:t>a</w:t>
      </w:r>
      <w:r w:rsidR="003B0E61">
        <w:rPr>
          <w:rFonts w:ascii="Arial" w:eastAsia="Calibri" w:hAnsi="Arial" w:cs="Arial"/>
          <w:sz w:val="24"/>
          <w:szCs w:val="24"/>
        </w:rPr>
        <w:t>. Vereador</w:t>
      </w:r>
      <w:r w:rsidR="00FA1D7B">
        <w:rPr>
          <w:rFonts w:ascii="Arial" w:eastAsia="Calibri" w:hAnsi="Arial" w:cs="Arial"/>
          <w:sz w:val="24"/>
          <w:szCs w:val="24"/>
        </w:rPr>
        <w:t>a</w:t>
      </w:r>
      <w:r w:rsidR="003B0E61">
        <w:rPr>
          <w:rFonts w:ascii="Arial" w:eastAsia="Calibri" w:hAnsi="Arial" w:cs="Arial"/>
          <w:sz w:val="24"/>
          <w:szCs w:val="24"/>
        </w:rPr>
        <w:t xml:space="preserve"> </w:t>
      </w:r>
      <w:r w:rsidR="00FA1D7B">
        <w:rPr>
          <w:rFonts w:ascii="Arial" w:eastAsia="Calibri" w:hAnsi="Arial" w:cs="Arial"/>
          <w:sz w:val="24"/>
          <w:szCs w:val="24"/>
        </w:rPr>
        <w:t>Sônia Regina Rodrigues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3D12E5">
        <w:rPr>
          <w:rFonts w:ascii="Arial" w:eastAsia="Calibri" w:hAnsi="Arial" w:cs="Arial"/>
          <w:b/>
          <w:sz w:val="24"/>
          <w:szCs w:val="24"/>
        </w:rPr>
        <w:t>INSTITUI O DIA DOS PROFISSIONAIS DAS FORÇAS ARMADAS E DAS FORÇAS DE SEGURANÇA PÚBLICA NO MUNICÍPIO DE MOGI MIRIM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043FF1" w:rsidRPr="00A902D5">
        <w:rPr>
          <w:rFonts w:ascii="Arial" w:eastAsia="Calibri" w:hAnsi="Arial" w:cs="Arial"/>
          <w:sz w:val="24"/>
          <w:szCs w:val="24"/>
        </w:rPr>
        <w:t>institui</w:t>
      </w:r>
      <w:r w:rsidR="00AD7587">
        <w:rPr>
          <w:rFonts w:ascii="Arial" w:eastAsia="Calibri" w:hAnsi="Arial" w:cs="Arial"/>
          <w:sz w:val="24"/>
          <w:szCs w:val="24"/>
        </w:rPr>
        <w:t>r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AD7587">
        <w:rPr>
          <w:rFonts w:ascii="Arial" w:eastAsia="Calibri" w:hAnsi="Arial" w:cs="Arial"/>
          <w:sz w:val="24"/>
          <w:szCs w:val="24"/>
        </w:rPr>
        <w:t>n</w:t>
      </w:r>
      <w:r w:rsidR="00043FF1" w:rsidRPr="00A902D5">
        <w:rPr>
          <w:rFonts w:ascii="Arial" w:eastAsia="Calibri" w:hAnsi="Arial" w:cs="Arial"/>
          <w:sz w:val="24"/>
          <w:szCs w:val="24"/>
        </w:rPr>
        <w:t>o</w:t>
      </w:r>
      <w:r w:rsidR="00AD7587">
        <w:rPr>
          <w:rFonts w:ascii="Arial" w:eastAsia="Calibri" w:hAnsi="Arial" w:cs="Arial"/>
          <w:sz w:val="24"/>
          <w:szCs w:val="24"/>
        </w:rPr>
        <w:t xml:space="preserve"> Calendário Oficial de Eventos do Município </w:t>
      </w:r>
      <w:r w:rsidR="003D12E5">
        <w:rPr>
          <w:rFonts w:ascii="Arial" w:eastAsia="Calibri" w:hAnsi="Arial" w:cs="Arial"/>
          <w:sz w:val="24"/>
          <w:szCs w:val="24"/>
        </w:rPr>
        <w:t>uma data para lembrar e valorizar aqueles que prestam ou prestaram seus serviços junto às Forças Armadas e às Forças de Segurança Pública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160AA" w:rsidRDefault="006160AA" w:rsidP="006160A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 tendo o órgão se manifestado </w:t>
      </w:r>
      <w:r>
        <w:rPr>
          <w:rFonts w:ascii="Arial" w:eastAsia="Calibri" w:hAnsi="Arial" w:cs="Arial"/>
          <w:sz w:val="24"/>
          <w:szCs w:val="24"/>
        </w:rPr>
        <w:t>pela constitucionalidade da matéria</w:t>
      </w:r>
      <w:r w:rsidRPr="006171BF">
        <w:rPr>
          <w:rFonts w:ascii="Arial" w:eastAsia="Calibri" w:hAnsi="Arial" w:cs="Arial"/>
          <w:sz w:val="24"/>
          <w:szCs w:val="24"/>
        </w:rPr>
        <w:t>.</w:t>
      </w:r>
    </w:p>
    <w:p w:rsidR="006160AA" w:rsidRDefault="006160AA" w:rsidP="00A902D5">
      <w:pPr>
        <w:suppressAutoHyphens/>
        <w:spacing w:line="380" w:lineRule="atLeast"/>
        <w:ind w:firstLine="709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560F14" w:rsidRPr="00A902D5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Em análise técnica da </w:t>
      </w:r>
      <w:r w:rsidR="003D12E5">
        <w:rPr>
          <w:rFonts w:ascii="Arial" w:hAnsi="Arial" w:cs="Arial"/>
          <w:bCs/>
          <w:sz w:val="24"/>
          <w:szCs w:val="24"/>
          <w:lang w:eastAsia="ar-SA"/>
        </w:rPr>
        <w:t>propositura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>, denota-se que</w:t>
      </w:r>
      <w:r w:rsidR="006160AA">
        <w:rPr>
          <w:rFonts w:ascii="Arial" w:hAnsi="Arial" w:cs="Arial"/>
          <w:bCs/>
          <w:sz w:val="24"/>
          <w:szCs w:val="24"/>
          <w:lang w:eastAsia="ar-SA"/>
        </w:rPr>
        <w:t xml:space="preserve"> realmente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existem óbices jurídicos para </w:t>
      </w:r>
      <w:r w:rsidR="003D12E5">
        <w:rPr>
          <w:rFonts w:ascii="Arial" w:hAnsi="Arial" w:cs="Arial"/>
          <w:bCs/>
          <w:sz w:val="24"/>
          <w:szCs w:val="24"/>
          <w:lang w:eastAsia="ar-SA"/>
        </w:rPr>
        <w:t xml:space="preserve">sua 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tramitação, posto que a mesma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 xml:space="preserve">mácula </w:t>
      </w:r>
      <w:r w:rsidR="006160AA">
        <w:rPr>
          <w:rFonts w:ascii="Arial" w:eastAsia="Calibri" w:hAnsi="Arial" w:cs="Arial"/>
          <w:sz w:val="24"/>
          <w:szCs w:val="24"/>
        </w:rPr>
        <w:t>em seu bojo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CE43A9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</w:r>
      <w:r w:rsidR="006160AA">
        <w:rPr>
          <w:rFonts w:ascii="Arial" w:eastAsia="Calibri" w:hAnsi="Arial" w:cs="Arial"/>
        </w:rPr>
        <w:t>Trata-se</w:t>
      </w:r>
      <w:r w:rsidR="00AD7587" w:rsidRPr="00AD7587">
        <w:rPr>
          <w:rFonts w:ascii="Arial" w:eastAsia="Calibri" w:hAnsi="Arial" w:cs="Arial"/>
        </w:rPr>
        <w:t xml:space="preserve"> de um assunto de interesse local, se encontrando dentro da competência legislativa do Município, conforme determina o artigo 30, inciso I da Constituição Federal.</w:t>
      </w:r>
    </w:p>
    <w:p w:rsidR="00AD7587" w:rsidRPr="00AD7587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RPr="00A902D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 </w:t>
      </w:r>
      <w:r w:rsidRPr="00AD7587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>e no tocante à iniciativa, e</w:t>
      </w:r>
      <w:r w:rsidR="00F76285" w:rsidRPr="00A902D5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0B438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B4385" w:rsidRPr="00A902D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Quanto ao aspecto constitucional, legal e regimental, </w:t>
      </w:r>
      <w:r w:rsidRPr="00A902D5">
        <w:rPr>
          <w:rFonts w:ascii="Arial" w:eastAsia="Calibri" w:hAnsi="Arial" w:cs="Arial"/>
          <w:sz w:val="24"/>
          <w:szCs w:val="24"/>
        </w:rPr>
        <w:t xml:space="preserve">denota-se que </w:t>
      </w:r>
      <w:r>
        <w:rPr>
          <w:rFonts w:ascii="Arial" w:eastAsia="Calibri" w:hAnsi="Arial" w:cs="Arial"/>
          <w:sz w:val="24"/>
          <w:szCs w:val="24"/>
        </w:rPr>
        <w:t>o presente projeto não apresenta conflitos junto ao ordenamento jurídico vigente, não havendo vícios de constitucionalidade.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 e no tocante ao aspecto gramatical e lógico, verifica-se que houve respeito às regras ortográficas </w:t>
      </w:r>
      <w:r w:rsidR="00C862C4">
        <w:rPr>
          <w:rFonts w:ascii="Arial" w:eastAsia="Calibri" w:hAnsi="Arial" w:cs="Arial"/>
          <w:sz w:val="24"/>
          <w:szCs w:val="24"/>
        </w:rPr>
        <w:t>e técnica legislativa, não havendo apontamentos neste sentido.</w:t>
      </w: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Desta forma, seja no âmbito jurídico ou gramatical, não</w:t>
      </w:r>
      <w:r w:rsidR="006160AA">
        <w:rPr>
          <w:rFonts w:ascii="Arial" w:eastAsia="Calibri" w:hAnsi="Arial" w:cs="Arial"/>
          <w:sz w:val="24"/>
          <w:szCs w:val="24"/>
        </w:rPr>
        <w:t xml:space="preserve"> se vislumbra</w:t>
      </w:r>
      <w:r>
        <w:rPr>
          <w:rFonts w:ascii="Arial" w:eastAsia="Calibri" w:hAnsi="Arial" w:cs="Arial"/>
          <w:sz w:val="24"/>
          <w:szCs w:val="24"/>
        </w:rPr>
        <w:t xml:space="preserve"> irregularidades na propositura ora analisada, motivo pelo qual 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FA1D7B">
        <w:rPr>
          <w:rFonts w:ascii="Arial" w:eastAsia="Calibri" w:hAnsi="Arial" w:cs="Arial"/>
          <w:sz w:val="24"/>
          <w:szCs w:val="24"/>
        </w:rPr>
        <w:t>pela Sra. Vereadora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160AA" w:rsidRDefault="006160AA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393A24">
        <w:rPr>
          <w:rFonts w:ascii="Arial" w:eastAsia="Calibri" w:hAnsi="Arial" w:cs="Arial"/>
          <w:b/>
          <w:sz w:val="24"/>
          <w:szCs w:val="24"/>
        </w:rPr>
        <w:t xml:space="preserve"> N.º 102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8A6B94">
        <w:rPr>
          <w:rFonts w:ascii="Arial" w:eastAsia="Calibri" w:hAnsi="Arial" w:cs="Arial"/>
          <w:sz w:val="24"/>
          <w:szCs w:val="24"/>
          <w:highlight w:val="white"/>
        </w:rPr>
        <w:t>01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8A6B94">
        <w:rPr>
          <w:rFonts w:ascii="Arial" w:eastAsia="Calibri" w:hAnsi="Arial" w:cs="Arial"/>
          <w:sz w:val="24"/>
          <w:szCs w:val="24"/>
          <w:highlight w:val="white"/>
        </w:rPr>
        <w:t>dez</w:t>
      </w:r>
      <w:r w:rsidR="003D12E5">
        <w:rPr>
          <w:rFonts w:ascii="Arial" w:eastAsia="Calibri" w:hAnsi="Arial" w:cs="Arial"/>
          <w:sz w:val="24"/>
          <w:szCs w:val="24"/>
          <w:highlight w:val="white"/>
        </w:rPr>
        <w:t>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</w:t>
      </w:r>
      <w:r w:rsidR="008A6B94">
        <w:rPr>
          <w:rFonts w:ascii="Arial" w:eastAsia="Calibri" w:hAnsi="Arial" w:cs="Arial"/>
          <w:b/>
          <w:sz w:val="24"/>
          <w:szCs w:val="24"/>
          <w:highlight w:val="white"/>
        </w:rPr>
        <w:t xml:space="preserve"> JOÃO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  <w:r w:rsidR="008A6B94"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</w:t>
      </w:r>
      <w:r w:rsidR="008A6B94">
        <w:rPr>
          <w:rFonts w:ascii="Arial" w:eastAsia="Calibri" w:hAnsi="Arial" w:cs="Arial"/>
          <w:b/>
          <w:sz w:val="24"/>
          <w:szCs w:val="24"/>
          <w:highlight w:val="white"/>
        </w:rPr>
        <w:t>A MARA CRISTINA CHOQUETTA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 w:rsidR="008A6B94">
        <w:rPr>
          <w:rFonts w:ascii="Arial" w:eastAsia="Calibri" w:hAnsi="Arial" w:cs="Arial"/>
          <w:b/>
          <w:sz w:val="24"/>
          <w:szCs w:val="24"/>
          <w:highlight w:val="white"/>
        </w:rPr>
        <w:t>TIAGO CESAR COSTA</w:t>
      </w:r>
    </w:p>
    <w:p w:rsidR="00560F14" w:rsidRPr="00C862C4" w:rsidRDefault="008A6B9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65C" w:rsidRDefault="0001565C" w:rsidP="00560F14">
      <w:r>
        <w:separator/>
      </w:r>
    </w:p>
  </w:endnote>
  <w:endnote w:type="continuationSeparator" w:id="1">
    <w:p w:rsidR="0001565C" w:rsidRDefault="0001565C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65C" w:rsidRDefault="0001565C" w:rsidP="00560F14">
      <w:r>
        <w:separator/>
      </w:r>
    </w:p>
  </w:footnote>
  <w:footnote w:type="continuationSeparator" w:id="1">
    <w:p w:rsidR="0001565C" w:rsidRDefault="0001565C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501DB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1565C"/>
    <w:rsid w:val="00043FF1"/>
    <w:rsid w:val="0004624F"/>
    <w:rsid w:val="00052C37"/>
    <w:rsid w:val="00053AC7"/>
    <w:rsid w:val="000A5D25"/>
    <w:rsid w:val="000B4385"/>
    <w:rsid w:val="000C50B6"/>
    <w:rsid w:val="000E015F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93A24"/>
    <w:rsid w:val="003A54C9"/>
    <w:rsid w:val="003B0E61"/>
    <w:rsid w:val="003C4EC7"/>
    <w:rsid w:val="003D12E5"/>
    <w:rsid w:val="003E7514"/>
    <w:rsid w:val="003F2DB5"/>
    <w:rsid w:val="004550EF"/>
    <w:rsid w:val="004764D3"/>
    <w:rsid w:val="00481F09"/>
    <w:rsid w:val="00501DB7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160AA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D2979"/>
    <w:rsid w:val="007E7DFE"/>
    <w:rsid w:val="00862605"/>
    <w:rsid w:val="008828DB"/>
    <w:rsid w:val="008A6B94"/>
    <w:rsid w:val="008E2543"/>
    <w:rsid w:val="009204C2"/>
    <w:rsid w:val="00943AA9"/>
    <w:rsid w:val="00946AF7"/>
    <w:rsid w:val="00991F5C"/>
    <w:rsid w:val="00992097"/>
    <w:rsid w:val="009E06CB"/>
    <w:rsid w:val="009F4947"/>
    <w:rsid w:val="00A2068F"/>
    <w:rsid w:val="00A31E50"/>
    <w:rsid w:val="00A42BA5"/>
    <w:rsid w:val="00A51067"/>
    <w:rsid w:val="00A65A03"/>
    <w:rsid w:val="00A7504E"/>
    <w:rsid w:val="00A902D5"/>
    <w:rsid w:val="00AD7587"/>
    <w:rsid w:val="00AE4148"/>
    <w:rsid w:val="00B031B6"/>
    <w:rsid w:val="00B043E8"/>
    <w:rsid w:val="00B203C0"/>
    <w:rsid w:val="00B267F5"/>
    <w:rsid w:val="00B31022"/>
    <w:rsid w:val="00B41EEA"/>
    <w:rsid w:val="00B61AD5"/>
    <w:rsid w:val="00B915BF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A1D7B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">
    <w:name w:val="Normal1"/>
    <w:rsid w:val="00616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4</cp:revision>
  <cp:lastPrinted>2021-12-01T11:02:00Z</cp:lastPrinted>
  <dcterms:created xsi:type="dcterms:W3CDTF">2021-11-25T12:57:00Z</dcterms:created>
  <dcterms:modified xsi:type="dcterms:W3CDTF">2021-12-01T11:03:00Z</dcterms:modified>
</cp:coreProperties>
</file>