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BD" w:rsidRDefault="00D90CEC" w:rsidP="009167DF">
      <w:pPr>
        <w:ind w:firstLine="241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67DF"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Nº 196 DE 2021</w:t>
      </w:r>
    </w:p>
    <w:p w:rsidR="009167DF" w:rsidRPr="009167DF" w:rsidRDefault="009167DF" w:rsidP="009167DF">
      <w:pPr>
        <w:ind w:firstLine="241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67D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9167DF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Nº 112 DE 2021</w:t>
      </w:r>
    </w:p>
    <w:p w:rsidR="00A511BD" w:rsidRPr="009167DF" w:rsidRDefault="00A511BD" w:rsidP="00A511BD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11BD" w:rsidRPr="00A511BD" w:rsidRDefault="00D90CEC" w:rsidP="00A511BD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11BD">
        <w:rPr>
          <w:rFonts w:ascii="Times New Roman" w:hAnsi="Times New Roman" w:cs="Times New Roman"/>
          <w:b/>
          <w:bCs/>
          <w:sz w:val="24"/>
          <w:szCs w:val="24"/>
        </w:rPr>
        <w:t>DISPÕE SOBRE DESAFETAÇÃO E DOAÇÃO, À FAZENDA PÚBLICA DO ESTADO DE SÃO PAULO, DE ÁREA DE TERRENO DE PROPRIEDADE DO MUNICÍPIO DE MOGI MIRIM, PARA O FIM QUE ESPECIFICA.</w:t>
      </w:r>
    </w:p>
    <w:p w:rsidR="00A511BD" w:rsidRPr="00A511BD" w:rsidRDefault="00A511BD" w:rsidP="00A511BD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11BD" w:rsidRPr="00A511BD" w:rsidRDefault="00D90CEC" w:rsidP="00A511BD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</w:rPr>
      </w:pPr>
      <w:r w:rsidRPr="00A511BD">
        <w:rPr>
          <w:rFonts w:ascii="Times New Roman" w:hAnsi="Times New Roman" w:cs="Times New Roman"/>
          <w:color w:val="auto"/>
        </w:rPr>
        <w:t>A</w:t>
      </w:r>
      <w:r w:rsidRPr="00A511BD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9167DF">
        <w:rPr>
          <w:rFonts w:ascii="Times New Roman" w:hAnsi="Times New Roman" w:cs="Times New Roman"/>
          <w:color w:val="auto"/>
        </w:rPr>
        <w:t>aprova:</w:t>
      </w:r>
    </w:p>
    <w:p w:rsidR="009167DF" w:rsidRDefault="009167DF" w:rsidP="00A511BD">
      <w:pPr>
        <w:ind w:firstLine="396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</w:pPr>
    </w:p>
    <w:p w:rsidR="00A511BD" w:rsidRPr="00A511BD" w:rsidRDefault="00D90CEC" w:rsidP="009167DF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BD">
        <w:rPr>
          <w:rFonts w:ascii="Times New Roman" w:eastAsia="Times New Roman" w:hAnsi="Times New Roman" w:cs="Times New Roman"/>
          <w:sz w:val="24"/>
          <w:szCs w:val="24"/>
          <w:lang w:val="pt-PT"/>
        </w:rPr>
        <w:t>Art. 1º Fica o Município de Mogi Mirim, pelo Poder Executivo, autorizado a desafetar da categoria de bens de uso comum do povo passando a integrar a categoria dos bens dominiais do Município e a alienar, por doação</w:t>
      </w:r>
      <w:r w:rsidR="00B05A97">
        <w:rPr>
          <w:rFonts w:ascii="Times New Roman" w:eastAsia="Times New Roman" w:hAnsi="Times New Roman" w:cs="Times New Roman"/>
          <w:sz w:val="24"/>
          <w:szCs w:val="24"/>
          <w:lang w:val="pt-PT"/>
        </w:rPr>
        <w:t>, a Fazenda</w:t>
      </w:r>
      <w:r w:rsidRPr="00A511B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 Estado de São Paulo, a área de terreno </w:t>
      </w:r>
      <w:r w:rsidRPr="00A511BD">
        <w:rPr>
          <w:rFonts w:ascii="Times New Roman" w:hAnsi="Times New Roman" w:cs="Times New Roman"/>
          <w:color w:val="000000"/>
          <w:sz w:val="24"/>
          <w:szCs w:val="24"/>
        </w:rPr>
        <w:t xml:space="preserve">denominada Área Institucional do Loteamento “Residencial dos Jequitibás”, </w:t>
      </w:r>
      <w:r w:rsidRPr="00A511B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que contém </w:t>
      </w:r>
      <w:r w:rsidRPr="00A511BD">
        <w:rPr>
          <w:rFonts w:ascii="Times New Roman" w:eastAsia="MS Mincho" w:hAnsi="Times New Roman" w:cs="Times New Roman"/>
          <w:bCs/>
          <w:sz w:val="24"/>
          <w:szCs w:val="24"/>
        </w:rPr>
        <w:t xml:space="preserve">as </w:t>
      </w:r>
      <w:r w:rsidRPr="00A511BD">
        <w:rPr>
          <w:rFonts w:ascii="Times New Roman" w:eastAsia="MS Mincho" w:hAnsi="Times New Roman" w:cs="Times New Roman"/>
          <w:sz w:val="24"/>
          <w:szCs w:val="24"/>
        </w:rPr>
        <w:t>seguintes medidas, divisas e confrontações abaixo descritas</w:t>
      </w:r>
      <w:r w:rsidRPr="00A511BD">
        <w:rPr>
          <w:rFonts w:ascii="Times New Roman" w:hAnsi="Times New Roman" w:cs="Times New Roman"/>
          <w:sz w:val="24"/>
          <w:szCs w:val="24"/>
        </w:rPr>
        <w:t>:</w:t>
      </w:r>
    </w:p>
    <w:p w:rsidR="00A511BD" w:rsidRPr="00A511BD" w:rsidRDefault="00A511BD" w:rsidP="00A511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11BD" w:rsidRPr="00A511BD" w:rsidRDefault="00D90CEC" w:rsidP="00A511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BD">
        <w:rPr>
          <w:rFonts w:ascii="Times New Roman" w:hAnsi="Times New Roman" w:cs="Times New Roman"/>
          <w:b/>
          <w:color w:val="000000"/>
          <w:sz w:val="24"/>
          <w:szCs w:val="24"/>
        </w:rPr>
        <w:t>Local</w:t>
      </w:r>
      <w:r w:rsidRPr="00A511BD">
        <w:rPr>
          <w:rFonts w:ascii="Times New Roman" w:hAnsi="Times New Roman" w:cs="Times New Roman"/>
          <w:color w:val="000000"/>
          <w:sz w:val="24"/>
          <w:szCs w:val="24"/>
        </w:rPr>
        <w:t>: Rodovia Deputado Nagib Chaib</w:t>
      </w:r>
    </w:p>
    <w:p w:rsidR="00A511BD" w:rsidRPr="00A511BD" w:rsidRDefault="00D90CEC" w:rsidP="00A511BD">
      <w:pPr>
        <w:jc w:val="both"/>
        <w:rPr>
          <w:rFonts w:ascii="Times New Roman" w:hAnsi="Times New Roman" w:cs="Times New Roman"/>
          <w:sz w:val="24"/>
          <w:szCs w:val="24"/>
        </w:rPr>
      </w:pPr>
      <w:r w:rsidRPr="00A511BD">
        <w:rPr>
          <w:rFonts w:ascii="Times New Roman" w:hAnsi="Times New Roman" w:cs="Times New Roman"/>
          <w:b/>
          <w:color w:val="000000"/>
          <w:sz w:val="24"/>
          <w:szCs w:val="24"/>
        </w:rPr>
        <w:t>Inscrição Cadastral:</w:t>
      </w:r>
      <w:r w:rsidRPr="00A51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11BD">
        <w:rPr>
          <w:rFonts w:ascii="Times New Roman" w:hAnsi="Times New Roman" w:cs="Times New Roman"/>
          <w:sz w:val="24"/>
          <w:szCs w:val="24"/>
        </w:rPr>
        <w:t>nº 51-55-72-0417-001</w:t>
      </w:r>
    </w:p>
    <w:p w:rsidR="00A511BD" w:rsidRPr="00A511BD" w:rsidRDefault="00D90CEC" w:rsidP="00A511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BD">
        <w:rPr>
          <w:rFonts w:ascii="Times New Roman" w:hAnsi="Times New Roman" w:cs="Times New Roman"/>
          <w:b/>
          <w:color w:val="000000"/>
          <w:sz w:val="24"/>
          <w:szCs w:val="24"/>
        </w:rPr>
        <w:t>Matrícula</w:t>
      </w:r>
      <w:r w:rsidRPr="00A511BD">
        <w:rPr>
          <w:rFonts w:ascii="Times New Roman" w:hAnsi="Times New Roman" w:cs="Times New Roman"/>
          <w:color w:val="000000"/>
          <w:sz w:val="24"/>
          <w:szCs w:val="24"/>
        </w:rPr>
        <w:t>: 76.836</w:t>
      </w:r>
    </w:p>
    <w:p w:rsidR="00A511BD" w:rsidRPr="00A511BD" w:rsidRDefault="00D90CEC" w:rsidP="00A511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BD">
        <w:rPr>
          <w:rFonts w:ascii="Times New Roman" w:hAnsi="Times New Roman" w:cs="Times New Roman"/>
          <w:b/>
          <w:color w:val="000000"/>
          <w:sz w:val="24"/>
          <w:szCs w:val="24"/>
        </w:rPr>
        <w:t>Área</w:t>
      </w:r>
      <w:r w:rsidRPr="00A511B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A511BD">
        <w:rPr>
          <w:rFonts w:ascii="Times New Roman" w:hAnsi="Times New Roman" w:cs="Times New Roman"/>
          <w:sz w:val="24"/>
          <w:szCs w:val="24"/>
        </w:rPr>
        <w:t>11.876,64m²</w:t>
      </w:r>
    </w:p>
    <w:p w:rsidR="00A511BD" w:rsidRPr="00A511BD" w:rsidRDefault="00D90CEC" w:rsidP="00A511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1BD">
        <w:rPr>
          <w:rFonts w:ascii="Times New Roman" w:hAnsi="Times New Roman" w:cs="Times New Roman"/>
          <w:b/>
          <w:color w:val="000000"/>
          <w:sz w:val="24"/>
          <w:szCs w:val="24"/>
        </w:rPr>
        <w:t>Proprietário</w:t>
      </w:r>
      <w:r w:rsidRPr="00A511BD">
        <w:rPr>
          <w:rFonts w:ascii="Times New Roman" w:hAnsi="Times New Roman" w:cs="Times New Roman"/>
          <w:color w:val="000000"/>
          <w:sz w:val="24"/>
          <w:szCs w:val="24"/>
        </w:rPr>
        <w:t>: Município de Mogi Mirim – SP.</w:t>
      </w:r>
    </w:p>
    <w:p w:rsidR="00A511BD" w:rsidRPr="00A511BD" w:rsidRDefault="00A511BD" w:rsidP="00A511B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11BD" w:rsidRPr="000813B8" w:rsidRDefault="00D90CEC" w:rsidP="00A511BD">
      <w:pPr>
        <w:ind w:left="19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13B8">
        <w:rPr>
          <w:rFonts w:ascii="Times New Roman" w:hAnsi="Times New Roman" w:cs="Times New Roman"/>
          <w:b/>
          <w:i/>
          <w:sz w:val="24"/>
          <w:szCs w:val="24"/>
        </w:rPr>
        <w:t xml:space="preserve">ÁREA A SER DESAFETADA E DOADA: </w:t>
      </w:r>
      <w:r w:rsidRPr="000813B8">
        <w:rPr>
          <w:rFonts w:ascii="Times New Roman" w:hAnsi="Times New Roman" w:cs="Times New Roman"/>
          <w:i/>
          <w:sz w:val="24"/>
          <w:szCs w:val="24"/>
        </w:rPr>
        <w:t xml:space="preserve">Inicia-se num ponto do alinhamento da Rua 4; segue em linda reta por 95,70, confrontando com a Rua 4; deflete à direita e segue em linha reta por </w:t>
      </w:r>
      <w:smartTag w:uri="urn:schemas-microsoft-com:office:smarttags" w:element="metricconverter">
        <w:smartTagPr>
          <w:attr w:name="ProductID" w:val="32,25 metros"/>
        </w:smartTagPr>
        <w:r w:rsidRPr="000813B8">
          <w:rPr>
            <w:rFonts w:ascii="Times New Roman" w:hAnsi="Times New Roman" w:cs="Times New Roman"/>
            <w:i/>
            <w:sz w:val="24"/>
            <w:szCs w:val="24"/>
          </w:rPr>
          <w:t>32,25 metros</w:t>
        </w:r>
      </w:smartTag>
      <w:r w:rsidRPr="000813B8">
        <w:rPr>
          <w:rFonts w:ascii="Times New Roman" w:hAnsi="Times New Roman" w:cs="Times New Roman"/>
          <w:i/>
          <w:sz w:val="24"/>
          <w:szCs w:val="24"/>
        </w:rPr>
        <w:t xml:space="preserve">, confrontando com propriedade de Maria Stela Finazzi Ferreira e Lindolfo Palhares Ferreira; deflete à direita e segue em linha reta por </w:t>
      </w:r>
      <w:smartTag w:uri="urn:schemas-microsoft-com:office:smarttags" w:element="metricconverter">
        <w:smartTagPr>
          <w:attr w:name="ProductID" w:val="111,11 metros"/>
        </w:smartTagPr>
        <w:r w:rsidRPr="000813B8">
          <w:rPr>
            <w:rFonts w:ascii="Times New Roman" w:hAnsi="Times New Roman" w:cs="Times New Roman"/>
            <w:i/>
            <w:sz w:val="24"/>
            <w:szCs w:val="24"/>
          </w:rPr>
          <w:t>111,11 metros</w:t>
        </w:r>
      </w:smartTag>
      <w:r w:rsidRPr="000813B8">
        <w:rPr>
          <w:rFonts w:ascii="Times New Roman" w:hAnsi="Times New Roman" w:cs="Times New Roman"/>
          <w:i/>
          <w:sz w:val="24"/>
          <w:szCs w:val="24"/>
        </w:rPr>
        <w:t xml:space="preserve">, confrontando com Rua 15; deflete à direita e segue em curva de raio igual a </w:t>
      </w:r>
      <w:smartTag w:uri="urn:schemas-microsoft-com:office:smarttags" w:element="metricconverter">
        <w:smartTagPr>
          <w:attr w:name="ProductID" w:val="9,00 metros"/>
        </w:smartTagPr>
        <w:r w:rsidRPr="000813B8">
          <w:rPr>
            <w:rFonts w:ascii="Times New Roman" w:hAnsi="Times New Roman" w:cs="Times New Roman"/>
            <w:i/>
            <w:sz w:val="24"/>
            <w:szCs w:val="24"/>
          </w:rPr>
          <w:t>9,00 metros</w:t>
        </w:r>
      </w:smartTag>
      <w:r w:rsidRPr="000813B8">
        <w:rPr>
          <w:rFonts w:ascii="Times New Roman" w:hAnsi="Times New Roman" w:cs="Times New Roman"/>
          <w:i/>
          <w:sz w:val="24"/>
          <w:szCs w:val="24"/>
        </w:rPr>
        <w:t xml:space="preserve"> por </w:t>
      </w:r>
      <w:smartTag w:uri="urn:schemas-microsoft-com:office:smarttags" w:element="metricconverter">
        <w:smartTagPr>
          <w:attr w:name="ProductID" w:val="13,03 metros"/>
        </w:smartTagPr>
        <w:r w:rsidRPr="000813B8">
          <w:rPr>
            <w:rFonts w:ascii="Times New Roman" w:hAnsi="Times New Roman" w:cs="Times New Roman"/>
            <w:i/>
            <w:sz w:val="24"/>
            <w:szCs w:val="24"/>
          </w:rPr>
          <w:t>13,03 metros</w:t>
        </w:r>
      </w:smartTag>
      <w:r w:rsidRPr="000813B8">
        <w:rPr>
          <w:rFonts w:ascii="Times New Roman" w:hAnsi="Times New Roman" w:cs="Times New Roman"/>
          <w:i/>
          <w:sz w:val="24"/>
          <w:szCs w:val="24"/>
        </w:rPr>
        <w:t xml:space="preserve">, confrontando com a Rua 15; deflete à direita e segue em linha reta por </w:t>
      </w:r>
      <w:smartTag w:uri="urn:schemas-microsoft-com:office:smarttags" w:element="metricconverter">
        <w:smartTagPr>
          <w:attr w:name="ProductID" w:val="46,34 metros"/>
        </w:smartTagPr>
        <w:r w:rsidRPr="000813B8">
          <w:rPr>
            <w:rFonts w:ascii="Times New Roman" w:hAnsi="Times New Roman" w:cs="Times New Roman"/>
            <w:i/>
            <w:sz w:val="24"/>
            <w:szCs w:val="24"/>
          </w:rPr>
          <w:t>46,34 metros</w:t>
        </w:r>
      </w:smartTag>
      <w:r w:rsidRPr="000813B8">
        <w:rPr>
          <w:rFonts w:ascii="Times New Roman" w:hAnsi="Times New Roman" w:cs="Times New Roman"/>
          <w:i/>
          <w:sz w:val="24"/>
          <w:szCs w:val="24"/>
        </w:rPr>
        <w:t xml:space="preserve">, confrontando com a Avenida 2; deflete à direita e segue em linha reta por </w:t>
      </w:r>
      <w:smartTag w:uri="urn:schemas-microsoft-com:office:smarttags" w:element="metricconverter">
        <w:smartTagPr>
          <w:attr w:name="ProductID" w:val="16,46 metros"/>
        </w:smartTagPr>
        <w:r w:rsidRPr="000813B8">
          <w:rPr>
            <w:rFonts w:ascii="Times New Roman" w:hAnsi="Times New Roman" w:cs="Times New Roman"/>
            <w:i/>
            <w:sz w:val="24"/>
            <w:szCs w:val="24"/>
          </w:rPr>
          <w:t>16,46 metros</w:t>
        </w:r>
      </w:smartTag>
      <w:r w:rsidRPr="000813B8">
        <w:rPr>
          <w:rFonts w:ascii="Times New Roman" w:hAnsi="Times New Roman" w:cs="Times New Roman"/>
          <w:i/>
          <w:sz w:val="24"/>
          <w:szCs w:val="24"/>
        </w:rPr>
        <w:t xml:space="preserve">, confrontando com a Avenida 2; deflete à direita e segue em linha reta por </w:t>
      </w:r>
      <w:smartTag w:uri="urn:schemas-microsoft-com:office:smarttags" w:element="metricconverter">
        <w:smartTagPr>
          <w:attr w:name="ProductID" w:val="111,83 metros"/>
        </w:smartTagPr>
        <w:r w:rsidRPr="000813B8">
          <w:rPr>
            <w:rFonts w:ascii="Times New Roman" w:hAnsi="Times New Roman" w:cs="Times New Roman"/>
            <w:i/>
            <w:sz w:val="24"/>
            <w:szCs w:val="24"/>
          </w:rPr>
          <w:t>111,83 metros</w:t>
        </w:r>
      </w:smartTag>
      <w:r w:rsidRPr="000813B8">
        <w:rPr>
          <w:rFonts w:ascii="Times New Roman" w:hAnsi="Times New Roman" w:cs="Times New Roman"/>
          <w:i/>
          <w:sz w:val="24"/>
          <w:szCs w:val="24"/>
        </w:rPr>
        <w:t xml:space="preserve">, confrontando com a Viela Sanitária da Quadra 5, até o ponto de partida, perfazendo uma área de </w:t>
      </w:r>
      <w:smartTag w:uri="urn:schemas-microsoft-com:office:smarttags" w:element="metricconverter">
        <w:smartTagPr>
          <w:attr w:name="ProductID" w:val="11.876,64 metros quadrados"/>
        </w:smartTagPr>
        <w:r w:rsidRPr="000813B8">
          <w:rPr>
            <w:rFonts w:ascii="Times New Roman" w:hAnsi="Times New Roman" w:cs="Times New Roman"/>
            <w:i/>
            <w:sz w:val="24"/>
            <w:szCs w:val="24"/>
          </w:rPr>
          <w:t>11.876,64 metros quadrados</w:t>
        </w:r>
      </w:smartTag>
      <w:r w:rsidRPr="000813B8">
        <w:rPr>
          <w:rFonts w:ascii="Times New Roman" w:hAnsi="Times New Roman" w:cs="Times New Roman"/>
          <w:i/>
          <w:sz w:val="24"/>
          <w:szCs w:val="24"/>
        </w:rPr>
        <w:t>.</w:t>
      </w:r>
    </w:p>
    <w:p w:rsidR="00A511BD" w:rsidRPr="00A511BD" w:rsidRDefault="00A511BD" w:rsidP="00A511BD">
      <w:pPr>
        <w:ind w:firstLine="3969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9167DF" w:rsidRDefault="00D90CEC" w:rsidP="009167DF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511B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Parágrafo único. A área objeto desta doação destinar-se-á à construção da nova sede da Diretoria de Ensino de Mogi Mirim e do Centro de Inovação da Educação Básica Paulista (CIEBP), com obras e recursos financeiros por parte do Governo do Estado de São Paulo. </w:t>
      </w:r>
    </w:p>
    <w:p w:rsidR="009167DF" w:rsidRDefault="009167DF" w:rsidP="00A511BD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</w:p>
    <w:p w:rsidR="004A33F2" w:rsidRDefault="004A33F2" w:rsidP="004A33F2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90CEC" w:rsidRPr="00A511BD">
        <w:rPr>
          <w:rFonts w:ascii="Times New Roman" w:hAnsi="Times New Roman" w:cs="Times New Roman"/>
          <w:sz w:val="24"/>
          <w:szCs w:val="24"/>
        </w:rPr>
        <w:t xml:space="preserve">Art. 2º </w:t>
      </w:r>
      <w:r w:rsidR="00D90CEC" w:rsidRPr="00A511BD">
        <w:rPr>
          <w:rFonts w:ascii="Times New Roman" w:hAnsi="Times New Roman" w:cs="Times New Roman"/>
          <w:color w:val="000000"/>
          <w:sz w:val="24"/>
          <w:szCs w:val="24"/>
        </w:rPr>
        <w:t>Na escritura de doação deverão constar cláusulas que assegurem a efetiva utilização do imóvel.</w:t>
      </w:r>
    </w:p>
    <w:p w:rsidR="004A33F2" w:rsidRDefault="004A33F2" w:rsidP="004A33F2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4A33F2" w:rsidRDefault="004A33F2" w:rsidP="004A33F2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4A33F2" w:rsidRDefault="004A33F2" w:rsidP="004A33F2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277093" w:rsidRDefault="00277093" w:rsidP="00277093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277093" w:rsidRDefault="00277093" w:rsidP="00277093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277093" w:rsidRPr="00277093" w:rsidRDefault="00277093" w:rsidP="00277093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277093">
        <w:rPr>
          <w:rFonts w:ascii="Times New Roman" w:hAnsi="Times New Roman" w:cs="Times New Roman"/>
          <w:sz w:val="24"/>
          <w:szCs w:val="24"/>
        </w:rPr>
        <w:t xml:space="preserve">§ 1º Caso a donatária não inicie a implantação das obras dentro do prazo de </w:t>
      </w:r>
      <w:proofErr w:type="gramStart"/>
      <w:r w:rsidRPr="00277093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277093">
        <w:rPr>
          <w:rFonts w:ascii="Times New Roman" w:hAnsi="Times New Roman" w:cs="Times New Roman"/>
          <w:sz w:val="24"/>
          <w:szCs w:val="24"/>
        </w:rPr>
        <w:t xml:space="preserve"> anos, fica revogada a doação de que se trata a presente </w:t>
      </w:r>
      <w:r>
        <w:rPr>
          <w:rFonts w:ascii="Times New Roman" w:hAnsi="Times New Roman" w:cs="Times New Roman"/>
          <w:sz w:val="24"/>
          <w:szCs w:val="24"/>
        </w:rPr>
        <w:t>L</w:t>
      </w:r>
      <w:bookmarkStart w:id="0" w:name="_GoBack"/>
      <w:bookmarkEnd w:id="0"/>
      <w:r w:rsidRPr="00277093">
        <w:rPr>
          <w:rFonts w:ascii="Times New Roman" w:hAnsi="Times New Roman" w:cs="Times New Roman"/>
          <w:sz w:val="24"/>
          <w:szCs w:val="24"/>
        </w:rPr>
        <w:t>ei, retornando o imóvel a integrar o patrimônio municipal.</w:t>
      </w:r>
    </w:p>
    <w:p w:rsidR="00277093" w:rsidRPr="00277093" w:rsidRDefault="00277093" w:rsidP="00277093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277093" w:rsidRPr="00277093" w:rsidRDefault="00277093" w:rsidP="00277093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77093">
        <w:rPr>
          <w:rFonts w:ascii="Times New Roman" w:hAnsi="Times New Roman" w:cs="Times New Roman"/>
          <w:sz w:val="24"/>
          <w:szCs w:val="24"/>
        </w:rPr>
        <w:t xml:space="preserve">§ 2º O prazo estipulado no parágrafo anterior poderá ser prorrogado, por igual período, mediante autorização legislativa. </w:t>
      </w:r>
    </w:p>
    <w:p w:rsidR="004A33F2" w:rsidRDefault="004A33F2" w:rsidP="004A33F2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4A33F2" w:rsidRDefault="004A33F2" w:rsidP="004A33F2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0813B8" w:rsidRDefault="00277093" w:rsidP="004A33F2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90CEC" w:rsidRPr="00A511BD">
        <w:rPr>
          <w:rFonts w:ascii="Times New Roman" w:hAnsi="Times New Roman" w:cs="Times New Roman"/>
          <w:sz w:val="24"/>
          <w:szCs w:val="24"/>
        </w:rPr>
        <w:t>Art. 3º As despesas que se originarem da lavratura da escritura de doação, bem como do registro no cartório competente, correrão por conta da donatária.</w:t>
      </w:r>
    </w:p>
    <w:p w:rsidR="009167DF" w:rsidRPr="00A511BD" w:rsidRDefault="009167DF" w:rsidP="009167DF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33F2" w:rsidRDefault="00D90CEC" w:rsidP="00A511B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A511BD"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:rsidR="009167DF" w:rsidRPr="00B403C9" w:rsidRDefault="009167DF"/>
    <w:p w:rsidR="009167DF" w:rsidRPr="004A33F2" w:rsidRDefault="009167D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A33F2">
        <w:rPr>
          <w:rFonts w:ascii="Times New Roman" w:hAnsi="Times New Roman" w:cs="Times New Roman"/>
          <w:sz w:val="24"/>
          <w:szCs w:val="24"/>
        </w:rPr>
        <w:t>Mesa da Câmara Municipal de Mogi Mirim, 17 de dezembro de 2021</w:t>
      </w:r>
      <w:r w:rsidR="004A33F2" w:rsidRPr="004A33F2">
        <w:rPr>
          <w:rFonts w:ascii="Times New Roman" w:hAnsi="Times New Roman" w:cs="Times New Roman"/>
          <w:sz w:val="24"/>
          <w:szCs w:val="24"/>
        </w:rPr>
        <w:t>.</w:t>
      </w:r>
    </w:p>
    <w:p w:rsidR="009167DF" w:rsidRPr="009167DF" w:rsidRDefault="009167DF">
      <w:pPr>
        <w:ind w:firstLine="709"/>
        <w:rPr>
          <w:rFonts w:ascii="Times New Roman" w:hAnsi="Times New Roman" w:cs="Times New Roman"/>
          <w:b/>
        </w:rPr>
      </w:pPr>
    </w:p>
    <w:p w:rsidR="009167DF" w:rsidRDefault="009167DF">
      <w:pPr>
        <w:ind w:firstLine="709"/>
        <w:rPr>
          <w:rFonts w:ascii="Times New Roman" w:hAnsi="Times New Roman" w:cs="Times New Roman"/>
          <w:b/>
        </w:rPr>
      </w:pPr>
    </w:p>
    <w:p w:rsidR="004A33F2" w:rsidRPr="009167DF" w:rsidRDefault="004A33F2">
      <w:pPr>
        <w:ind w:firstLine="709"/>
        <w:rPr>
          <w:rFonts w:ascii="Times New Roman" w:hAnsi="Times New Roman" w:cs="Times New Roman"/>
          <w:b/>
        </w:rPr>
      </w:pPr>
    </w:p>
    <w:p w:rsidR="009167DF" w:rsidRPr="004A33F2" w:rsidRDefault="009167D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167DF" w:rsidRPr="004A33F2" w:rsidRDefault="00916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A33F2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9167DF" w:rsidRPr="004A33F2" w:rsidRDefault="00916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A33F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9167DF" w:rsidRPr="004A33F2" w:rsidRDefault="00916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A33F2" w:rsidRPr="004A33F2" w:rsidRDefault="004A33F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7DF" w:rsidRPr="004A33F2" w:rsidRDefault="00916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7DF" w:rsidRPr="004A33F2" w:rsidRDefault="00916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A33F2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9167DF" w:rsidRPr="004A33F2" w:rsidRDefault="00916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A33F2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9167DF" w:rsidRPr="004A33F2" w:rsidRDefault="00916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7DF" w:rsidRPr="004A33F2" w:rsidRDefault="00916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A33F2" w:rsidRPr="004A33F2" w:rsidRDefault="004A33F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7DF" w:rsidRPr="004A33F2" w:rsidRDefault="00916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A33F2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9167DF" w:rsidRPr="004A33F2" w:rsidRDefault="00916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A33F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9167DF" w:rsidRPr="004A33F2" w:rsidRDefault="00916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7DF" w:rsidRPr="004A33F2" w:rsidRDefault="00916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A33F2" w:rsidRPr="004A33F2" w:rsidRDefault="004A33F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7DF" w:rsidRPr="004A33F2" w:rsidRDefault="00916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A33F2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9167DF" w:rsidRPr="004A33F2" w:rsidRDefault="00916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A33F2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9167DF" w:rsidRPr="004A33F2" w:rsidRDefault="00916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A33F2" w:rsidRPr="004A33F2" w:rsidRDefault="004A33F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7DF" w:rsidRPr="004A33F2" w:rsidRDefault="00916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67DF" w:rsidRPr="004A33F2" w:rsidRDefault="00916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A33F2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4A33F2" w:rsidRDefault="009167D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A33F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4A33F2" w:rsidRPr="004A33F2" w:rsidRDefault="004A33F2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511BD" w:rsidRPr="004A33F2" w:rsidRDefault="00D90CEC" w:rsidP="00A511B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A33F2">
        <w:rPr>
          <w:rFonts w:ascii="Times New Roman" w:hAnsi="Times New Roman" w:cs="Times New Roman"/>
          <w:b/>
          <w:sz w:val="20"/>
          <w:szCs w:val="20"/>
        </w:rPr>
        <w:t>Projeto de Lei nº 196 de 2021</w:t>
      </w:r>
    </w:p>
    <w:p w:rsidR="00207677" w:rsidRPr="004A33F2" w:rsidRDefault="00D90CEC" w:rsidP="004A33F2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4A33F2">
        <w:rPr>
          <w:rFonts w:ascii="Times New Roman" w:hAnsi="Times New Roman" w:cs="Times New Roman"/>
          <w:b/>
          <w:sz w:val="20"/>
          <w:szCs w:val="20"/>
        </w:rPr>
        <w:t>Autoria: Prefeito Municipal</w:t>
      </w:r>
      <w:r w:rsidRPr="004A33F2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</w:p>
    <w:sectPr w:rsidR="00207677" w:rsidRPr="004A33F2" w:rsidSect="004A33F2">
      <w:headerReference w:type="default" r:id="rId7"/>
      <w:pgSz w:w="11906" w:h="16838"/>
      <w:pgMar w:top="241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4E" w:rsidRDefault="006A384E">
      <w:r>
        <w:separator/>
      </w:r>
    </w:p>
  </w:endnote>
  <w:endnote w:type="continuationSeparator" w:id="0">
    <w:p w:rsidR="006A384E" w:rsidRDefault="006A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4E" w:rsidRDefault="006A384E">
      <w:r>
        <w:separator/>
      </w:r>
    </w:p>
  </w:footnote>
  <w:footnote w:type="continuationSeparator" w:id="0">
    <w:p w:rsidR="006A384E" w:rsidRDefault="006A3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D90CE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232792F" wp14:editId="655FB0DA">
          <wp:extent cx="1036320" cy="75438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63905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167D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D90CEC">
      <w:rPr>
        <w:rFonts w:ascii="Arial" w:hAnsi="Arial"/>
        <w:b/>
        <w:sz w:val="34"/>
      </w:rPr>
      <w:t>RA MUNICIPAL DE MOGI MIRIM</w:t>
    </w:r>
  </w:p>
  <w:p w:rsidR="004F0784" w:rsidRDefault="00D90CE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813B8"/>
    <w:rsid w:val="00095C75"/>
    <w:rsid w:val="001915A3"/>
    <w:rsid w:val="00193A1F"/>
    <w:rsid w:val="001A45B3"/>
    <w:rsid w:val="00207677"/>
    <w:rsid w:val="00214442"/>
    <w:rsid w:val="00217F62"/>
    <w:rsid w:val="00277093"/>
    <w:rsid w:val="0041347F"/>
    <w:rsid w:val="004A33F2"/>
    <w:rsid w:val="004F0784"/>
    <w:rsid w:val="004F1341"/>
    <w:rsid w:val="00520F7E"/>
    <w:rsid w:val="005755DE"/>
    <w:rsid w:val="00594412"/>
    <w:rsid w:val="00697F7F"/>
    <w:rsid w:val="006A384E"/>
    <w:rsid w:val="009167DF"/>
    <w:rsid w:val="00A511BD"/>
    <w:rsid w:val="00A5188F"/>
    <w:rsid w:val="00A5794C"/>
    <w:rsid w:val="00A906D8"/>
    <w:rsid w:val="00AB5A74"/>
    <w:rsid w:val="00B05A97"/>
    <w:rsid w:val="00C32D95"/>
    <w:rsid w:val="00D90CEC"/>
    <w:rsid w:val="00E747A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A511B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24</cp:revision>
  <dcterms:created xsi:type="dcterms:W3CDTF">2018-10-15T14:27:00Z</dcterms:created>
  <dcterms:modified xsi:type="dcterms:W3CDTF">2021-12-16T13:30:00Z</dcterms:modified>
</cp:coreProperties>
</file>