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971B0C" w:rsidR="00971B0C">
        <w:rPr>
          <w:rFonts w:ascii="Arial" w:hAnsi="Arial" w:cs="Arial"/>
          <w:b/>
          <w:sz w:val="24"/>
          <w:szCs w:val="24"/>
        </w:rPr>
        <w:t>OPERAÇÃO TAPA BURACOS NA RUA ISABEL MAGALHÃES STABILE LOCALIZADA NO RESIDENCIAL FLORESTA</w:t>
      </w:r>
      <w:r w:rsidRPr="00C26DE6" w:rsidR="00971B0C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971B0C" w:rsidR="00971B0C">
        <w:rPr>
          <w:rFonts w:ascii="Arial" w:hAnsi="Arial" w:cs="Arial"/>
          <w:sz w:val="24"/>
        </w:rPr>
        <w:t>operação tapa buracos na Rua Isabel Magalhães Stabile localizada no Residencial Floresta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71B0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91100" cy="3743325"/>
            <wp:effectExtent l="0" t="0" r="0" b="9525"/>
            <wp:docPr id="3" name="Imagem 3" descr="C:\Users\Robertinho\Desktop\Agosto\cfc5f2da-cd9b-4af6-8fa2-97199539bb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65828" name="Picture 1" descr="C:\Users\Robertinho\Desktop\Agosto\cfc5f2da-cd9b-4af6-8fa2-97199539bb6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42" cy="37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558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72</cp:revision>
  <cp:lastPrinted>2013-01-10T12:58:00Z</cp:lastPrinted>
  <dcterms:created xsi:type="dcterms:W3CDTF">2021-11-05T12:36:00Z</dcterms:created>
  <dcterms:modified xsi:type="dcterms:W3CDTF">2022-02-04T15:56:00Z</dcterms:modified>
</cp:coreProperties>
</file>