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95F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442DC1" w:rsidR="00442DC1">
        <w:rPr>
          <w:rFonts w:ascii="Calibri" w:hAnsi="Calibri" w:cs="Calibri"/>
          <w:sz w:val="22"/>
          <w:szCs w:val="22"/>
        </w:rPr>
        <w:t>Requer ao Exmo. Sr. Prefeito Municipal, Dr. Paulo de Oliveira e Silva, através da secretaria competente, informações sobre o número de sessões de hemodiálise realizados na Santa Casa, sob intervenção, no ano de 2021.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4E495F" w:rsidP="00393AB5">
      <w:pPr>
        <w:jc w:val="center"/>
        <w:rPr>
          <w:rFonts w:ascii="Calibri" w:hAnsi="Calibri" w:cs="Calibri"/>
          <w:b/>
        </w:rPr>
      </w:pP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3C6669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</w:t>
      </w:r>
      <w:r w:rsidR="00442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="004E495F">
        <w:rPr>
          <w:rFonts w:ascii="Times New Roman" w:hAnsi="Times New Roman" w:cs="Times New Roman"/>
        </w:rPr>
        <w:t>, para expor e requerer o que segue</w:t>
      </w:r>
      <w:r>
        <w:rPr>
          <w:rFonts w:ascii="Times New Roman" w:hAnsi="Times New Roman" w:cs="Times New Roman"/>
          <w:b/>
        </w:rPr>
        <w:t>.</w:t>
      </w:r>
    </w:p>
    <w:p w:rsidR="003C6669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</w:rPr>
        <w:t>Como se sabe,</w:t>
      </w:r>
      <w:r w:rsidR="00442DC1">
        <w:rPr>
          <w:rFonts w:ascii="Times New Roman" w:hAnsi="Times New Roman" w:cs="Times New Roman"/>
        </w:rPr>
        <w:t xml:space="preserve"> a hemodiálise consiste em procedimento de caráter essencial, sendo imprescindível para a manutenção da vida das pessoas que apresentam insuficiência renal. </w:t>
      </w:r>
    </w:p>
    <w:p w:rsidR="004E495F" w:rsidRPr="005F5967" w:rsidP="005F5967">
      <w:pPr>
        <w:spacing w:line="360" w:lineRule="auto"/>
        <w:ind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disso, </w:t>
      </w:r>
      <w:r>
        <w:rPr>
          <w:rFonts w:ascii="Times New Roman" w:hAnsi="Times New Roman" w:cs="Times New Roman"/>
        </w:rPr>
        <w:t>considerando o interesse público relativo ao tema, requer ao Excelentíssimo Senhor Prefeito, através das secretarias compet</w:t>
      </w:r>
      <w:r w:rsidR="005F5967">
        <w:rPr>
          <w:rFonts w:ascii="Times New Roman" w:hAnsi="Times New Roman" w:cs="Times New Roman"/>
        </w:rPr>
        <w:t xml:space="preserve">entes, que informe </w:t>
      </w:r>
      <w:r w:rsidR="00442DC1">
        <w:rPr>
          <w:rFonts w:ascii="Times New Roman" w:hAnsi="Times New Roman" w:cs="Times New Roman"/>
          <w:b/>
        </w:rPr>
        <w:t>o número de sessões de hemodiálise que a Santa Casa, sob intervenção, realizou no ano de 2021.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4E495F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B414C7">
        <w:rPr>
          <w:rFonts w:ascii="Times New Roman" w:hAnsi="Times New Roman" w:cs="Times New Roman"/>
          <w:b/>
          <w:szCs w:val="24"/>
        </w:rPr>
        <w:t>03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B414C7">
        <w:rPr>
          <w:rFonts w:ascii="Times New Roman" w:hAnsi="Times New Roman" w:cs="Times New Roman"/>
          <w:b/>
          <w:szCs w:val="24"/>
        </w:rPr>
        <w:t>março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5F5967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3274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3AB5"/>
    <w:rsid w:val="003C6669"/>
    <w:rsid w:val="003F3A75"/>
    <w:rsid w:val="00442DC1"/>
    <w:rsid w:val="004A3812"/>
    <w:rsid w:val="004A4EE0"/>
    <w:rsid w:val="004C36C1"/>
    <w:rsid w:val="004E495F"/>
    <w:rsid w:val="004F336E"/>
    <w:rsid w:val="00552DF0"/>
    <w:rsid w:val="005672C7"/>
    <w:rsid w:val="005773A7"/>
    <w:rsid w:val="00591C1F"/>
    <w:rsid w:val="00596184"/>
    <w:rsid w:val="005A580E"/>
    <w:rsid w:val="005C28EC"/>
    <w:rsid w:val="005F5967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74439"/>
    <w:rsid w:val="00976930"/>
    <w:rsid w:val="009D4BFB"/>
    <w:rsid w:val="00A339E3"/>
    <w:rsid w:val="00AA3FEF"/>
    <w:rsid w:val="00AE3C68"/>
    <w:rsid w:val="00B414C7"/>
    <w:rsid w:val="00B50A32"/>
    <w:rsid w:val="00B9390A"/>
    <w:rsid w:val="00BA756F"/>
    <w:rsid w:val="00BD4261"/>
    <w:rsid w:val="00C53911"/>
    <w:rsid w:val="00DA3EE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7</cp:revision>
  <dcterms:created xsi:type="dcterms:W3CDTF">2022-02-10T14:18:00Z</dcterms:created>
  <dcterms:modified xsi:type="dcterms:W3CDTF">2022-03-03T14:28:00Z</dcterms:modified>
</cp:coreProperties>
</file>